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6897C8" w14:textId="2A26FE3A" w:rsidR="00405219" w:rsidRPr="00915C77" w:rsidRDefault="00405219" w:rsidP="00405219">
      <w:pPr>
        <w:tabs>
          <w:tab w:val="left" w:pos="426"/>
        </w:tabs>
        <w:spacing w:after="120" w:line="240" w:lineRule="auto"/>
        <w:rPr>
          <w:rFonts w:eastAsia="Times New Roman" w:cstheme="minorHAnsi"/>
          <w:b/>
          <w:color w:val="FF0000"/>
          <w:sz w:val="40"/>
          <w:szCs w:val="40"/>
          <w:lang w:eastAsia="en-GB"/>
        </w:rPr>
      </w:pPr>
      <w:r w:rsidRPr="00861617">
        <w:rPr>
          <w:rFonts w:eastAsia="Times New Roman" w:cstheme="minorHAnsi"/>
          <w:b/>
          <w:color w:val="0070C0"/>
          <w:sz w:val="40"/>
          <w:szCs w:val="40"/>
          <w:lang w:eastAsia="en-GB"/>
        </w:rPr>
        <w:t xml:space="preserve">Embedding Value Based Health and Care </w:t>
      </w:r>
    </w:p>
    <w:tbl>
      <w:tblPr>
        <w:tblStyle w:val="TableGrid"/>
        <w:tblW w:w="0" w:type="auto"/>
        <w:tblLook w:val="04A0" w:firstRow="1" w:lastRow="0" w:firstColumn="1" w:lastColumn="0" w:noHBand="0" w:noVBand="1"/>
      </w:tblPr>
      <w:tblGrid>
        <w:gridCol w:w="1712"/>
        <w:gridCol w:w="3827"/>
        <w:gridCol w:w="286"/>
        <w:gridCol w:w="2032"/>
        <w:gridCol w:w="2076"/>
        <w:gridCol w:w="283"/>
        <w:gridCol w:w="2253"/>
        <w:gridCol w:w="2987"/>
      </w:tblGrid>
      <w:tr w:rsidR="00405219" w:rsidRPr="00861617" w14:paraId="7700E856" w14:textId="77777777" w:rsidTr="00F01D3C">
        <w:tc>
          <w:tcPr>
            <w:tcW w:w="1712" w:type="dxa"/>
          </w:tcPr>
          <w:p w14:paraId="0D93E09A" w14:textId="77777777" w:rsidR="00405219" w:rsidRPr="00861617" w:rsidRDefault="00405219" w:rsidP="00C20D83">
            <w:pPr>
              <w:spacing w:before="60" w:after="60"/>
              <w:rPr>
                <w:rFonts w:eastAsia="Times New Roman" w:cstheme="minorHAnsi"/>
                <w:b/>
                <w:color w:val="000000" w:themeColor="text1"/>
                <w:sz w:val="28"/>
                <w:szCs w:val="28"/>
                <w:lang w:eastAsia="en-GB"/>
              </w:rPr>
            </w:pPr>
            <w:r w:rsidRPr="00861617">
              <w:rPr>
                <w:rFonts w:cstheme="minorHAnsi"/>
                <w:b/>
                <w:sz w:val="28"/>
                <w:szCs w:val="28"/>
              </w:rPr>
              <w:t>Organisation</w:t>
            </w:r>
          </w:p>
        </w:tc>
        <w:tc>
          <w:tcPr>
            <w:tcW w:w="3827" w:type="dxa"/>
          </w:tcPr>
          <w:p w14:paraId="7D1C1AAE" w14:textId="12121C4E" w:rsidR="00405219" w:rsidRPr="00861617" w:rsidRDefault="00A409D9"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Public Health Wales</w:t>
            </w:r>
          </w:p>
        </w:tc>
        <w:tc>
          <w:tcPr>
            <w:tcW w:w="286" w:type="dxa"/>
            <w:tcBorders>
              <w:top w:val="nil"/>
              <w:bottom w:val="nil"/>
            </w:tcBorders>
          </w:tcPr>
          <w:p w14:paraId="3A3881E4" w14:textId="77777777" w:rsidR="00405219" w:rsidRPr="00861617" w:rsidRDefault="00405219" w:rsidP="00C20D83">
            <w:pPr>
              <w:spacing w:before="60" w:after="60"/>
              <w:rPr>
                <w:rFonts w:cstheme="minorHAnsi"/>
                <w:b/>
                <w:sz w:val="28"/>
                <w:szCs w:val="28"/>
              </w:rPr>
            </w:pPr>
          </w:p>
        </w:tc>
        <w:tc>
          <w:tcPr>
            <w:tcW w:w="2032" w:type="dxa"/>
          </w:tcPr>
          <w:p w14:paraId="24DBEB43" w14:textId="77777777" w:rsidR="00405219" w:rsidRPr="00861617" w:rsidRDefault="00405219" w:rsidP="00C20D83">
            <w:pPr>
              <w:spacing w:before="60" w:after="60"/>
              <w:rPr>
                <w:rFonts w:eastAsia="Times New Roman" w:cstheme="minorHAnsi"/>
                <w:b/>
                <w:color w:val="000000" w:themeColor="text1"/>
                <w:sz w:val="28"/>
                <w:szCs w:val="28"/>
                <w:lang w:eastAsia="en-GB"/>
              </w:rPr>
            </w:pPr>
            <w:r w:rsidRPr="00861617">
              <w:rPr>
                <w:rFonts w:cstheme="minorHAnsi"/>
                <w:b/>
                <w:sz w:val="28"/>
                <w:szCs w:val="28"/>
              </w:rPr>
              <w:t>Date of Report</w:t>
            </w:r>
          </w:p>
        </w:tc>
        <w:tc>
          <w:tcPr>
            <w:tcW w:w="2076" w:type="dxa"/>
          </w:tcPr>
          <w:p w14:paraId="23DD1E3E" w14:textId="06F6AED0" w:rsidR="00405219" w:rsidRPr="00861617" w:rsidRDefault="00A0205B"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16/10/2023</w:t>
            </w:r>
          </w:p>
        </w:tc>
        <w:tc>
          <w:tcPr>
            <w:tcW w:w="283" w:type="dxa"/>
            <w:tcBorders>
              <w:top w:val="nil"/>
              <w:bottom w:val="nil"/>
            </w:tcBorders>
          </w:tcPr>
          <w:p w14:paraId="74DDED23" w14:textId="77777777" w:rsidR="00405219" w:rsidRPr="00861617" w:rsidRDefault="00405219" w:rsidP="00C20D83">
            <w:pPr>
              <w:spacing w:before="60" w:after="60"/>
              <w:rPr>
                <w:rFonts w:cstheme="minorHAnsi"/>
                <w:b/>
                <w:sz w:val="28"/>
                <w:szCs w:val="28"/>
              </w:rPr>
            </w:pPr>
          </w:p>
        </w:tc>
        <w:tc>
          <w:tcPr>
            <w:tcW w:w="2253" w:type="dxa"/>
          </w:tcPr>
          <w:p w14:paraId="00DF55E6" w14:textId="77777777" w:rsidR="00405219" w:rsidRPr="00861617" w:rsidRDefault="00405219" w:rsidP="00C20D83">
            <w:pPr>
              <w:spacing w:before="60" w:after="60"/>
              <w:rPr>
                <w:rFonts w:eastAsia="Times New Roman" w:cstheme="minorHAnsi"/>
                <w:b/>
                <w:color w:val="000000" w:themeColor="text1"/>
                <w:sz w:val="28"/>
                <w:szCs w:val="28"/>
                <w:lang w:eastAsia="en-GB"/>
              </w:rPr>
            </w:pPr>
            <w:r w:rsidRPr="00861617">
              <w:rPr>
                <w:rFonts w:cstheme="minorHAnsi"/>
                <w:b/>
                <w:sz w:val="28"/>
                <w:szCs w:val="28"/>
              </w:rPr>
              <w:t>Report Prepared By</w:t>
            </w:r>
          </w:p>
        </w:tc>
        <w:tc>
          <w:tcPr>
            <w:tcW w:w="2987" w:type="dxa"/>
          </w:tcPr>
          <w:p w14:paraId="12EF078A" w14:textId="57B6D9C7" w:rsidR="00405219" w:rsidRPr="00861617" w:rsidRDefault="00F01D3C"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 xml:space="preserve">Neil Stoodley, Head of Financial Intelligence, </w:t>
            </w:r>
            <w:proofErr w:type="gramStart"/>
            <w:r>
              <w:rPr>
                <w:rFonts w:eastAsia="Times New Roman" w:cstheme="minorHAnsi"/>
                <w:b/>
                <w:color w:val="000000" w:themeColor="text1"/>
                <w:sz w:val="28"/>
                <w:szCs w:val="28"/>
                <w:lang w:eastAsia="en-GB"/>
              </w:rPr>
              <w:t>Value</w:t>
            </w:r>
            <w:proofErr w:type="gramEnd"/>
            <w:r>
              <w:rPr>
                <w:rFonts w:eastAsia="Times New Roman" w:cstheme="minorHAnsi"/>
                <w:b/>
                <w:color w:val="000000" w:themeColor="text1"/>
                <w:sz w:val="28"/>
                <w:szCs w:val="28"/>
                <w:lang w:eastAsia="en-GB"/>
              </w:rPr>
              <w:t xml:space="preserve"> and Impact</w:t>
            </w:r>
          </w:p>
        </w:tc>
      </w:tr>
    </w:tbl>
    <w:p w14:paraId="78DE2137" w14:textId="77777777" w:rsidR="00405219" w:rsidRPr="00861617" w:rsidRDefault="00405219" w:rsidP="00405219">
      <w:pPr>
        <w:spacing w:after="0" w:line="240" w:lineRule="auto"/>
        <w:jc w:val="both"/>
        <w:rPr>
          <w:rFonts w:eastAsia="Times New Roman" w:cstheme="minorHAnsi"/>
          <w:b/>
          <w:color w:val="000000" w:themeColor="text1"/>
          <w:sz w:val="10"/>
          <w:szCs w:val="10"/>
          <w:lang w:eastAsia="en-GB"/>
        </w:rPr>
      </w:pPr>
    </w:p>
    <w:p w14:paraId="7CAD27D9" w14:textId="77777777" w:rsidR="00405219" w:rsidRPr="00861617" w:rsidRDefault="00405219" w:rsidP="00405219">
      <w:pPr>
        <w:spacing w:after="0" w:line="240" w:lineRule="auto"/>
        <w:jc w:val="both"/>
        <w:rPr>
          <w:rFonts w:cstheme="minorHAnsi"/>
          <w:sz w:val="28"/>
          <w:szCs w:val="28"/>
        </w:rPr>
      </w:pPr>
      <w:r w:rsidRPr="00861617">
        <w:rPr>
          <w:rFonts w:cstheme="minorHAnsi"/>
          <w:sz w:val="28"/>
          <w:szCs w:val="28"/>
        </w:rPr>
        <w:t xml:space="preserve">Value based health and care (VBHC) is the equitable and sustainable use of available resources to achieve better outcomes and experiences for every person. </w:t>
      </w:r>
    </w:p>
    <w:p w14:paraId="19DEAD31" w14:textId="77777777" w:rsidR="00405219" w:rsidRPr="00861617" w:rsidRDefault="00405219" w:rsidP="00405219">
      <w:pPr>
        <w:spacing w:after="0" w:line="240" w:lineRule="auto"/>
        <w:jc w:val="both"/>
        <w:rPr>
          <w:rFonts w:cstheme="minorHAnsi"/>
          <w:sz w:val="10"/>
          <w:szCs w:val="10"/>
        </w:rPr>
      </w:pPr>
    </w:p>
    <w:p w14:paraId="0EA6DFEF" w14:textId="77777777" w:rsidR="00405219" w:rsidRPr="00861617" w:rsidRDefault="00405219" w:rsidP="00405219">
      <w:pPr>
        <w:spacing w:after="0" w:line="240" w:lineRule="auto"/>
        <w:jc w:val="both"/>
        <w:rPr>
          <w:rFonts w:cstheme="minorHAnsi"/>
          <w:sz w:val="28"/>
          <w:szCs w:val="28"/>
        </w:rPr>
      </w:pPr>
      <w:r w:rsidRPr="00861617">
        <w:rPr>
          <w:rFonts w:cstheme="minorHAnsi"/>
          <w:sz w:val="28"/>
          <w:szCs w:val="28"/>
        </w:rPr>
        <w:t xml:space="preserve">The NHS Wales Planning Framework 2022/25 recognises our overarching system focus must be on safety, equality of access and improving outcomes, with VBHC as the basis on which services should be planned and delivered. </w:t>
      </w:r>
    </w:p>
    <w:p w14:paraId="32E990F8" w14:textId="77777777" w:rsidR="00405219" w:rsidRPr="00861617" w:rsidRDefault="00405219" w:rsidP="00405219">
      <w:pPr>
        <w:spacing w:after="0" w:line="240" w:lineRule="auto"/>
        <w:jc w:val="both"/>
        <w:rPr>
          <w:rFonts w:cstheme="minorHAnsi"/>
          <w:sz w:val="10"/>
          <w:szCs w:val="10"/>
        </w:rPr>
      </w:pPr>
      <w:r w:rsidRPr="00861617">
        <w:rPr>
          <w:rFonts w:cstheme="minorHAnsi"/>
          <w:sz w:val="28"/>
          <w:szCs w:val="28"/>
        </w:rPr>
        <w:t xml:space="preserve">  </w:t>
      </w:r>
    </w:p>
    <w:p w14:paraId="456B35F6" w14:textId="77777777" w:rsidR="00405219" w:rsidRPr="00861617" w:rsidRDefault="00405219" w:rsidP="00405219">
      <w:pPr>
        <w:spacing w:after="0" w:line="240" w:lineRule="auto"/>
        <w:jc w:val="both"/>
        <w:rPr>
          <w:rFonts w:eastAsia="Times New Roman" w:cstheme="minorHAnsi"/>
          <w:b/>
          <w:color w:val="000000" w:themeColor="text1"/>
          <w:sz w:val="28"/>
          <w:szCs w:val="28"/>
          <w:lang w:eastAsia="en-GB"/>
        </w:rPr>
      </w:pPr>
      <w:r w:rsidRPr="00861617">
        <w:rPr>
          <w:rFonts w:cstheme="minorHAnsi"/>
          <w:color w:val="000000" w:themeColor="text1"/>
          <w:sz w:val="28"/>
          <w:szCs w:val="28"/>
        </w:rPr>
        <w:t>Four areas of focus are listed below, against which organisations should be able to demonstrate process in adopting a VBHC approach in their strategic decision-making, planning and allocation of resources. Organisations are welcome to submit their Value Based Hea</w:t>
      </w:r>
      <w:r>
        <w:rPr>
          <w:rFonts w:cstheme="minorHAnsi"/>
          <w:color w:val="000000" w:themeColor="text1"/>
          <w:sz w:val="28"/>
          <w:szCs w:val="28"/>
        </w:rPr>
        <w:t>l</w:t>
      </w:r>
      <w:r w:rsidRPr="00861617">
        <w:rPr>
          <w:rFonts w:cstheme="minorHAnsi"/>
          <w:color w:val="000000" w:themeColor="text1"/>
          <w:sz w:val="28"/>
          <w:szCs w:val="28"/>
        </w:rPr>
        <w:t>th and Care Plan as additional supporting material.</w:t>
      </w:r>
    </w:p>
    <w:p w14:paraId="3D01FD3A" w14:textId="77777777" w:rsidR="00405219" w:rsidRPr="00861617" w:rsidRDefault="00405219" w:rsidP="00405219">
      <w:pPr>
        <w:spacing w:after="120" w:line="240" w:lineRule="auto"/>
        <w:rPr>
          <w:rFonts w:cstheme="minorHAnsi"/>
          <w:b/>
          <w:sz w:val="10"/>
          <w:szCs w:val="10"/>
        </w:rPr>
      </w:pPr>
    </w:p>
    <w:p w14:paraId="105C7244" w14:textId="77777777" w:rsidR="00405219" w:rsidRPr="00861617" w:rsidRDefault="00405219" w:rsidP="00405219">
      <w:pPr>
        <w:spacing w:after="120" w:line="240" w:lineRule="auto"/>
        <w:rPr>
          <w:rFonts w:cstheme="minorHAnsi"/>
          <w:sz w:val="28"/>
          <w:szCs w:val="28"/>
        </w:rPr>
      </w:pPr>
      <w:bookmarkStart w:id="0" w:name="_Hlk129162339"/>
      <w:r w:rsidRPr="00861617">
        <w:rPr>
          <w:rFonts w:cstheme="minorHAnsi"/>
          <w:b/>
          <w:sz w:val="28"/>
          <w:szCs w:val="28"/>
        </w:rPr>
        <w:t xml:space="preserve">Reporting Schedule: </w:t>
      </w:r>
      <w:r w:rsidRPr="00861617">
        <w:rPr>
          <w:rFonts w:cstheme="minorHAnsi"/>
          <w:sz w:val="28"/>
          <w:szCs w:val="28"/>
        </w:rPr>
        <w:t>Progress is to be reported bi-annually.  This form is to be submitted on:</w:t>
      </w:r>
    </w:p>
    <w:p w14:paraId="55EE6E24" w14:textId="77777777" w:rsidR="00DE2089" w:rsidRPr="00766217" w:rsidRDefault="00DE2089" w:rsidP="00DE2089">
      <w:pPr>
        <w:numPr>
          <w:ilvl w:val="0"/>
          <w:numId w:val="1"/>
        </w:numPr>
        <w:spacing w:after="0" w:line="240" w:lineRule="auto"/>
        <w:ind w:left="284" w:hanging="284"/>
        <w:rPr>
          <w:rFonts w:cstheme="minorHAnsi"/>
          <w:sz w:val="28"/>
          <w:szCs w:val="28"/>
        </w:rPr>
      </w:pPr>
      <w:r w:rsidRPr="00766217">
        <w:rPr>
          <w:rFonts w:cstheme="minorHAnsi"/>
          <w:sz w:val="28"/>
          <w:szCs w:val="28"/>
        </w:rPr>
        <w:t xml:space="preserve">16 October 2023 (covering the period 1 April 2023 to 30 September 2023) </w:t>
      </w:r>
    </w:p>
    <w:p w14:paraId="37044674" w14:textId="77777777" w:rsidR="00DE2089" w:rsidRPr="00766217" w:rsidRDefault="00DE2089" w:rsidP="00DE2089">
      <w:pPr>
        <w:numPr>
          <w:ilvl w:val="0"/>
          <w:numId w:val="1"/>
        </w:numPr>
        <w:spacing w:after="60" w:line="240" w:lineRule="auto"/>
        <w:ind w:left="284" w:hanging="284"/>
        <w:rPr>
          <w:rFonts w:cstheme="minorHAnsi"/>
          <w:sz w:val="28"/>
          <w:szCs w:val="28"/>
        </w:rPr>
      </w:pPr>
      <w:r w:rsidRPr="00766217">
        <w:rPr>
          <w:rFonts w:cstheme="minorHAnsi"/>
          <w:sz w:val="28"/>
          <w:szCs w:val="28"/>
        </w:rPr>
        <w:t>15 April 2024 (covering the period 1 October 2023 to 31 March 2024)</w:t>
      </w:r>
    </w:p>
    <w:p w14:paraId="0F05A2B2" w14:textId="77777777" w:rsidR="00405219" w:rsidRPr="00861617" w:rsidRDefault="00405219" w:rsidP="00405219">
      <w:pPr>
        <w:spacing w:after="120" w:line="240" w:lineRule="auto"/>
        <w:rPr>
          <w:rFonts w:cstheme="minorHAnsi"/>
          <w:sz w:val="10"/>
          <w:szCs w:val="10"/>
          <w:highlight w:val="yellow"/>
        </w:rPr>
      </w:pPr>
    </w:p>
    <w:p w14:paraId="663F2CF3" w14:textId="77777777" w:rsidR="00405219" w:rsidRPr="00861617" w:rsidRDefault="00405219" w:rsidP="00405219">
      <w:pPr>
        <w:spacing w:after="120" w:line="240" w:lineRule="auto"/>
        <w:rPr>
          <w:rFonts w:cstheme="minorHAnsi"/>
          <w:sz w:val="28"/>
          <w:szCs w:val="28"/>
        </w:rPr>
      </w:pPr>
      <w:r w:rsidRPr="00861617">
        <w:rPr>
          <w:rFonts w:cstheme="minorHAnsi"/>
          <w:b/>
          <w:color w:val="000000" w:themeColor="text1"/>
          <w:sz w:val="28"/>
          <w:szCs w:val="28"/>
        </w:rPr>
        <w:t xml:space="preserve">Completed form to be returned to: </w:t>
      </w:r>
      <w:hyperlink r:id="rId9" w:history="1">
        <w:r w:rsidRPr="00861617">
          <w:rPr>
            <w:rFonts w:cstheme="minorHAnsi"/>
            <w:b/>
            <w:color w:val="0563C1" w:themeColor="hyperlink"/>
            <w:sz w:val="28"/>
            <w:szCs w:val="28"/>
            <w:u w:val="single"/>
          </w:rPr>
          <w:t>hss.performance@gov.wales</w:t>
        </w:r>
      </w:hyperlink>
    </w:p>
    <w:bookmarkEnd w:id="0"/>
    <w:p w14:paraId="20AC5F83" w14:textId="77777777" w:rsidR="00405219" w:rsidRPr="00861617" w:rsidRDefault="00405219" w:rsidP="00405219">
      <w:pPr>
        <w:spacing w:after="120" w:line="240" w:lineRule="auto"/>
        <w:rPr>
          <w:rFonts w:eastAsia="Times New Roman" w:cstheme="minorHAnsi"/>
          <w:b/>
          <w:sz w:val="10"/>
          <w:szCs w:val="10"/>
          <w:lang w:eastAsia="en-GB"/>
        </w:rPr>
      </w:pPr>
    </w:p>
    <w:p w14:paraId="0FD8FA63" w14:textId="77777777" w:rsidR="00405219" w:rsidRPr="00861617" w:rsidRDefault="00405219" w:rsidP="00405219">
      <w:pPr>
        <w:spacing w:after="120" w:line="240" w:lineRule="auto"/>
        <w:rPr>
          <w:rFonts w:eastAsia="Times New Roman" w:cstheme="minorHAnsi"/>
          <w:b/>
          <w:sz w:val="28"/>
          <w:szCs w:val="28"/>
          <w:lang w:eastAsia="en-GB"/>
        </w:rPr>
      </w:pPr>
      <w:r w:rsidRPr="00861617">
        <w:rPr>
          <w:rFonts w:eastAsia="Times New Roman" w:cstheme="minorHAnsi"/>
          <w:b/>
          <w:sz w:val="28"/>
          <w:szCs w:val="28"/>
          <w:lang w:eastAsia="en-GB"/>
        </w:rPr>
        <w:t xml:space="preserve">Update on the actions implemented during the </w:t>
      </w:r>
      <w:r w:rsidRPr="00861617">
        <w:rPr>
          <w:rFonts w:eastAsia="Times New Roman" w:cstheme="minorHAnsi"/>
          <w:b/>
          <w:sz w:val="28"/>
          <w:szCs w:val="28"/>
          <w:u w:val="single"/>
          <w:lang w:eastAsia="en-GB"/>
        </w:rPr>
        <w:t>current operational year</w:t>
      </w:r>
      <w:r w:rsidRPr="00861617">
        <w:rPr>
          <w:rFonts w:eastAsia="Times New Roman" w:cstheme="minorHAnsi"/>
          <w:b/>
          <w:sz w:val="28"/>
          <w:szCs w:val="28"/>
          <w:lang w:eastAsia="en-GB"/>
        </w:rPr>
        <w:t xml:space="preserve"> to support the embedding of Value Based Health and Care</w:t>
      </w:r>
    </w:p>
    <w:p w14:paraId="120A5A9F" w14:textId="77777777" w:rsidR="00405219" w:rsidRPr="00861617" w:rsidRDefault="00405219" w:rsidP="00405219">
      <w:pPr>
        <w:spacing w:after="0" w:line="240" w:lineRule="auto"/>
        <w:rPr>
          <w:rFonts w:eastAsia="Times New Roman" w:cstheme="minorHAnsi"/>
          <w:color w:val="0070C0"/>
          <w:sz w:val="10"/>
          <w:szCs w:val="10"/>
          <w:lang w:eastAsia="en-GB"/>
        </w:rPr>
      </w:pPr>
    </w:p>
    <w:tbl>
      <w:tblPr>
        <w:tblStyle w:val="TableGrid2"/>
        <w:tblW w:w="15593"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67"/>
        <w:gridCol w:w="3721"/>
        <w:gridCol w:w="4926"/>
        <w:gridCol w:w="3260"/>
        <w:gridCol w:w="3119"/>
      </w:tblGrid>
      <w:tr w:rsidR="00405219" w:rsidRPr="00861617" w14:paraId="1CF284A9" w14:textId="77777777" w:rsidTr="00101836">
        <w:trPr>
          <w:tblHeader/>
        </w:trPr>
        <w:tc>
          <w:tcPr>
            <w:tcW w:w="567" w:type="dxa"/>
            <w:tcBorders>
              <w:top w:val="single" w:sz="6" w:space="0" w:color="auto"/>
              <w:bottom w:val="single" w:sz="6" w:space="0" w:color="auto"/>
            </w:tcBorders>
            <w:shd w:val="clear" w:color="auto" w:fill="F2F2F2" w:themeFill="background1" w:themeFillShade="F2"/>
          </w:tcPr>
          <w:p w14:paraId="32433125" w14:textId="77777777" w:rsidR="00405219" w:rsidRPr="00861617" w:rsidRDefault="00405219" w:rsidP="00C20D83">
            <w:pPr>
              <w:spacing w:before="20" w:after="20" w:line="256" w:lineRule="auto"/>
              <w:jc w:val="center"/>
              <w:rPr>
                <w:rFonts w:asciiTheme="minorHAnsi" w:hAnsiTheme="minorHAnsi" w:cstheme="minorHAnsi"/>
                <w:b/>
                <w:sz w:val="28"/>
                <w:szCs w:val="28"/>
              </w:rPr>
            </w:pPr>
          </w:p>
        </w:tc>
        <w:tc>
          <w:tcPr>
            <w:tcW w:w="3721" w:type="dxa"/>
            <w:tcBorders>
              <w:top w:val="single" w:sz="6" w:space="0" w:color="auto"/>
              <w:bottom w:val="single" w:sz="6" w:space="0" w:color="auto"/>
            </w:tcBorders>
            <w:shd w:val="clear" w:color="auto" w:fill="F2F2F2" w:themeFill="background1" w:themeFillShade="F2"/>
          </w:tcPr>
          <w:p w14:paraId="56C138CC" w14:textId="77777777" w:rsidR="00405219" w:rsidRPr="00861617" w:rsidRDefault="00405219" w:rsidP="00C20D83">
            <w:pPr>
              <w:spacing w:before="20" w:after="20" w:line="256" w:lineRule="auto"/>
              <w:jc w:val="center"/>
              <w:rPr>
                <w:rFonts w:asciiTheme="minorHAnsi" w:hAnsiTheme="minorHAnsi" w:cstheme="minorHAnsi"/>
                <w:b/>
                <w:sz w:val="28"/>
                <w:szCs w:val="28"/>
              </w:rPr>
            </w:pPr>
            <w:r w:rsidRPr="00861617">
              <w:rPr>
                <w:rFonts w:asciiTheme="minorHAnsi" w:hAnsiTheme="minorHAnsi" w:cstheme="minorHAnsi"/>
                <w:b/>
                <w:sz w:val="28"/>
                <w:szCs w:val="28"/>
              </w:rPr>
              <w:t>Area Of Focus</w:t>
            </w:r>
          </w:p>
        </w:tc>
        <w:tc>
          <w:tcPr>
            <w:tcW w:w="4926" w:type="dxa"/>
            <w:tcBorders>
              <w:top w:val="single" w:sz="6" w:space="0" w:color="auto"/>
              <w:bottom w:val="single" w:sz="6" w:space="0" w:color="auto"/>
            </w:tcBorders>
            <w:shd w:val="clear" w:color="auto" w:fill="F2F2F2" w:themeFill="background1" w:themeFillShade="F2"/>
            <w:hideMark/>
          </w:tcPr>
          <w:p w14:paraId="4DACDA94" w14:textId="77777777" w:rsidR="00405219" w:rsidRPr="00861617" w:rsidRDefault="00405219" w:rsidP="00C20D83">
            <w:pPr>
              <w:spacing w:before="20" w:after="20" w:line="256" w:lineRule="auto"/>
              <w:contextualSpacing/>
              <w:jc w:val="center"/>
              <w:rPr>
                <w:rFonts w:asciiTheme="minorHAnsi" w:hAnsiTheme="minorHAnsi" w:cstheme="minorHAnsi"/>
                <w:b/>
                <w:sz w:val="28"/>
                <w:szCs w:val="28"/>
              </w:rPr>
            </w:pPr>
            <w:r w:rsidRPr="00861617">
              <w:rPr>
                <w:rFonts w:asciiTheme="minorHAnsi" w:hAnsiTheme="minorHAnsi" w:cstheme="minorHAnsi"/>
                <w:b/>
                <w:sz w:val="28"/>
                <w:szCs w:val="28"/>
              </w:rPr>
              <w:t>Key Actions Taken During the Reporting Period</w:t>
            </w:r>
          </w:p>
        </w:tc>
        <w:tc>
          <w:tcPr>
            <w:tcW w:w="3260" w:type="dxa"/>
            <w:tcBorders>
              <w:top w:val="single" w:sz="6" w:space="0" w:color="auto"/>
              <w:bottom w:val="single" w:sz="6" w:space="0" w:color="auto"/>
            </w:tcBorders>
            <w:shd w:val="clear" w:color="auto" w:fill="F2F2F2" w:themeFill="background1" w:themeFillShade="F2"/>
          </w:tcPr>
          <w:p w14:paraId="7B4A2BE4" w14:textId="77777777" w:rsidR="00405219" w:rsidRPr="00861617" w:rsidRDefault="00405219" w:rsidP="00C20D83">
            <w:pPr>
              <w:spacing w:before="20" w:after="20" w:line="256" w:lineRule="auto"/>
              <w:contextualSpacing/>
              <w:jc w:val="center"/>
              <w:rPr>
                <w:rFonts w:asciiTheme="minorHAnsi" w:hAnsiTheme="minorHAnsi" w:cstheme="minorHAnsi"/>
                <w:b/>
                <w:sz w:val="28"/>
                <w:szCs w:val="28"/>
              </w:rPr>
            </w:pPr>
            <w:r w:rsidRPr="00861617">
              <w:rPr>
                <w:rFonts w:asciiTheme="minorHAnsi" w:hAnsiTheme="minorHAnsi" w:cstheme="minorHAnsi"/>
                <w:b/>
                <w:sz w:val="28"/>
                <w:szCs w:val="28"/>
              </w:rPr>
              <w:t>Outcome/What Was Achieved?</w:t>
            </w:r>
          </w:p>
        </w:tc>
        <w:tc>
          <w:tcPr>
            <w:tcW w:w="3119" w:type="dxa"/>
            <w:tcBorders>
              <w:top w:val="single" w:sz="6" w:space="0" w:color="auto"/>
              <w:bottom w:val="single" w:sz="6" w:space="0" w:color="auto"/>
              <w:right w:val="single" w:sz="6" w:space="0" w:color="auto"/>
            </w:tcBorders>
            <w:shd w:val="clear" w:color="auto" w:fill="F2F2F2" w:themeFill="background1" w:themeFillShade="F2"/>
          </w:tcPr>
          <w:p w14:paraId="6782B8A5" w14:textId="77777777" w:rsidR="00405219" w:rsidRPr="00861617" w:rsidRDefault="00405219" w:rsidP="00C20D83">
            <w:pPr>
              <w:spacing w:before="20" w:after="20" w:line="256" w:lineRule="auto"/>
              <w:contextualSpacing/>
              <w:jc w:val="center"/>
              <w:rPr>
                <w:rFonts w:asciiTheme="minorHAnsi" w:hAnsiTheme="minorHAnsi" w:cstheme="minorHAnsi"/>
                <w:b/>
                <w:sz w:val="28"/>
                <w:szCs w:val="28"/>
              </w:rPr>
            </w:pPr>
            <w:r w:rsidRPr="00861617">
              <w:rPr>
                <w:rFonts w:asciiTheme="minorHAnsi" w:hAnsiTheme="minorHAnsi" w:cstheme="minorHAnsi"/>
                <w:b/>
                <w:sz w:val="28"/>
                <w:szCs w:val="28"/>
              </w:rPr>
              <w:t>Comments/Context</w:t>
            </w:r>
          </w:p>
        </w:tc>
      </w:tr>
      <w:tr w:rsidR="00405219" w:rsidRPr="00861617" w14:paraId="74E3420E" w14:textId="77777777" w:rsidTr="00101836">
        <w:trPr>
          <w:trHeight w:val="1187"/>
        </w:trPr>
        <w:tc>
          <w:tcPr>
            <w:tcW w:w="567" w:type="dxa"/>
            <w:tcBorders>
              <w:top w:val="single" w:sz="6" w:space="0" w:color="auto"/>
              <w:bottom w:val="single" w:sz="6" w:space="0" w:color="auto"/>
            </w:tcBorders>
            <w:shd w:val="clear" w:color="auto" w:fill="FFFFFF" w:themeFill="background1"/>
          </w:tcPr>
          <w:p w14:paraId="1ED7FE65"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t>1.</w:t>
            </w:r>
          </w:p>
        </w:tc>
        <w:tc>
          <w:tcPr>
            <w:tcW w:w="3721" w:type="dxa"/>
            <w:tcBorders>
              <w:top w:val="single" w:sz="6" w:space="0" w:color="auto"/>
              <w:bottom w:val="single" w:sz="6" w:space="0" w:color="auto"/>
            </w:tcBorders>
            <w:shd w:val="clear" w:color="auto" w:fill="FFFFFF" w:themeFill="background1"/>
          </w:tcPr>
          <w:p w14:paraId="5F47289B"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t xml:space="preserve">Demonstrate improvements in the </w:t>
            </w:r>
            <w:r w:rsidRPr="00861617">
              <w:rPr>
                <w:rFonts w:asciiTheme="minorHAnsi" w:hAnsiTheme="minorHAnsi" w:cstheme="minorHAnsi"/>
                <w:b/>
                <w:sz w:val="28"/>
                <w:szCs w:val="28"/>
              </w:rPr>
              <w:t>reduction of adverse clinical outcomes</w:t>
            </w:r>
            <w:r w:rsidRPr="00861617">
              <w:rPr>
                <w:rFonts w:asciiTheme="minorHAnsi" w:hAnsiTheme="minorHAnsi" w:cstheme="minorHAnsi"/>
                <w:sz w:val="28"/>
                <w:szCs w:val="28"/>
              </w:rPr>
              <w:t xml:space="preserve"> (as captured in clinical audit) in chronic conditions.</w:t>
            </w:r>
          </w:p>
        </w:tc>
        <w:tc>
          <w:tcPr>
            <w:tcW w:w="4926" w:type="dxa"/>
            <w:tcBorders>
              <w:top w:val="single" w:sz="6" w:space="0" w:color="auto"/>
              <w:bottom w:val="single" w:sz="6" w:space="0" w:color="auto"/>
            </w:tcBorders>
          </w:tcPr>
          <w:p w14:paraId="47ED99D3" w14:textId="424BAC6D" w:rsidR="00405219" w:rsidRPr="00861617" w:rsidRDefault="00AB2B7A"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N/A</w:t>
            </w:r>
          </w:p>
        </w:tc>
        <w:tc>
          <w:tcPr>
            <w:tcW w:w="3260" w:type="dxa"/>
            <w:tcBorders>
              <w:top w:val="single" w:sz="6" w:space="0" w:color="auto"/>
              <w:bottom w:val="single" w:sz="6" w:space="0" w:color="auto"/>
            </w:tcBorders>
          </w:tcPr>
          <w:p w14:paraId="0133137D"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c>
          <w:tcPr>
            <w:tcW w:w="3119" w:type="dxa"/>
            <w:tcBorders>
              <w:top w:val="single" w:sz="6" w:space="0" w:color="auto"/>
              <w:bottom w:val="single" w:sz="6" w:space="0" w:color="auto"/>
              <w:right w:val="single" w:sz="6" w:space="0" w:color="auto"/>
            </w:tcBorders>
          </w:tcPr>
          <w:p w14:paraId="1F7F621A"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r>
      <w:tr w:rsidR="00405219" w:rsidRPr="00861617" w14:paraId="1B8CBE1A" w14:textId="77777777" w:rsidTr="00101836">
        <w:trPr>
          <w:trHeight w:val="113"/>
        </w:trPr>
        <w:tc>
          <w:tcPr>
            <w:tcW w:w="567" w:type="dxa"/>
            <w:tcBorders>
              <w:top w:val="single" w:sz="6" w:space="0" w:color="auto"/>
              <w:bottom w:val="single" w:sz="8" w:space="0" w:color="auto"/>
            </w:tcBorders>
            <w:shd w:val="clear" w:color="auto" w:fill="FFFFFF" w:themeFill="background1"/>
          </w:tcPr>
          <w:p w14:paraId="4D6A0AC9"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lastRenderedPageBreak/>
              <w:t>2.</w:t>
            </w:r>
          </w:p>
        </w:tc>
        <w:tc>
          <w:tcPr>
            <w:tcW w:w="3721" w:type="dxa"/>
            <w:tcBorders>
              <w:top w:val="single" w:sz="6" w:space="0" w:color="auto"/>
              <w:bottom w:val="single" w:sz="8" w:space="0" w:color="auto"/>
            </w:tcBorders>
            <w:shd w:val="clear" w:color="auto" w:fill="FFFFFF" w:themeFill="background1"/>
          </w:tcPr>
          <w:p w14:paraId="782C8E44"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b/>
                <w:sz w:val="28"/>
                <w:szCs w:val="28"/>
              </w:rPr>
              <w:t>Delivery programme of PROM collection and sharing PROM data nationally</w:t>
            </w:r>
            <w:r w:rsidRPr="00861617">
              <w:rPr>
                <w:rFonts w:asciiTheme="minorHAnsi" w:hAnsiTheme="minorHAnsi" w:cstheme="minorHAnsi"/>
                <w:sz w:val="28"/>
                <w:szCs w:val="28"/>
              </w:rPr>
              <w:t xml:space="preserve"> to inform value- based decision making and direct clinical care.</w:t>
            </w:r>
          </w:p>
        </w:tc>
        <w:tc>
          <w:tcPr>
            <w:tcW w:w="4926" w:type="dxa"/>
            <w:tcBorders>
              <w:top w:val="single" w:sz="6" w:space="0" w:color="auto"/>
              <w:bottom w:val="single" w:sz="8" w:space="0" w:color="auto"/>
            </w:tcBorders>
          </w:tcPr>
          <w:p w14:paraId="605AD152" w14:textId="22ADFD90" w:rsidR="00405219" w:rsidRPr="00861617" w:rsidRDefault="00AB2B7A"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N/A</w:t>
            </w:r>
            <w:r w:rsidR="00B121B3">
              <w:rPr>
                <w:rFonts w:asciiTheme="minorHAnsi" w:hAnsiTheme="minorHAnsi" w:cstheme="minorHAnsi"/>
                <w:color w:val="0070C0"/>
                <w:sz w:val="28"/>
                <w:szCs w:val="28"/>
              </w:rPr>
              <w:t>.</w:t>
            </w:r>
          </w:p>
        </w:tc>
        <w:tc>
          <w:tcPr>
            <w:tcW w:w="3260" w:type="dxa"/>
            <w:tcBorders>
              <w:top w:val="single" w:sz="6" w:space="0" w:color="auto"/>
              <w:bottom w:val="single" w:sz="8" w:space="0" w:color="auto"/>
            </w:tcBorders>
          </w:tcPr>
          <w:p w14:paraId="171D1221"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c>
          <w:tcPr>
            <w:tcW w:w="3119" w:type="dxa"/>
            <w:tcBorders>
              <w:top w:val="single" w:sz="6" w:space="0" w:color="auto"/>
              <w:bottom w:val="single" w:sz="8" w:space="0" w:color="auto"/>
              <w:right w:val="single" w:sz="6" w:space="0" w:color="auto"/>
            </w:tcBorders>
          </w:tcPr>
          <w:p w14:paraId="514D3F93"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r>
      <w:tr w:rsidR="00405219" w:rsidRPr="00861617" w14:paraId="4AD1D3A8" w14:textId="77777777" w:rsidTr="00101836">
        <w:trPr>
          <w:trHeight w:val="397"/>
        </w:trPr>
        <w:tc>
          <w:tcPr>
            <w:tcW w:w="567" w:type="dxa"/>
            <w:tcBorders>
              <w:top w:val="single" w:sz="8" w:space="0" w:color="auto"/>
              <w:bottom w:val="single" w:sz="6" w:space="0" w:color="auto"/>
            </w:tcBorders>
            <w:shd w:val="clear" w:color="auto" w:fill="FFFFFF" w:themeFill="background1"/>
          </w:tcPr>
          <w:p w14:paraId="01659ACE"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t>3.</w:t>
            </w:r>
          </w:p>
        </w:tc>
        <w:tc>
          <w:tcPr>
            <w:tcW w:w="3721" w:type="dxa"/>
            <w:tcBorders>
              <w:top w:val="single" w:sz="8" w:space="0" w:color="auto"/>
              <w:bottom w:val="single" w:sz="6" w:space="0" w:color="auto"/>
            </w:tcBorders>
            <w:shd w:val="clear" w:color="auto" w:fill="FFFFFF" w:themeFill="background1"/>
          </w:tcPr>
          <w:p w14:paraId="31F07C85"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t xml:space="preserve">Progress with </w:t>
            </w:r>
            <w:r w:rsidRPr="00861617">
              <w:rPr>
                <w:rFonts w:asciiTheme="minorHAnsi" w:hAnsiTheme="minorHAnsi" w:cstheme="minorHAnsi"/>
                <w:b/>
                <w:sz w:val="28"/>
                <w:szCs w:val="28"/>
              </w:rPr>
              <w:t>allocating resources to secondary prevention activities</w:t>
            </w:r>
            <w:r w:rsidRPr="00861617">
              <w:rPr>
                <w:rFonts w:asciiTheme="minorHAnsi" w:hAnsiTheme="minorHAnsi" w:cstheme="minorHAnsi"/>
                <w:sz w:val="28"/>
                <w:szCs w:val="28"/>
              </w:rPr>
              <w:t xml:space="preserve"> in high volume clinical areas that have a significant influence on patient outcomes and utilisation of resources.</w:t>
            </w:r>
          </w:p>
        </w:tc>
        <w:tc>
          <w:tcPr>
            <w:tcW w:w="4926" w:type="dxa"/>
            <w:tcBorders>
              <w:top w:val="single" w:sz="8" w:space="0" w:color="auto"/>
              <w:bottom w:val="single" w:sz="6" w:space="0" w:color="auto"/>
            </w:tcBorders>
          </w:tcPr>
          <w:p w14:paraId="71E5D02F" w14:textId="02CC162C" w:rsidR="00405219" w:rsidRPr="00861617" w:rsidRDefault="00AB2B7A"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N/A</w:t>
            </w:r>
          </w:p>
        </w:tc>
        <w:tc>
          <w:tcPr>
            <w:tcW w:w="3260" w:type="dxa"/>
            <w:tcBorders>
              <w:top w:val="single" w:sz="8" w:space="0" w:color="auto"/>
              <w:bottom w:val="single" w:sz="6" w:space="0" w:color="auto"/>
            </w:tcBorders>
          </w:tcPr>
          <w:p w14:paraId="18708690"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c>
          <w:tcPr>
            <w:tcW w:w="3119" w:type="dxa"/>
            <w:tcBorders>
              <w:top w:val="single" w:sz="8" w:space="0" w:color="auto"/>
              <w:bottom w:val="single" w:sz="6" w:space="0" w:color="auto"/>
            </w:tcBorders>
          </w:tcPr>
          <w:p w14:paraId="2FE6F856"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r>
      <w:tr w:rsidR="00405219" w:rsidRPr="00861617" w14:paraId="4B6944C4" w14:textId="77777777" w:rsidTr="00101836">
        <w:trPr>
          <w:trHeight w:val="397"/>
        </w:trPr>
        <w:tc>
          <w:tcPr>
            <w:tcW w:w="567" w:type="dxa"/>
            <w:tcBorders>
              <w:top w:val="single" w:sz="6" w:space="0" w:color="auto"/>
              <w:bottom w:val="single" w:sz="6" w:space="0" w:color="auto"/>
            </w:tcBorders>
            <w:shd w:val="clear" w:color="auto" w:fill="FFFFFF" w:themeFill="background1"/>
          </w:tcPr>
          <w:p w14:paraId="6EB1BAC1"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sz w:val="28"/>
                <w:szCs w:val="28"/>
              </w:rPr>
              <w:t>4.</w:t>
            </w:r>
          </w:p>
        </w:tc>
        <w:tc>
          <w:tcPr>
            <w:tcW w:w="3721" w:type="dxa"/>
            <w:tcBorders>
              <w:top w:val="single" w:sz="6" w:space="0" w:color="auto"/>
              <w:bottom w:val="single" w:sz="6" w:space="0" w:color="auto"/>
            </w:tcBorders>
            <w:shd w:val="clear" w:color="auto" w:fill="FFFFFF" w:themeFill="background1"/>
          </w:tcPr>
          <w:p w14:paraId="33567F71" w14:textId="77777777" w:rsidR="00405219" w:rsidRPr="00861617" w:rsidRDefault="00405219" w:rsidP="00C20D83">
            <w:pPr>
              <w:spacing w:before="20" w:after="20" w:line="256" w:lineRule="auto"/>
              <w:rPr>
                <w:rFonts w:asciiTheme="minorHAnsi" w:hAnsiTheme="minorHAnsi" w:cstheme="minorHAnsi"/>
                <w:sz w:val="28"/>
                <w:szCs w:val="28"/>
              </w:rPr>
            </w:pPr>
            <w:r w:rsidRPr="00861617">
              <w:rPr>
                <w:rFonts w:asciiTheme="minorHAnsi" w:hAnsiTheme="minorHAnsi" w:cstheme="minorHAnsi"/>
                <w:b/>
                <w:sz w:val="28"/>
                <w:szCs w:val="28"/>
              </w:rPr>
              <w:t>Reduction in unwarranted variation and activity of limited value</w:t>
            </w:r>
            <w:r w:rsidRPr="00861617">
              <w:rPr>
                <w:rFonts w:asciiTheme="minorHAnsi" w:hAnsiTheme="minorHAnsi" w:cstheme="minorHAnsi"/>
                <w:sz w:val="28"/>
                <w:szCs w:val="28"/>
              </w:rPr>
              <w:t>, and standardisation of best practice pathways which support delivering improved outcomes.</w:t>
            </w:r>
          </w:p>
        </w:tc>
        <w:tc>
          <w:tcPr>
            <w:tcW w:w="4926" w:type="dxa"/>
            <w:tcBorders>
              <w:top w:val="single" w:sz="6" w:space="0" w:color="auto"/>
              <w:bottom w:val="single" w:sz="6" w:space="0" w:color="auto"/>
            </w:tcBorders>
          </w:tcPr>
          <w:p w14:paraId="1863D94F" w14:textId="6A7B5825" w:rsidR="00405219" w:rsidRPr="00861617" w:rsidRDefault="00AB2B7A" w:rsidP="00C20D83">
            <w:pPr>
              <w:spacing w:before="20" w:after="20" w:line="256" w:lineRule="auto"/>
              <w:jc w:val="both"/>
              <w:rPr>
                <w:rFonts w:asciiTheme="minorHAnsi" w:hAnsiTheme="minorHAnsi" w:cstheme="minorHAnsi"/>
                <w:color w:val="0070C0"/>
                <w:sz w:val="28"/>
                <w:szCs w:val="28"/>
              </w:rPr>
            </w:pPr>
            <w:r>
              <w:rPr>
                <w:rFonts w:asciiTheme="minorHAnsi" w:hAnsiTheme="minorHAnsi" w:cstheme="minorHAnsi"/>
                <w:color w:val="0070C0"/>
                <w:sz w:val="28"/>
                <w:szCs w:val="28"/>
              </w:rPr>
              <w:t>N/A</w:t>
            </w:r>
          </w:p>
        </w:tc>
        <w:tc>
          <w:tcPr>
            <w:tcW w:w="3260" w:type="dxa"/>
            <w:tcBorders>
              <w:top w:val="single" w:sz="6" w:space="0" w:color="auto"/>
              <w:bottom w:val="single" w:sz="6" w:space="0" w:color="auto"/>
            </w:tcBorders>
          </w:tcPr>
          <w:p w14:paraId="49947B93"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c>
          <w:tcPr>
            <w:tcW w:w="3119" w:type="dxa"/>
            <w:tcBorders>
              <w:top w:val="single" w:sz="6" w:space="0" w:color="auto"/>
              <w:bottom w:val="single" w:sz="6" w:space="0" w:color="auto"/>
            </w:tcBorders>
          </w:tcPr>
          <w:p w14:paraId="60558201" w14:textId="77777777" w:rsidR="00405219" w:rsidRPr="00861617" w:rsidRDefault="00405219" w:rsidP="00C20D83">
            <w:pPr>
              <w:spacing w:before="20" w:after="20" w:line="256" w:lineRule="auto"/>
              <w:jc w:val="both"/>
              <w:rPr>
                <w:rFonts w:asciiTheme="minorHAnsi" w:hAnsiTheme="minorHAnsi" w:cstheme="minorHAnsi"/>
                <w:color w:val="0070C0"/>
                <w:sz w:val="28"/>
                <w:szCs w:val="28"/>
              </w:rPr>
            </w:pPr>
          </w:p>
        </w:tc>
      </w:tr>
      <w:tr w:rsidR="002D162B" w:rsidRPr="00861617" w14:paraId="42AFE4D7" w14:textId="77777777" w:rsidTr="00101836">
        <w:trPr>
          <w:trHeight w:val="397"/>
        </w:trPr>
        <w:tc>
          <w:tcPr>
            <w:tcW w:w="567" w:type="dxa"/>
            <w:tcBorders>
              <w:top w:val="single" w:sz="6" w:space="0" w:color="auto"/>
            </w:tcBorders>
            <w:shd w:val="clear" w:color="auto" w:fill="FFFFFF" w:themeFill="background1"/>
          </w:tcPr>
          <w:p w14:paraId="4D7F0BF6" w14:textId="7C95DCD4" w:rsidR="002D162B" w:rsidRPr="002D162B" w:rsidRDefault="002D162B" w:rsidP="00C20D83">
            <w:pPr>
              <w:spacing w:before="20" w:after="20" w:line="256" w:lineRule="auto"/>
              <w:rPr>
                <w:rFonts w:asciiTheme="minorHAnsi" w:hAnsiTheme="minorHAnsi" w:cstheme="minorHAnsi"/>
                <w:sz w:val="28"/>
                <w:szCs w:val="28"/>
              </w:rPr>
            </w:pPr>
            <w:r w:rsidRPr="002D162B">
              <w:rPr>
                <w:rFonts w:asciiTheme="minorHAnsi" w:hAnsiTheme="minorHAnsi" w:cstheme="minorHAnsi"/>
                <w:sz w:val="28"/>
                <w:szCs w:val="28"/>
              </w:rPr>
              <w:t>5.</w:t>
            </w:r>
          </w:p>
        </w:tc>
        <w:tc>
          <w:tcPr>
            <w:tcW w:w="3721" w:type="dxa"/>
            <w:tcBorders>
              <w:top w:val="single" w:sz="6" w:space="0" w:color="auto"/>
            </w:tcBorders>
            <w:shd w:val="clear" w:color="auto" w:fill="FFFFFF" w:themeFill="background1"/>
          </w:tcPr>
          <w:p w14:paraId="352992D1" w14:textId="48A93136" w:rsidR="00BF1A89" w:rsidRPr="00BF1A89" w:rsidRDefault="00BF1A89" w:rsidP="00BF1A89">
            <w:pPr>
              <w:spacing w:before="20" w:after="20" w:line="256" w:lineRule="auto"/>
              <w:rPr>
                <w:rFonts w:cstheme="minorHAnsi"/>
                <w:b/>
                <w:sz w:val="28"/>
                <w:szCs w:val="28"/>
              </w:rPr>
            </w:pPr>
            <w:r w:rsidRPr="00BF1A89">
              <w:rPr>
                <w:rFonts w:cstheme="minorHAnsi"/>
                <w:b/>
                <w:sz w:val="28"/>
                <w:szCs w:val="28"/>
              </w:rPr>
              <w:t xml:space="preserve">How VBHC is shown to be core to PHW’s vision and strategy </w:t>
            </w:r>
            <w:proofErr w:type="gramStart"/>
            <w:r w:rsidRPr="00BF1A89">
              <w:rPr>
                <w:rFonts w:cstheme="minorHAnsi"/>
                <w:b/>
                <w:sz w:val="28"/>
                <w:szCs w:val="28"/>
              </w:rPr>
              <w:t>e.g.</w:t>
            </w:r>
            <w:proofErr w:type="gramEnd"/>
            <w:r w:rsidRPr="00BF1A89">
              <w:rPr>
                <w:rFonts w:cstheme="minorHAnsi"/>
                <w:b/>
                <w:sz w:val="28"/>
                <w:szCs w:val="28"/>
              </w:rPr>
              <w:t xml:space="preserve"> within strategies and other documentation</w:t>
            </w:r>
          </w:p>
          <w:p w14:paraId="052E98A0" w14:textId="77777777" w:rsidR="00BF1A89" w:rsidRDefault="00BF1A89" w:rsidP="00BF1A89">
            <w:pPr>
              <w:spacing w:before="20" w:after="20" w:line="256" w:lineRule="auto"/>
              <w:rPr>
                <w:rFonts w:cstheme="minorHAnsi"/>
                <w:b/>
                <w:sz w:val="28"/>
                <w:szCs w:val="28"/>
              </w:rPr>
            </w:pPr>
          </w:p>
          <w:p w14:paraId="1CC6FD4F" w14:textId="77777777" w:rsidR="00D70305" w:rsidRDefault="00D70305" w:rsidP="00BF1A89">
            <w:pPr>
              <w:spacing w:before="20" w:after="20" w:line="256" w:lineRule="auto"/>
              <w:rPr>
                <w:rFonts w:cstheme="minorHAnsi"/>
                <w:b/>
                <w:sz w:val="28"/>
                <w:szCs w:val="28"/>
              </w:rPr>
            </w:pPr>
          </w:p>
          <w:p w14:paraId="5D7C2021" w14:textId="77777777" w:rsidR="00D70305" w:rsidRDefault="00D70305" w:rsidP="00BF1A89">
            <w:pPr>
              <w:spacing w:before="20" w:after="20" w:line="256" w:lineRule="auto"/>
              <w:rPr>
                <w:rFonts w:cstheme="minorHAnsi"/>
                <w:b/>
                <w:sz w:val="28"/>
                <w:szCs w:val="28"/>
              </w:rPr>
            </w:pPr>
          </w:p>
          <w:p w14:paraId="50F1678E" w14:textId="77777777" w:rsidR="0016388E" w:rsidRDefault="0016388E" w:rsidP="00BF1A89">
            <w:pPr>
              <w:spacing w:before="20" w:after="20" w:line="256" w:lineRule="auto"/>
              <w:rPr>
                <w:rFonts w:cstheme="minorHAnsi"/>
                <w:b/>
                <w:sz w:val="28"/>
                <w:szCs w:val="28"/>
              </w:rPr>
            </w:pPr>
          </w:p>
          <w:p w14:paraId="264EAB29" w14:textId="77777777" w:rsidR="0016388E" w:rsidRDefault="0016388E" w:rsidP="00BF1A89">
            <w:pPr>
              <w:spacing w:before="20" w:after="20" w:line="256" w:lineRule="auto"/>
              <w:rPr>
                <w:rFonts w:cstheme="minorHAnsi"/>
                <w:b/>
                <w:sz w:val="28"/>
                <w:szCs w:val="28"/>
              </w:rPr>
            </w:pPr>
          </w:p>
          <w:p w14:paraId="7D23055B" w14:textId="77777777" w:rsidR="0016388E" w:rsidRDefault="0016388E" w:rsidP="00BF1A89">
            <w:pPr>
              <w:spacing w:before="20" w:after="20" w:line="256" w:lineRule="auto"/>
              <w:rPr>
                <w:rFonts w:cstheme="minorHAnsi"/>
                <w:b/>
                <w:sz w:val="28"/>
                <w:szCs w:val="28"/>
              </w:rPr>
            </w:pPr>
          </w:p>
          <w:p w14:paraId="3F7C10C6" w14:textId="77777777" w:rsidR="0016388E" w:rsidRDefault="0016388E" w:rsidP="00BF1A89">
            <w:pPr>
              <w:spacing w:before="20" w:after="20" w:line="256" w:lineRule="auto"/>
              <w:rPr>
                <w:rFonts w:cstheme="minorHAnsi"/>
                <w:b/>
                <w:sz w:val="28"/>
                <w:szCs w:val="28"/>
              </w:rPr>
            </w:pPr>
          </w:p>
          <w:p w14:paraId="7EB24635" w14:textId="77777777" w:rsidR="0016388E" w:rsidRDefault="0016388E" w:rsidP="00BF1A89">
            <w:pPr>
              <w:spacing w:before="20" w:after="20" w:line="256" w:lineRule="auto"/>
              <w:rPr>
                <w:rFonts w:cstheme="minorHAnsi"/>
                <w:b/>
                <w:sz w:val="28"/>
                <w:szCs w:val="28"/>
              </w:rPr>
            </w:pPr>
          </w:p>
          <w:p w14:paraId="1E565844" w14:textId="77777777" w:rsidR="00E3443F" w:rsidRDefault="00E3443F" w:rsidP="00BF1A89">
            <w:pPr>
              <w:spacing w:before="20" w:after="20" w:line="256" w:lineRule="auto"/>
              <w:rPr>
                <w:rFonts w:cstheme="minorHAnsi"/>
                <w:b/>
                <w:sz w:val="28"/>
                <w:szCs w:val="28"/>
              </w:rPr>
            </w:pPr>
          </w:p>
          <w:p w14:paraId="14669B33" w14:textId="77777777" w:rsidR="00E3443F" w:rsidRDefault="00E3443F" w:rsidP="00BF1A89">
            <w:pPr>
              <w:spacing w:before="20" w:after="20" w:line="256" w:lineRule="auto"/>
              <w:rPr>
                <w:rFonts w:cstheme="minorHAnsi"/>
                <w:b/>
                <w:sz w:val="28"/>
                <w:szCs w:val="28"/>
              </w:rPr>
            </w:pPr>
          </w:p>
          <w:p w14:paraId="630945CE" w14:textId="77777777" w:rsidR="00E3443F" w:rsidRDefault="00E3443F" w:rsidP="00BF1A89">
            <w:pPr>
              <w:spacing w:before="20" w:after="20" w:line="256" w:lineRule="auto"/>
              <w:rPr>
                <w:rFonts w:cstheme="minorHAnsi"/>
                <w:b/>
                <w:sz w:val="28"/>
                <w:szCs w:val="28"/>
              </w:rPr>
            </w:pPr>
          </w:p>
          <w:p w14:paraId="74DC70EF" w14:textId="77777777" w:rsidR="00CF4FFB" w:rsidRDefault="00CF4FFB" w:rsidP="00BF1A89">
            <w:pPr>
              <w:spacing w:before="20" w:after="20" w:line="256" w:lineRule="auto"/>
              <w:rPr>
                <w:rFonts w:cstheme="minorHAnsi"/>
                <w:b/>
                <w:sz w:val="28"/>
                <w:szCs w:val="28"/>
              </w:rPr>
            </w:pPr>
          </w:p>
          <w:p w14:paraId="49F88246" w14:textId="77777777" w:rsidR="00CF4FFB" w:rsidRDefault="00CF4FFB" w:rsidP="00BF1A89">
            <w:pPr>
              <w:spacing w:before="20" w:after="20" w:line="256" w:lineRule="auto"/>
              <w:rPr>
                <w:rFonts w:cstheme="minorHAnsi"/>
                <w:b/>
                <w:sz w:val="28"/>
                <w:szCs w:val="28"/>
              </w:rPr>
            </w:pPr>
          </w:p>
          <w:p w14:paraId="7368B7AD" w14:textId="77777777" w:rsidR="00CF4FFB" w:rsidRDefault="00CF4FFB" w:rsidP="00BF1A89">
            <w:pPr>
              <w:spacing w:before="20" w:after="20" w:line="256" w:lineRule="auto"/>
              <w:rPr>
                <w:rFonts w:cstheme="minorHAnsi"/>
                <w:b/>
                <w:sz w:val="28"/>
                <w:szCs w:val="28"/>
              </w:rPr>
            </w:pPr>
          </w:p>
          <w:p w14:paraId="3266470F" w14:textId="77777777" w:rsidR="00CF4FFB" w:rsidRDefault="00CF4FFB" w:rsidP="00BF1A89">
            <w:pPr>
              <w:spacing w:before="20" w:after="20" w:line="256" w:lineRule="auto"/>
              <w:rPr>
                <w:rFonts w:cstheme="minorHAnsi"/>
                <w:b/>
                <w:sz w:val="28"/>
                <w:szCs w:val="28"/>
              </w:rPr>
            </w:pPr>
          </w:p>
          <w:p w14:paraId="37680612" w14:textId="77777777" w:rsidR="00CF4FFB" w:rsidRDefault="00CF4FFB" w:rsidP="00BF1A89">
            <w:pPr>
              <w:spacing w:before="20" w:after="20" w:line="256" w:lineRule="auto"/>
              <w:rPr>
                <w:rFonts w:cstheme="minorHAnsi"/>
                <w:b/>
                <w:sz w:val="28"/>
                <w:szCs w:val="28"/>
              </w:rPr>
            </w:pPr>
          </w:p>
          <w:p w14:paraId="0298EFF6" w14:textId="77777777" w:rsidR="00CF4FFB" w:rsidRDefault="00CF4FFB" w:rsidP="00BF1A89">
            <w:pPr>
              <w:spacing w:before="20" w:after="20" w:line="256" w:lineRule="auto"/>
              <w:rPr>
                <w:rFonts w:cstheme="minorHAnsi"/>
                <w:b/>
                <w:sz w:val="28"/>
                <w:szCs w:val="28"/>
              </w:rPr>
            </w:pPr>
          </w:p>
          <w:p w14:paraId="1BA7C08D" w14:textId="77777777" w:rsidR="00CF4FFB" w:rsidRDefault="00CF4FFB" w:rsidP="00BF1A89">
            <w:pPr>
              <w:spacing w:before="20" w:after="20" w:line="256" w:lineRule="auto"/>
              <w:rPr>
                <w:rFonts w:cstheme="minorHAnsi"/>
                <w:b/>
                <w:sz w:val="28"/>
                <w:szCs w:val="28"/>
              </w:rPr>
            </w:pPr>
          </w:p>
          <w:p w14:paraId="4C006175" w14:textId="77777777" w:rsidR="00CF4FFB" w:rsidRDefault="00CF4FFB" w:rsidP="00BF1A89">
            <w:pPr>
              <w:spacing w:before="20" w:after="20" w:line="256" w:lineRule="auto"/>
              <w:rPr>
                <w:rFonts w:cstheme="minorHAnsi"/>
                <w:b/>
                <w:sz w:val="28"/>
                <w:szCs w:val="28"/>
              </w:rPr>
            </w:pPr>
          </w:p>
          <w:p w14:paraId="4A708673" w14:textId="77777777" w:rsidR="00CF4FFB" w:rsidRDefault="00CF4FFB" w:rsidP="00BF1A89">
            <w:pPr>
              <w:spacing w:before="20" w:after="20" w:line="256" w:lineRule="auto"/>
              <w:rPr>
                <w:rFonts w:cstheme="minorHAnsi"/>
                <w:b/>
                <w:sz w:val="28"/>
                <w:szCs w:val="28"/>
              </w:rPr>
            </w:pPr>
          </w:p>
          <w:p w14:paraId="6E4BB57A" w14:textId="77777777" w:rsidR="00CF4FFB" w:rsidRDefault="00CF4FFB" w:rsidP="00BF1A89">
            <w:pPr>
              <w:spacing w:before="20" w:after="20" w:line="256" w:lineRule="auto"/>
              <w:rPr>
                <w:rFonts w:cstheme="minorHAnsi"/>
                <w:b/>
                <w:sz w:val="28"/>
                <w:szCs w:val="28"/>
              </w:rPr>
            </w:pPr>
          </w:p>
          <w:p w14:paraId="270E37BF" w14:textId="77777777" w:rsidR="003A23FA" w:rsidRDefault="003A23FA" w:rsidP="00BF1A89">
            <w:pPr>
              <w:spacing w:before="20" w:after="20" w:line="256" w:lineRule="auto"/>
              <w:rPr>
                <w:rFonts w:cstheme="minorHAnsi"/>
                <w:b/>
                <w:sz w:val="28"/>
                <w:szCs w:val="28"/>
              </w:rPr>
            </w:pPr>
          </w:p>
          <w:p w14:paraId="22C770DC" w14:textId="77777777" w:rsidR="00CF4FFB" w:rsidRDefault="00CF4FFB" w:rsidP="00BF1A89">
            <w:pPr>
              <w:spacing w:before="20" w:after="20" w:line="256" w:lineRule="auto"/>
              <w:rPr>
                <w:rFonts w:cstheme="minorHAnsi"/>
                <w:b/>
                <w:sz w:val="28"/>
                <w:szCs w:val="28"/>
              </w:rPr>
            </w:pPr>
          </w:p>
          <w:p w14:paraId="62475C97" w14:textId="77777777" w:rsidR="00CF4FFB" w:rsidRDefault="00CF4FFB" w:rsidP="00BF1A89">
            <w:pPr>
              <w:spacing w:before="20" w:after="20" w:line="256" w:lineRule="auto"/>
              <w:rPr>
                <w:rFonts w:cstheme="minorHAnsi"/>
                <w:b/>
                <w:sz w:val="28"/>
                <w:szCs w:val="28"/>
              </w:rPr>
            </w:pPr>
          </w:p>
          <w:p w14:paraId="3AF70B5C" w14:textId="77777777" w:rsidR="00CF4FFB" w:rsidRDefault="00CF4FFB" w:rsidP="00BF1A89">
            <w:pPr>
              <w:spacing w:before="20" w:after="20" w:line="256" w:lineRule="auto"/>
              <w:rPr>
                <w:rFonts w:cstheme="minorHAnsi"/>
                <w:b/>
                <w:sz w:val="28"/>
                <w:szCs w:val="28"/>
              </w:rPr>
            </w:pPr>
          </w:p>
          <w:p w14:paraId="10A71473" w14:textId="77777777" w:rsidR="00E3443F" w:rsidRDefault="00E3443F" w:rsidP="00BF1A89">
            <w:pPr>
              <w:spacing w:before="20" w:after="20" w:line="256" w:lineRule="auto"/>
              <w:rPr>
                <w:rFonts w:cstheme="minorHAnsi"/>
                <w:b/>
                <w:sz w:val="28"/>
                <w:szCs w:val="28"/>
              </w:rPr>
            </w:pPr>
          </w:p>
          <w:p w14:paraId="7EB5175D" w14:textId="77777777" w:rsidR="00D70305" w:rsidRDefault="00D70305" w:rsidP="00BF1A89">
            <w:pPr>
              <w:spacing w:before="20" w:after="20" w:line="256" w:lineRule="auto"/>
              <w:rPr>
                <w:rFonts w:cstheme="minorHAnsi"/>
                <w:b/>
                <w:sz w:val="28"/>
                <w:szCs w:val="28"/>
              </w:rPr>
            </w:pPr>
          </w:p>
          <w:p w14:paraId="010A5588" w14:textId="77777777" w:rsidR="00FF57A2" w:rsidRDefault="00FF57A2" w:rsidP="00BF1A89">
            <w:pPr>
              <w:spacing w:before="20" w:after="20" w:line="256" w:lineRule="auto"/>
              <w:rPr>
                <w:rFonts w:cstheme="minorHAnsi"/>
                <w:b/>
                <w:sz w:val="28"/>
                <w:szCs w:val="28"/>
              </w:rPr>
            </w:pPr>
          </w:p>
          <w:p w14:paraId="5D89A745" w14:textId="77777777" w:rsidR="001E5E37" w:rsidRDefault="001E5E37" w:rsidP="00BF1A89">
            <w:pPr>
              <w:spacing w:before="20" w:after="20" w:line="256" w:lineRule="auto"/>
              <w:rPr>
                <w:rFonts w:cstheme="minorHAnsi"/>
                <w:b/>
                <w:sz w:val="28"/>
                <w:szCs w:val="28"/>
              </w:rPr>
            </w:pPr>
          </w:p>
          <w:p w14:paraId="3937313C" w14:textId="77777777" w:rsidR="00FF57A2" w:rsidRDefault="00FF57A2" w:rsidP="00BF1A89">
            <w:pPr>
              <w:spacing w:before="20" w:after="20" w:line="256" w:lineRule="auto"/>
              <w:rPr>
                <w:rFonts w:cstheme="minorHAnsi"/>
                <w:b/>
                <w:sz w:val="28"/>
                <w:szCs w:val="28"/>
              </w:rPr>
            </w:pPr>
          </w:p>
          <w:p w14:paraId="6BF2044C" w14:textId="77777777" w:rsidR="00FF57A2" w:rsidRDefault="00FF57A2" w:rsidP="00BF1A89">
            <w:pPr>
              <w:spacing w:before="20" w:after="20" w:line="256" w:lineRule="auto"/>
              <w:rPr>
                <w:rFonts w:cstheme="minorHAnsi"/>
                <w:b/>
                <w:sz w:val="28"/>
                <w:szCs w:val="28"/>
              </w:rPr>
            </w:pPr>
          </w:p>
          <w:p w14:paraId="7A404910" w14:textId="77777777" w:rsidR="00FF57A2" w:rsidRDefault="00FF57A2" w:rsidP="00BF1A89">
            <w:pPr>
              <w:spacing w:before="20" w:after="20" w:line="256" w:lineRule="auto"/>
              <w:rPr>
                <w:rFonts w:cstheme="minorHAnsi"/>
                <w:b/>
                <w:sz w:val="28"/>
                <w:szCs w:val="28"/>
              </w:rPr>
            </w:pPr>
          </w:p>
          <w:p w14:paraId="65E5A7C9" w14:textId="3E9BCE25" w:rsidR="00BF1A89" w:rsidRDefault="00BF1A89" w:rsidP="00BF1A89">
            <w:pPr>
              <w:spacing w:before="20" w:after="20" w:line="256" w:lineRule="auto"/>
              <w:rPr>
                <w:rFonts w:cstheme="minorHAnsi"/>
                <w:b/>
                <w:sz w:val="28"/>
                <w:szCs w:val="28"/>
              </w:rPr>
            </w:pPr>
            <w:r w:rsidRPr="00BF1A89">
              <w:rPr>
                <w:rFonts w:cstheme="minorHAnsi"/>
                <w:b/>
                <w:sz w:val="28"/>
                <w:szCs w:val="28"/>
              </w:rPr>
              <w:t>Collaboration with Welsh Value in Health Centre</w:t>
            </w:r>
            <w:r w:rsidR="00200431">
              <w:rPr>
                <w:rFonts w:cstheme="minorHAnsi"/>
                <w:b/>
                <w:sz w:val="28"/>
                <w:szCs w:val="28"/>
              </w:rPr>
              <w:t xml:space="preserve">, </w:t>
            </w:r>
            <w:r w:rsidRPr="00BF1A89">
              <w:rPr>
                <w:rFonts w:cstheme="minorHAnsi"/>
                <w:b/>
                <w:sz w:val="28"/>
                <w:szCs w:val="28"/>
              </w:rPr>
              <w:t>VBHC Intensive Learning Academy</w:t>
            </w:r>
          </w:p>
          <w:p w14:paraId="0BEFD324" w14:textId="77777777" w:rsidR="005D3DFF" w:rsidRPr="00BF1A89" w:rsidRDefault="005D3DFF" w:rsidP="00BF1A89">
            <w:pPr>
              <w:spacing w:before="20" w:after="20" w:line="256" w:lineRule="auto"/>
              <w:rPr>
                <w:rFonts w:cstheme="minorHAnsi"/>
                <w:b/>
                <w:sz w:val="28"/>
                <w:szCs w:val="28"/>
              </w:rPr>
            </w:pPr>
          </w:p>
          <w:p w14:paraId="33FC8444" w14:textId="77777777" w:rsidR="00BF1A89" w:rsidRDefault="00BF1A89" w:rsidP="00BF1A89">
            <w:pPr>
              <w:spacing w:before="20" w:after="20" w:line="256" w:lineRule="auto"/>
              <w:rPr>
                <w:rFonts w:cstheme="minorHAnsi"/>
                <w:b/>
                <w:sz w:val="28"/>
                <w:szCs w:val="28"/>
              </w:rPr>
            </w:pPr>
          </w:p>
          <w:p w14:paraId="4F654ABB" w14:textId="77777777" w:rsidR="00F43508" w:rsidRDefault="00F43508" w:rsidP="00BF1A89">
            <w:pPr>
              <w:spacing w:before="20" w:after="20" w:line="256" w:lineRule="auto"/>
              <w:rPr>
                <w:rFonts w:cstheme="minorHAnsi"/>
                <w:b/>
                <w:sz w:val="28"/>
                <w:szCs w:val="28"/>
              </w:rPr>
            </w:pPr>
          </w:p>
          <w:p w14:paraId="5FCD8903" w14:textId="77777777" w:rsidR="00F43508" w:rsidRDefault="00F43508" w:rsidP="00BF1A89">
            <w:pPr>
              <w:spacing w:before="20" w:after="20" w:line="256" w:lineRule="auto"/>
              <w:rPr>
                <w:rFonts w:cstheme="minorHAnsi"/>
                <w:b/>
                <w:sz w:val="28"/>
                <w:szCs w:val="28"/>
              </w:rPr>
            </w:pPr>
          </w:p>
          <w:p w14:paraId="5F829900" w14:textId="77777777" w:rsidR="00D60FD2" w:rsidRDefault="00D60FD2" w:rsidP="00BF1A89">
            <w:pPr>
              <w:spacing w:before="20" w:after="20" w:line="256" w:lineRule="auto"/>
              <w:rPr>
                <w:rFonts w:cstheme="minorHAnsi"/>
                <w:b/>
                <w:sz w:val="28"/>
                <w:szCs w:val="28"/>
              </w:rPr>
            </w:pPr>
          </w:p>
          <w:p w14:paraId="62391EE4" w14:textId="77777777" w:rsidR="003360CC" w:rsidRDefault="003360CC" w:rsidP="00BF1A89">
            <w:pPr>
              <w:spacing w:before="20" w:after="20" w:line="256" w:lineRule="auto"/>
              <w:rPr>
                <w:rFonts w:cstheme="minorHAnsi"/>
                <w:b/>
                <w:sz w:val="28"/>
                <w:szCs w:val="28"/>
              </w:rPr>
            </w:pPr>
          </w:p>
          <w:p w14:paraId="24F92F74" w14:textId="77777777" w:rsidR="003360CC" w:rsidRDefault="003360CC" w:rsidP="00BF1A89">
            <w:pPr>
              <w:spacing w:before="20" w:after="20" w:line="256" w:lineRule="auto"/>
              <w:rPr>
                <w:rFonts w:cstheme="minorHAnsi"/>
                <w:b/>
                <w:sz w:val="28"/>
                <w:szCs w:val="28"/>
              </w:rPr>
            </w:pPr>
          </w:p>
          <w:p w14:paraId="33866FCF" w14:textId="77777777" w:rsidR="006807A9" w:rsidRDefault="006807A9" w:rsidP="00BF1A89">
            <w:pPr>
              <w:spacing w:before="20" w:after="20" w:line="256" w:lineRule="auto"/>
              <w:rPr>
                <w:rFonts w:cstheme="minorHAnsi"/>
                <w:b/>
                <w:sz w:val="28"/>
                <w:szCs w:val="28"/>
              </w:rPr>
            </w:pPr>
          </w:p>
          <w:p w14:paraId="236F9B28" w14:textId="77777777" w:rsidR="001D3A0B" w:rsidRDefault="001D3A0B" w:rsidP="00BF1A89">
            <w:pPr>
              <w:spacing w:before="20" w:after="20" w:line="256" w:lineRule="auto"/>
              <w:rPr>
                <w:rFonts w:cstheme="minorHAnsi"/>
                <w:b/>
                <w:sz w:val="28"/>
                <w:szCs w:val="28"/>
              </w:rPr>
            </w:pPr>
          </w:p>
          <w:p w14:paraId="26D72745" w14:textId="77777777" w:rsidR="00CF4FFB" w:rsidRDefault="00CF4FFB" w:rsidP="00BF1A89">
            <w:pPr>
              <w:spacing w:before="20" w:after="20" w:line="256" w:lineRule="auto"/>
              <w:rPr>
                <w:rFonts w:cstheme="minorHAnsi"/>
                <w:b/>
                <w:sz w:val="28"/>
                <w:szCs w:val="28"/>
              </w:rPr>
            </w:pPr>
          </w:p>
          <w:p w14:paraId="2959FF80" w14:textId="77777777" w:rsidR="00E228B0" w:rsidRDefault="00E228B0" w:rsidP="00BF1A89">
            <w:pPr>
              <w:spacing w:before="20" w:after="20" w:line="256" w:lineRule="auto"/>
              <w:rPr>
                <w:rFonts w:cstheme="minorHAnsi"/>
                <w:b/>
                <w:sz w:val="28"/>
                <w:szCs w:val="28"/>
              </w:rPr>
            </w:pPr>
          </w:p>
          <w:p w14:paraId="5B80B7D6" w14:textId="77777777" w:rsidR="00E228B0" w:rsidRDefault="00E228B0" w:rsidP="00BF1A89">
            <w:pPr>
              <w:spacing w:before="20" w:after="20" w:line="256" w:lineRule="auto"/>
              <w:rPr>
                <w:rFonts w:cstheme="minorHAnsi"/>
                <w:b/>
                <w:sz w:val="28"/>
                <w:szCs w:val="28"/>
              </w:rPr>
            </w:pPr>
          </w:p>
          <w:p w14:paraId="5346A705" w14:textId="77777777" w:rsidR="00CF4FFB" w:rsidRDefault="00CF4FFB" w:rsidP="00BF1A89">
            <w:pPr>
              <w:spacing w:before="20" w:after="20" w:line="256" w:lineRule="auto"/>
              <w:rPr>
                <w:rFonts w:cstheme="minorHAnsi"/>
                <w:b/>
                <w:sz w:val="28"/>
                <w:szCs w:val="28"/>
              </w:rPr>
            </w:pPr>
          </w:p>
          <w:p w14:paraId="6DD4B18F" w14:textId="77777777" w:rsidR="00471444" w:rsidRDefault="00471444" w:rsidP="00BF1A89">
            <w:pPr>
              <w:spacing w:before="20" w:after="20" w:line="256" w:lineRule="auto"/>
              <w:rPr>
                <w:rFonts w:cstheme="minorHAnsi"/>
                <w:b/>
                <w:sz w:val="28"/>
                <w:szCs w:val="28"/>
              </w:rPr>
            </w:pPr>
          </w:p>
          <w:p w14:paraId="3662BB3D" w14:textId="19AF1C13" w:rsidR="00BF1A89" w:rsidRPr="00BF1A89" w:rsidRDefault="00BF1A89" w:rsidP="00BF1A89">
            <w:pPr>
              <w:spacing w:before="20" w:after="20" w:line="256" w:lineRule="auto"/>
              <w:rPr>
                <w:rFonts w:cstheme="minorHAnsi"/>
                <w:b/>
                <w:sz w:val="28"/>
                <w:szCs w:val="28"/>
              </w:rPr>
            </w:pPr>
            <w:r w:rsidRPr="00BF1A89">
              <w:rPr>
                <w:rFonts w:cstheme="minorHAnsi"/>
                <w:b/>
                <w:sz w:val="28"/>
                <w:szCs w:val="28"/>
              </w:rPr>
              <w:t>Developing staff and stakeholder understanding of VBHC</w:t>
            </w:r>
          </w:p>
          <w:p w14:paraId="177F599C" w14:textId="77777777" w:rsidR="00BF1A89" w:rsidRDefault="00BF1A89" w:rsidP="00BF1A89">
            <w:pPr>
              <w:spacing w:before="20" w:after="20" w:line="256" w:lineRule="auto"/>
              <w:rPr>
                <w:rFonts w:cstheme="minorHAnsi"/>
                <w:b/>
                <w:sz w:val="28"/>
                <w:szCs w:val="28"/>
              </w:rPr>
            </w:pPr>
          </w:p>
          <w:p w14:paraId="5B69F261" w14:textId="77777777" w:rsidR="00785598" w:rsidRDefault="00785598" w:rsidP="00BF1A89">
            <w:pPr>
              <w:spacing w:before="20" w:after="20" w:line="256" w:lineRule="auto"/>
              <w:rPr>
                <w:rFonts w:cstheme="minorHAnsi"/>
                <w:b/>
                <w:sz w:val="28"/>
                <w:szCs w:val="28"/>
              </w:rPr>
            </w:pPr>
          </w:p>
          <w:p w14:paraId="39D475C5" w14:textId="77777777" w:rsidR="009E6A5C" w:rsidRDefault="009E6A5C" w:rsidP="00BF1A89">
            <w:pPr>
              <w:spacing w:before="20" w:after="20" w:line="256" w:lineRule="auto"/>
              <w:rPr>
                <w:rFonts w:cstheme="minorHAnsi"/>
                <w:b/>
                <w:sz w:val="28"/>
                <w:szCs w:val="28"/>
              </w:rPr>
            </w:pPr>
          </w:p>
          <w:p w14:paraId="263E3C81" w14:textId="77777777" w:rsidR="002F7B81" w:rsidRDefault="002F7B81" w:rsidP="00BF1A89">
            <w:pPr>
              <w:spacing w:before="20" w:after="20" w:line="256" w:lineRule="auto"/>
              <w:rPr>
                <w:rFonts w:cstheme="minorHAnsi"/>
                <w:b/>
                <w:sz w:val="28"/>
                <w:szCs w:val="28"/>
              </w:rPr>
            </w:pPr>
          </w:p>
          <w:p w14:paraId="7540D1D3" w14:textId="77777777" w:rsidR="002F7B81" w:rsidRDefault="002F7B81" w:rsidP="00BF1A89">
            <w:pPr>
              <w:spacing w:before="20" w:after="20" w:line="256" w:lineRule="auto"/>
              <w:rPr>
                <w:rFonts w:cstheme="minorHAnsi"/>
                <w:b/>
                <w:sz w:val="28"/>
                <w:szCs w:val="28"/>
              </w:rPr>
            </w:pPr>
          </w:p>
          <w:p w14:paraId="3F640C3E" w14:textId="77777777" w:rsidR="000F1B4C" w:rsidRDefault="000F1B4C" w:rsidP="00BF1A89">
            <w:pPr>
              <w:spacing w:before="20" w:after="20" w:line="256" w:lineRule="auto"/>
              <w:rPr>
                <w:rFonts w:cstheme="minorHAnsi"/>
                <w:b/>
                <w:sz w:val="28"/>
                <w:szCs w:val="28"/>
              </w:rPr>
            </w:pPr>
          </w:p>
          <w:p w14:paraId="4D92CC92" w14:textId="77777777" w:rsidR="009E6A5C" w:rsidRDefault="009E6A5C" w:rsidP="00BF1A89">
            <w:pPr>
              <w:spacing w:before="20" w:after="20" w:line="256" w:lineRule="auto"/>
              <w:rPr>
                <w:rFonts w:cstheme="minorHAnsi"/>
                <w:b/>
                <w:sz w:val="28"/>
                <w:szCs w:val="28"/>
              </w:rPr>
            </w:pPr>
          </w:p>
          <w:p w14:paraId="7DDCB249" w14:textId="77777777" w:rsidR="00CF4FFB" w:rsidRDefault="00CF4FFB" w:rsidP="00BF1A89">
            <w:pPr>
              <w:spacing w:before="20" w:after="20" w:line="256" w:lineRule="auto"/>
              <w:rPr>
                <w:rFonts w:cstheme="minorHAnsi"/>
                <w:b/>
                <w:sz w:val="28"/>
                <w:szCs w:val="28"/>
              </w:rPr>
            </w:pPr>
          </w:p>
          <w:p w14:paraId="117CCDC0" w14:textId="77777777" w:rsidR="00CF4FFB" w:rsidRDefault="00CF4FFB" w:rsidP="00BF1A89">
            <w:pPr>
              <w:spacing w:before="20" w:after="20" w:line="256" w:lineRule="auto"/>
              <w:rPr>
                <w:rFonts w:cstheme="minorHAnsi"/>
                <w:b/>
                <w:sz w:val="28"/>
                <w:szCs w:val="28"/>
              </w:rPr>
            </w:pPr>
          </w:p>
          <w:p w14:paraId="00463E9C" w14:textId="77777777" w:rsidR="00E77982" w:rsidRDefault="00E77982" w:rsidP="00BF1A89">
            <w:pPr>
              <w:spacing w:before="20" w:after="20" w:line="256" w:lineRule="auto"/>
              <w:rPr>
                <w:rFonts w:cstheme="minorHAnsi"/>
                <w:b/>
                <w:sz w:val="28"/>
                <w:szCs w:val="28"/>
              </w:rPr>
            </w:pPr>
          </w:p>
          <w:p w14:paraId="28EFA003" w14:textId="77777777" w:rsidR="00E77982" w:rsidRDefault="00E77982" w:rsidP="00BF1A89">
            <w:pPr>
              <w:spacing w:before="20" w:after="20" w:line="256" w:lineRule="auto"/>
              <w:rPr>
                <w:rFonts w:cstheme="minorHAnsi"/>
                <w:b/>
                <w:sz w:val="28"/>
                <w:szCs w:val="28"/>
              </w:rPr>
            </w:pPr>
          </w:p>
          <w:p w14:paraId="52DFD72C" w14:textId="77777777" w:rsidR="00E77982" w:rsidRDefault="00E77982" w:rsidP="00BF1A89">
            <w:pPr>
              <w:spacing w:before="20" w:after="20" w:line="256" w:lineRule="auto"/>
              <w:rPr>
                <w:rFonts w:cstheme="minorHAnsi"/>
                <w:b/>
                <w:sz w:val="28"/>
                <w:szCs w:val="28"/>
              </w:rPr>
            </w:pPr>
          </w:p>
          <w:p w14:paraId="0F2A1B97" w14:textId="77777777" w:rsidR="00E77982" w:rsidRDefault="00E77982" w:rsidP="00BF1A89">
            <w:pPr>
              <w:spacing w:before="20" w:after="20" w:line="256" w:lineRule="auto"/>
              <w:rPr>
                <w:rFonts w:cstheme="minorHAnsi"/>
                <w:b/>
                <w:sz w:val="28"/>
                <w:szCs w:val="28"/>
              </w:rPr>
            </w:pPr>
          </w:p>
          <w:p w14:paraId="741930DB" w14:textId="77777777" w:rsidR="00F2598F" w:rsidRDefault="00F2598F" w:rsidP="00BF1A89">
            <w:pPr>
              <w:spacing w:before="20" w:after="20" w:line="256" w:lineRule="auto"/>
              <w:rPr>
                <w:rFonts w:cstheme="minorHAnsi"/>
                <w:b/>
                <w:sz w:val="28"/>
                <w:szCs w:val="28"/>
              </w:rPr>
            </w:pPr>
          </w:p>
          <w:p w14:paraId="57DAC9DC" w14:textId="77777777" w:rsidR="00F2598F" w:rsidRDefault="00F2598F" w:rsidP="00BF1A89">
            <w:pPr>
              <w:spacing w:before="20" w:after="20" w:line="256" w:lineRule="auto"/>
              <w:rPr>
                <w:rFonts w:cstheme="minorHAnsi"/>
                <w:b/>
                <w:sz w:val="28"/>
                <w:szCs w:val="28"/>
              </w:rPr>
            </w:pPr>
          </w:p>
          <w:p w14:paraId="5676DBCB" w14:textId="77777777" w:rsidR="00E77982" w:rsidRDefault="00E77982" w:rsidP="00BF1A89">
            <w:pPr>
              <w:spacing w:before="20" w:after="20" w:line="256" w:lineRule="auto"/>
              <w:rPr>
                <w:rFonts w:cstheme="minorHAnsi"/>
                <w:b/>
                <w:sz w:val="28"/>
                <w:szCs w:val="28"/>
              </w:rPr>
            </w:pPr>
          </w:p>
          <w:p w14:paraId="11A1BD86" w14:textId="77777777" w:rsidR="00785598" w:rsidRDefault="00785598" w:rsidP="00BF1A89">
            <w:pPr>
              <w:spacing w:before="20" w:after="20" w:line="256" w:lineRule="auto"/>
              <w:rPr>
                <w:rFonts w:cstheme="minorHAnsi"/>
                <w:b/>
                <w:sz w:val="28"/>
                <w:szCs w:val="28"/>
              </w:rPr>
            </w:pPr>
          </w:p>
          <w:p w14:paraId="1DFAB323" w14:textId="37DF95B7" w:rsidR="002D162B" w:rsidRPr="00861617" w:rsidRDefault="00BF1A89" w:rsidP="00BF1A89">
            <w:pPr>
              <w:spacing w:before="20" w:after="20" w:line="256" w:lineRule="auto"/>
              <w:rPr>
                <w:rFonts w:cstheme="minorHAnsi"/>
                <w:b/>
                <w:sz w:val="28"/>
                <w:szCs w:val="28"/>
              </w:rPr>
            </w:pPr>
            <w:r w:rsidRPr="00BF1A89">
              <w:rPr>
                <w:rFonts w:cstheme="minorHAnsi"/>
                <w:b/>
                <w:sz w:val="28"/>
                <w:szCs w:val="28"/>
              </w:rPr>
              <w:t xml:space="preserve">Role in VBHC projects </w:t>
            </w:r>
            <w:proofErr w:type="gramStart"/>
            <w:r w:rsidRPr="00BF1A89">
              <w:rPr>
                <w:rFonts w:cstheme="minorHAnsi"/>
                <w:b/>
                <w:sz w:val="28"/>
                <w:szCs w:val="28"/>
              </w:rPr>
              <w:t>e.g.</w:t>
            </w:r>
            <w:proofErr w:type="gramEnd"/>
            <w:r w:rsidRPr="00BF1A89">
              <w:rPr>
                <w:rFonts w:cstheme="minorHAnsi"/>
                <w:b/>
                <w:sz w:val="28"/>
                <w:szCs w:val="28"/>
              </w:rPr>
              <w:t xml:space="preserve"> any advisory or partner roles within clinical redesign projects within HBs</w:t>
            </w:r>
          </w:p>
        </w:tc>
        <w:tc>
          <w:tcPr>
            <w:tcW w:w="4926" w:type="dxa"/>
            <w:tcBorders>
              <w:top w:val="single" w:sz="6" w:space="0" w:color="auto"/>
            </w:tcBorders>
          </w:tcPr>
          <w:p w14:paraId="4CD8C40D" w14:textId="594A57A3" w:rsidR="002D162B" w:rsidRDefault="00033B72" w:rsidP="00C20D83">
            <w:pPr>
              <w:spacing w:before="20" w:after="20" w:line="256" w:lineRule="auto"/>
              <w:jc w:val="both"/>
              <w:rPr>
                <w:rFonts w:cstheme="minorHAnsi"/>
                <w:color w:val="0070C0"/>
                <w:sz w:val="28"/>
                <w:szCs w:val="28"/>
              </w:rPr>
            </w:pPr>
            <w:r>
              <w:rPr>
                <w:rFonts w:cstheme="minorHAnsi"/>
                <w:color w:val="0070C0"/>
                <w:sz w:val="28"/>
                <w:szCs w:val="28"/>
              </w:rPr>
              <w:lastRenderedPageBreak/>
              <w:t xml:space="preserve">As a public health organisation </w:t>
            </w:r>
            <w:r w:rsidR="001D31FC">
              <w:rPr>
                <w:rFonts w:cstheme="minorHAnsi"/>
                <w:color w:val="0070C0"/>
                <w:sz w:val="28"/>
                <w:szCs w:val="28"/>
              </w:rPr>
              <w:t>our strateg</w:t>
            </w:r>
            <w:r w:rsidR="000200A7">
              <w:rPr>
                <w:rFonts w:cstheme="minorHAnsi"/>
                <w:color w:val="0070C0"/>
                <w:sz w:val="28"/>
                <w:szCs w:val="28"/>
              </w:rPr>
              <w:t>y and vision naturally align with t</w:t>
            </w:r>
            <w:r w:rsidR="001F668A">
              <w:rPr>
                <w:rFonts w:cstheme="minorHAnsi"/>
                <w:color w:val="0070C0"/>
                <w:sz w:val="28"/>
                <w:szCs w:val="28"/>
              </w:rPr>
              <w:t xml:space="preserve">he principles of Value </w:t>
            </w:r>
            <w:r w:rsidR="00D70305">
              <w:rPr>
                <w:rFonts w:cstheme="minorHAnsi"/>
                <w:color w:val="0070C0"/>
                <w:sz w:val="28"/>
                <w:szCs w:val="28"/>
              </w:rPr>
              <w:t>Based Healthcare</w:t>
            </w:r>
            <w:r w:rsidR="000200A7">
              <w:rPr>
                <w:rFonts w:cstheme="minorHAnsi"/>
                <w:color w:val="0070C0"/>
                <w:sz w:val="28"/>
                <w:szCs w:val="28"/>
              </w:rPr>
              <w:t xml:space="preserve">. This is evident through our </w:t>
            </w:r>
            <w:r w:rsidR="009E5497">
              <w:rPr>
                <w:rFonts w:cstheme="minorHAnsi"/>
                <w:color w:val="0070C0"/>
                <w:sz w:val="28"/>
                <w:szCs w:val="28"/>
              </w:rPr>
              <w:t xml:space="preserve">six strategic priorities which form the basis of both our </w:t>
            </w:r>
            <w:proofErr w:type="gramStart"/>
            <w:r w:rsidR="000200A7">
              <w:rPr>
                <w:rFonts w:cstheme="minorHAnsi"/>
                <w:color w:val="0070C0"/>
                <w:sz w:val="28"/>
                <w:szCs w:val="28"/>
              </w:rPr>
              <w:t>Long Term</w:t>
            </w:r>
            <w:proofErr w:type="gramEnd"/>
            <w:r w:rsidR="00260820">
              <w:rPr>
                <w:rFonts w:cstheme="minorHAnsi"/>
                <w:color w:val="0070C0"/>
                <w:sz w:val="28"/>
                <w:szCs w:val="28"/>
              </w:rPr>
              <w:t xml:space="preserve"> Strategy </w:t>
            </w:r>
            <w:r w:rsidR="00D26BD7">
              <w:rPr>
                <w:rFonts w:cstheme="minorHAnsi"/>
                <w:color w:val="0070C0"/>
                <w:sz w:val="28"/>
                <w:szCs w:val="28"/>
              </w:rPr>
              <w:t>and Strategic Plan:</w:t>
            </w:r>
          </w:p>
          <w:p w14:paraId="2B2E4D7D" w14:textId="21321C9C" w:rsidR="00D26BD7" w:rsidRDefault="00841885"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t>Influencing the wider determinants of health</w:t>
            </w:r>
          </w:p>
          <w:p w14:paraId="4779E8D6" w14:textId="50FB2AA9" w:rsidR="00841885" w:rsidRDefault="00841885"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lastRenderedPageBreak/>
              <w:t>Promoting mental and social wellbeing</w:t>
            </w:r>
          </w:p>
          <w:p w14:paraId="7FA3B6C1" w14:textId="75286C44" w:rsidR="00841885" w:rsidRDefault="00813296"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t>Promoting healthy behaviours</w:t>
            </w:r>
          </w:p>
          <w:p w14:paraId="483B3FCF" w14:textId="48DEE986" w:rsidR="00813296" w:rsidRDefault="00813296"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t xml:space="preserve">Supporting the development of a sustainable health and care system focused on </w:t>
            </w:r>
            <w:r w:rsidR="00C23EB1">
              <w:rPr>
                <w:rFonts w:cstheme="minorHAnsi"/>
                <w:color w:val="0070C0"/>
                <w:sz w:val="28"/>
                <w:szCs w:val="28"/>
              </w:rPr>
              <w:t xml:space="preserve">prevention and early </w:t>
            </w:r>
            <w:proofErr w:type="gramStart"/>
            <w:r w:rsidR="00C23EB1">
              <w:rPr>
                <w:rFonts w:cstheme="minorHAnsi"/>
                <w:color w:val="0070C0"/>
                <w:sz w:val="28"/>
                <w:szCs w:val="28"/>
              </w:rPr>
              <w:t>intervention</w:t>
            </w:r>
            <w:proofErr w:type="gramEnd"/>
          </w:p>
          <w:p w14:paraId="710E339C" w14:textId="6D550571" w:rsidR="00C23EB1" w:rsidRDefault="00E82083"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t xml:space="preserve">Delivering excellent public health services to protect the public </w:t>
            </w:r>
            <w:r w:rsidR="000A1403">
              <w:rPr>
                <w:rFonts w:cstheme="minorHAnsi"/>
                <w:color w:val="0070C0"/>
                <w:sz w:val="28"/>
                <w:szCs w:val="28"/>
              </w:rPr>
              <w:t>and maximise p</w:t>
            </w:r>
            <w:r w:rsidR="001F2A81">
              <w:rPr>
                <w:rFonts w:cstheme="minorHAnsi"/>
                <w:color w:val="0070C0"/>
                <w:sz w:val="28"/>
                <w:szCs w:val="28"/>
              </w:rPr>
              <w:t>opulation</w:t>
            </w:r>
            <w:r w:rsidR="000A1403">
              <w:rPr>
                <w:rFonts w:cstheme="minorHAnsi"/>
                <w:color w:val="0070C0"/>
                <w:sz w:val="28"/>
                <w:szCs w:val="28"/>
              </w:rPr>
              <w:t xml:space="preserve"> health </w:t>
            </w:r>
            <w:proofErr w:type="gramStart"/>
            <w:r w:rsidR="000A1403">
              <w:rPr>
                <w:rFonts w:cstheme="minorHAnsi"/>
                <w:color w:val="0070C0"/>
                <w:sz w:val="28"/>
                <w:szCs w:val="28"/>
              </w:rPr>
              <w:t>outcomes</w:t>
            </w:r>
            <w:proofErr w:type="gramEnd"/>
          </w:p>
          <w:p w14:paraId="029C0B62" w14:textId="3D63D50D" w:rsidR="000A1403" w:rsidRPr="00D26BD7" w:rsidRDefault="001F2A81" w:rsidP="00D26BD7">
            <w:pPr>
              <w:pStyle w:val="ListParagraph"/>
              <w:numPr>
                <w:ilvl w:val="0"/>
                <w:numId w:val="3"/>
              </w:numPr>
              <w:spacing w:before="20" w:after="20" w:line="256" w:lineRule="auto"/>
              <w:jc w:val="both"/>
              <w:rPr>
                <w:rFonts w:cstheme="minorHAnsi"/>
                <w:color w:val="0070C0"/>
                <w:sz w:val="28"/>
                <w:szCs w:val="28"/>
              </w:rPr>
            </w:pPr>
            <w:r>
              <w:rPr>
                <w:rFonts w:cstheme="minorHAnsi"/>
                <w:color w:val="0070C0"/>
                <w:sz w:val="28"/>
                <w:szCs w:val="28"/>
              </w:rPr>
              <w:t>Tackling the public health effects of climate change</w:t>
            </w:r>
          </w:p>
          <w:p w14:paraId="03E631A0" w14:textId="164784DA" w:rsidR="0016388E" w:rsidRDefault="0016388E" w:rsidP="00C20D83">
            <w:pPr>
              <w:spacing w:before="20" w:after="20" w:line="256" w:lineRule="auto"/>
              <w:jc w:val="both"/>
              <w:rPr>
                <w:rFonts w:cstheme="minorHAnsi"/>
                <w:color w:val="0070C0"/>
                <w:sz w:val="28"/>
                <w:szCs w:val="28"/>
              </w:rPr>
            </w:pPr>
          </w:p>
          <w:p w14:paraId="7F276B85" w14:textId="100FF490" w:rsidR="00F15B9E" w:rsidRDefault="009665E5" w:rsidP="00C20D83">
            <w:pPr>
              <w:spacing w:before="20" w:after="20" w:line="256" w:lineRule="auto"/>
              <w:jc w:val="both"/>
              <w:rPr>
                <w:rFonts w:cstheme="minorHAnsi"/>
                <w:color w:val="0070C0"/>
                <w:sz w:val="28"/>
                <w:szCs w:val="28"/>
              </w:rPr>
            </w:pPr>
            <w:r>
              <w:rPr>
                <w:rFonts w:cstheme="minorHAnsi"/>
                <w:color w:val="0070C0"/>
                <w:sz w:val="28"/>
                <w:szCs w:val="28"/>
              </w:rPr>
              <w:t xml:space="preserve">The theme of value is </w:t>
            </w:r>
            <w:r w:rsidR="009F6101">
              <w:rPr>
                <w:rFonts w:cstheme="minorHAnsi"/>
                <w:color w:val="0070C0"/>
                <w:sz w:val="28"/>
                <w:szCs w:val="28"/>
              </w:rPr>
              <w:t xml:space="preserve">a key feature in our </w:t>
            </w:r>
            <w:hyperlink r:id="rId10" w:history="1">
              <w:r w:rsidR="00061424" w:rsidRPr="00061424">
                <w:rPr>
                  <w:rStyle w:val="Hyperlink"/>
                  <w:sz w:val="28"/>
                  <w:szCs w:val="28"/>
                </w:rPr>
                <w:t>Long Term Strategy</w:t>
              </w:r>
            </w:hyperlink>
            <w:r w:rsidR="00061424">
              <w:t xml:space="preserve"> </w:t>
            </w:r>
            <w:r w:rsidR="00714749">
              <w:rPr>
                <w:rFonts w:cstheme="minorHAnsi"/>
                <w:color w:val="0070C0"/>
                <w:sz w:val="28"/>
                <w:szCs w:val="28"/>
              </w:rPr>
              <w:t xml:space="preserve">with our aim to maximise </w:t>
            </w:r>
            <w:r w:rsidR="00481A43">
              <w:rPr>
                <w:rFonts w:cstheme="minorHAnsi"/>
                <w:color w:val="0070C0"/>
                <w:sz w:val="28"/>
                <w:szCs w:val="28"/>
              </w:rPr>
              <w:t xml:space="preserve">the </w:t>
            </w:r>
            <w:r w:rsidR="00BD32AA">
              <w:rPr>
                <w:rFonts w:cstheme="minorHAnsi"/>
                <w:color w:val="0070C0"/>
                <w:sz w:val="28"/>
                <w:szCs w:val="28"/>
              </w:rPr>
              <w:t xml:space="preserve">value </w:t>
            </w:r>
            <w:r w:rsidR="00481A43">
              <w:rPr>
                <w:rFonts w:cstheme="minorHAnsi"/>
                <w:color w:val="0070C0"/>
                <w:sz w:val="28"/>
                <w:szCs w:val="28"/>
              </w:rPr>
              <w:t xml:space="preserve">of our services </w:t>
            </w:r>
            <w:r w:rsidR="00BD32AA">
              <w:rPr>
                <w:rFonts w:cstheme="minorHAnsi"/>
                <w:color w:val="0070C0"/>
                <w:sz w:val="28"/>
                <w:szCs w:val="28"/>
              </w:rPr>
              <w:t xml:space="preserve">to the population </w:t>
            </w:r>
            <w:r w:rsidR="004E6CF2">
              <w:rPr>
                <w:rFonts w:cstheme="minorHAnsi"/>
                <w:color w:val="0070C0"/>
                <w:sz w:val="28"/>
                <w:szCs w:val="28"/>
              </w:rPr>
              <w:t>appearing as a regular theme throughout.</w:t>
            </w:r>
          </w:p>
          <w:p w14:paraId="3FD5CC5F" w14:textId="77777777" w:rsidR="00F52DAF" w:rsidRDefault="00F52DAF" w:rsidP="00C20D83">
            <w:pPr>
              <w:spacing w:before="20" w:after="20" w:line="256" w:lineRule="auto"/>
              <w:jc w:val="both"/>
              <w:rPr>
                <w:rFonts w:cstheme="minorHAnsi"/>
                <w:color w:val="0070C0"/>
                <w:sz w:val="28"/>
                <w:szCs w:val="28"/>
              </w:rPr>
            </w:pPr>
          </w:p>
          <w:p w14:paraId="785F0B03" w14:textId="67397181" w:rsidR="0016388E" w:rsidRDefault="00752612" w:rsidP="00C20D83">
            <w:pPr>
              <w:spacing w:before="20" w:after="20" w:line="256" w:lineRule="auto"/>
              <w:jc w:val="both"/>
              <w:rPr>
                <w:rFonts w:cstheme="minorHAnsi"/>
                <w:color w:val="0070C0"/>
                <w:sz w:val="28"/>
                <w:szCs w:val="28"/>
              </w:rPr>
            </w:pPr>
            <w:r>
              <w:rPr>
                <w:rFonts w:cstheme="minorHAnsi"/>
                <w:color w:val="0070C0"/>
                <w:sz w:val="28"/>
                <w:szCs w:val="28"/>
              </w:rPr>
              <w:t>PHW have c</w:t>
            </w:r>
            <w:r w:rsidR="0016388E">
              <w:rPr>
                <w:rFonts w:cstheme="minorHAnsi"/>
                <w:color w:val="0070C0"/>
                <w:sz w:val="28"/>
                <w:szCs w:val="28"/>
              </w:rPr>
              <w:t xml:space="preserve">reated </w:t>
            </w:r>
            <w:r w:rsidR="00EB79D2">
              <w:rPr>
                <w:rFonts w:cstheme="minorHAnsi"/>
                <w:color w:val="0070C0"/>
                <w:sz w:val="28"/>
                <w:szCs w:val="28"/>
              </w:rPr>
              <w:t xml:space="preserve">a </w:t>
            </w:r>
            <w:r w:rsidR="0016388E">
              <w:rPr>
                <w:rFonts w:cstheme="minorHAnsi"/>
                <w:color w:val="0070C0"/>
                <w:sz w:val="28"/>
                <w:szCs w:val="28"/>
              </w:rPr>
              <w:t>Performance and Value Team</w:t>
            </w:r>
            <w:r w:rsidR="00EB79D2">
              <w:rPr>
                <w:rFonts w:cstheme="minorHAnsi"/>
                <w:color w:val="0070C0"/>
                <w:sz w:val="28"/>
                <w:szCs w:val="28"/>
              </w:rPr>
              <w:t xml:space="preserve"> </w:t>
            </w:r>
            <w:r w:rsidR="00AE7A17">
              <w:rPr>
                <w:rFonts w:cstheme="minorHAnsi"/>
                <w:color w:val="0070C0"/>
                <w:sz w:val="28"/>
                <w:szCs w:val="28"/>
              </w:rPr>
              <w:t xml:space="preserve">with the aim of </w:t>
            </w:r>
            <w:r w:rsidR="007B0527">
              <w:rPr>
                <w:rFonts w:cstheme="minorHAnsi"/>
                <w:color w:val="0070C0"/>
                <w:sz w:val="28"/>
                <w:szCs w:val="28"/>
              </w:rPr>
              <w:t xml:space="preserve">aligning and incorporating reporting of value information with that of performance </w:t>
            </w:r>
            <w:r w:rsidR="00E3443F">
              <w:rPr>
                <w:rFonts w:cstheme="minorHAnsi"/>
                <w:color w:val="0070C0"/>
                <w:sz w:val="28"/>
                <w:szCs w:val="28"/>
              </w:rPr>
              <w:t xml:space="preserve">which allows us to share intelligence and resource across </w:t>
            </w:r>
            <w:r w:rsidR="0052234E">
              <w:rPr>
                <w:rFonts w:cstheme="minorHAnsi"/>
                <w:color w:val="0070C0"/>
                <w:sz w:val="28"/>
                <w:szCs w:val="28"/>
              </w:rPr>
              <w:t xml:space="preserve">these two </w:t>
            </w:r>
            <w:r w:rsidR="00827E77">
              <w:rPr>
                <w:rFonts w:cstheme="minorHAnsi"/>
                <w:color w:val="0070C0"/>
                <w:sz w:val="28"/>
                <w:szCs w:val="28"/>
              </w:rPr>
              <w:t>areas</w:t>
            </w:r>
            <w:r w:rsidR="00094880">
              <w:rPr>
                <w:rFonts w:cstheme="minorHAnsi"/>
                <w:color w:val="0070C0"/>
                <w:sz w:val="28"/>
                <w:szCs w:val="28"/>
              </w:rPr>
              <w:t xml:space="preserve"> as we develop our value approach.</w:t>
            </w:r>
          </w:p>
          <w:p w14:paraId="3C1DCC95" w14:textId="77777777" w:rsidR="00D70305" w:rsidRDefault="00D70305" w:rsidP="00C20D83">
            <w:pPr>
              <w:spacing w:before="20" w:after="20" w:line="256" w:lineRule="auto"/>
              <w:jc w:val="both"/>
              <w:rPr>
                <w:rFonts w:cstheme="minorHAnsi"/>
                <w:color w:val="0070C0"/>
                <w:sz w:val="28"/>
                <w:szCs w:val="28"/>
              </w:rPr>
            </w:pPr>
          </w:p>
          <w:p w14:paraId="72CD88A0" w14:textId="77777777" w:rsidR="009E05EE" w:rsidRDefault="009E05EE" w:rsidP="00C20D83">
            <w:pPr>
              <w:spacing w:before="20" w:after="20" w:line="256" w:lineRule="auto"/>
              <w:jc w:val="both"/>
              <w:rPr>
                <w:rFonts w:cstheme="minorHAnsi"/>
                <w:color w:val="0070C0"/>
                <w:sz w:val="28"/>
                <w:szCs w:val="28"/>
              </w:rPr>
            </w:pPr>
          </w:p>
          <w:p w14:paraId="2B449B5E" w14:textId="33941CAF" w:rsidR="00300238" w:rsidRDefault="005455B2" w:rsidP="00C20D83">
            <w:pPr>
              <w:spacing w:before="20" w:after="20" w:line="256" w:lineRule="auto"/>
              <w:jc w:val="both"/>
              <w:rPr>
                <w:rFonts w:cstheme="minorHAnsi"/>
                <w:color w:val="0070C0"/>
                <w:sz w:val="28"/>
                <w:szCs w:val="28"/>
              </w:rPr>
            </w:pPr>
            <w:r>
              <w:rPr>
                <w:rFonts w:cstheme="minorHAnsi"/>
                <w:color w:val="0070C0"/>
                <w:sz w:val="28"/>
                <w:szCs w:val="28"/>
              </w:rPr>
              <w:t xml:space="preserve">Collaboration with the </w:t>
            </w:r>
            <w:r w:rsidR="00984189">
              <w:rPr>
                <w:rFonts w:cstheme="minorHAnsi"/>
                <w:color w:val="0070C0"/>
                <w:sz w:val="28"/>
                <w:szCs w:val="28"/>
              </w:rPr>
              <w:t xml:space="preserve">Welsh Value in Health Centre </w:t>
            </w:r>
            <w:r w:rsidR="008A17B4">
              <w:rPr>
                <w:rFonts w:cstheme="minorHAnsi"/>
                <w:color w:val="0070C0"/>
                <w:sz w:val="28"/>
                <w:szCs w:val="28"/>
              </w:rPr>
              <w:t>(</w:t>
            </w:r>
            <w:proofErr w:type="spellStart"/>
            <w:r w:rsidR="008A17B4">
              <w:rPr>
                <w:rFonts w:cstheme="minorHAnsi"/>
                <w:color w:val="0070C0"/>
                <w:sz w:val="28"/>
                <w:szCs w:val="28"/>
              </w:rPr>
              <w:t>WViHC</w:t>
            </w:r>
            <w:proofErr w:type="spellEnd"/>
            <w:r w:rsidR="008A17B4">
              <w:rPr>
                <w:rFonts w:cstheme="minorHAnsi"/>
                <w:color w:val="0070C0"/>
                <w:sz w:val="28"/>
                <w:szCs w:val="28"/>
              </w:rPr>
              <w:t xml:space="preserve">) </w:t>
            </w:r>
            <w:r w:rsidR="00984189">
              <w:rPr>
                <w:rFonts w:cstheme="minorHAnsi"/>
                <w:color w:val="0070C0"/>
                <w:sz w:val="28"/>
                <w:szCs w:val="28"/>
              </w:rPr>
              <w:t xml:space="preserve">has been </w:t>
            </w:r>
            <w:r w:rsidR="00430B43">
              <w:rPr>
                <w:rFonts w:cstheme="minorHAnsi"/>
                <w:color w:val="0070C0"/>
                <w:sz w:val="28"/>
                <w:szCs w:val="28"/>
              </w:rPr>
              <w:t xml:space="preserve">relatively limited to date, with the majority of </w:t>
            </w:r>
            <w:proofErr w:type="spellStart"/>
            <w:r w:rsidR="00A31956">
              <w:rPr>
                <w:rFonts w:cstheme="minorHAnsi"/>
                <w:color w:val="0070C0"/>
                <w:sz w:val="28"/>
                <w:szCs w:val="28"/>
              </w:rPr>
              <w:t>WViHC’s</w:t>
            </w:r>
            <w:proofErr w:type="spellEnd"/>
            <w:r w:rsidR="00430B43">
              <w:rPr>
                <w:rFonts w:cstheme="minorHAnsi"/>
                <w:color w:val="0070C0"/>
                <w:sz w:val="28"/>
                <w:szCs w:val="28"/>
              </w:rPr>
              <w:t xml:space="preserve"> activities focused on patient treatment.</w:t>
            </w:r>
          </w:p>
          <w:p w14:paraId="67F72219" w14:textId="1498778F" w:rsidR="00D60FD2" w:rsidRDefault="00430B43" w:rsidP="00C20D83">
            <w:pPr>
              <w:spacing w:before="20" w:after="20" w:line="256" w:lineRule="auto"/>
              <w:jc w:val="both"/>
              <w:rPr>
                <w:rFonts w:cstheme="minorHAnsi"/>
                <w:color w:val="0070C0"/>
                <w:sz w:val="28"/>
                <w:szCs w:val="28"/>
              </w:rPr>
            </w:pPr>
            <w:r>
              <w:rPr>
                <w:rFonts w:cstheme="minorHAnsi"/>
                <w:color w:val="0070C0"/>
                <w:sz w:val="28"/>
                <w:szCs w:val="28"/>
              </w:rPr>
              <w:t>However</w:t>
            </w:r>
            <w:r w:rsidR="00300238">
              <w:rPr>
                <w:rFonts w:cstheme="minorHAnsi"/>
                <w:color w:val="0070C0"/>
                <w:sz w:val="28"/>
                <w:szCs w:val="28"/>
              </w:rPr>
              <w:t>,</w:t>
            </w:r>
            <w:r>
              <w:rPr>
                <w:rFonts w:cstheme="minorHAnsi"/>
                <w:color w:val="0070C0"/>
                <w:sz w:val="28"/>
                <w:szCs w:val="28"/>
              </w:rPr>
              <w:t xml:space="preserve"> </w:t>
            </w:r>
            <w:r w:rsidR="00827E77">
              <w:rPr>
                <w:rFonts w:cstheme="minorHAnsi"/>
                <w:color w:val="0070C0"/>
                <w:sz w:val="28"/>
                <w:szCs w:val="28"/>
              </w:rPr>
              <w:t xml:space="preserve">Prior to </w:t>
            </w:r>
            <w:r w:rsidR="0073794A">
              <w:rPr>
                <w:rFonts w:cstheme="minorHAnsi"/>
                <w:color w:val="0070C0"/>
                <w:sz w:val="28"/>
                <w:szCs w:val="28"/>
              </w:rPr>
              <w:t xml:space="preserve">the </w:t>
            </w:r>
            <w:r w:rsidR="00827E77">
              <w:rPr>
                <w:rFonts w:cstheme="minorHAnsi"/>
                <w:color w:val="0070C0"/>
                <w:sz w:val="28"/>
                <w:szCs w:val="28"/>
              </w:rPr>
              <w:t xml:space="preserve">COVID </w:t>
            </w:r>
            <w:r w:rsidR="0073794A">
              <w:rPr>
                <w:rFonts w:cstheme="minorHAnsi"/>
                <w:color w:val="0070C0"/>
                <w:sz w:val="28"/>
                <w:szCs w:val="28"/>
              </w:rPr>
              <w:t xml:space="preserve">pandemic </w:t>
            </w:r>
            <w:r w:rsidR="00827E77">
              <w:rPr>
                <w:rFonts w:cstheme="minorHAnsi"/>
                <w:color w:val="0070C0"/>
                <w:sz w:val="28"/>
                <w:szCs w:val="28"/>
              </w:rPr>
              <w:t xml:space="preserve">PHW met with </w:t>
            </w:r>
            <w:r w:rsidR="00305B19">
              <w:rPr>
                <w:rFonts w:cstheme="minorHAnsi"/>
                <w:color w:val="0070C0"/>
                <w:sz w:val="28"/>
                <w:szCs w:val="28"/>
              </w:rPr>
              <w:t>the Director of the Welsh Value in Health Centre to discuss p</w:t>
            </w:r>
            <w:r w:rsidR="008446CD">
              <w:rPr>
                <w:rFonts w:cstheme="minorHAnsi"/>
                <w:color w:val="0070C0"/>
                <w:sz w:val="28"/>
                <w:szCs w:val="28"/>
              </w:rPr>
              <w:t xml:space="preserve">lanned </w:t>
            </w:r>
            <w:r w:rsidR="00562A52">
              <w:rPr>
                <w:rFonts w:cstheme="minorHAnsi"/>
                <w:color w:val="0070C0"/>
                <w:sz w:val="28"/>
                <w:szCs w:val="28"/>
              </w:rPr>
              <w:t xml:space="preserve">public health </w:t>
            </w:r>
            <w:r w:rsidR="008446CD">
              <w:rPr>
                <w:rFonts w:cstheme="minorHAnsi"/>
                <w:color w:val="0070C0"/>
                <w:sz w:val="28"/>
                <w:szCs w:val="28"/>
              </w:rPr>
              <w:t>value development</w:t>
            </w:r>
            <w:r w:rsidR="00562A52">
              <w:rPr>
                <w:rFonts w:cstheme="minorHAnsi"/>
                <w:color w:val="0070C0"/>
                <w:sz w:val="28"/>
                <w:szCs w:val="28"/>
              </w:rPr>
              <w:t>s</w:t>
            </w:r>
            <w:r w:rsidR="009E05EE">
              <w:rPr>
                <w:rFonts w:cstheme="minorHAnsi"/>
                <w:color w:val="0070C0"/>
                <w:sz w:val="28"/>
                <w:szCs w:val="28"/>
              </w:rPr>
              <w:t xml:space="preserve"> including the </w:t>
            </w:r>
            <w:r w:rsidR="005D3DFF">
              <w:rPr>
                <w:rFonts w:cstheme="minorHAnsi"/>
                <w:color w:val="0070C0"/>
                <w:sz w:val="28"/>
                <w:szCs w:val="28"/>
              </w:rPr>
              <w:t xml:space="preserve">Social Value Database </w:t>
            </w:r>
            <w:r w:rsidR="001D3A0B">
              <w:rPr>
                <w:rFonts w:cstheme="minorHAnsi"/>
                <w:color w:val="0070C0"/>
                <w:sz w:val="28"/>
                <w:szCs w:val="28"/>
              </w:rPr>
              <w:t xml:space="preserve">which has </w:t>
            </w:r>
            <w:r w:rsidR="005D3DFF">
              <w:rPr>
                <w:rFonts w:cstheme="minorHAnsi"/>
                <w:color w:val="0070C0"/>
                <w:sz w:val="28"/>
                <w:szCs w:val="28"/>
              </w:rPr>
              <w:t xml:space="preserve">since </w:t>
            </w:r>
            <w:r w:rsidR="001D3A0B">
              <w:rPr>
                <w:rFonts w:cstheme="minorHAnsi"/>
                <w:color w:val="0070C0"/>
                <w:sz w:val="28"/>
                <w:szCs w:val="28"/>
              </w:rPr>
              <w:t xml:space="preserve">been </w:t>
            </w:r>
            <w:r w:rsidR="005D3DFF">
              <w:rPr>
                <w:rFonts w:cstheme="minorHAnsi"/>
                <w:color w:val="0070C0"/>
                <w:sz w:val="28"/>
                <w:szCs w:val="28"/>
              </w:rPr>
              <w:t xml:space="preserve">developed by </w:t>
            </w:r>
            <w:r w:rsidR="00D60FD2">
              <w:rPr>
                <w:rFonts w:cstheme="minorHAnsi"/>
                <w:color w:val="0070C0"/>
                <w:sz w:val="28"/>
                <w:szCs w:val="28"/>
              </w:rPr>
              <w:t>PHW</w:t>
            </w:r>
            <w:r w:rsidR="005D3DFF">
              <w:rPr>
                <w:rFonts w:cstheme="minorHAnsi"/>
                <w:color w:val="0070C0"/>
                <w:sz w:val="28"/>
                <w:szCs w:val="28"/>
              </w:rPr>
              <w:t>.</w:t>
            </w:r>
          </w:p>
          <w:p w14:paraId="3F891ADE" w14:textId="77777777" w:rsidR="00F43508" w:rsidRDefault="00F43508" w:rsidP="00C20D83">
            <w:pPr>
              <w:spacing w:before="20" w:after="20" w:line="256" w:lineRule="auto"/>
              <w:jc w:val="both"/>
              <w:rPr>
                <w:rFonts w:cstheme="minorHAnsi"/>
                <w:color w:val="0070C0"/>
                <w:sz w:val="28"/>
                <w:szCs w:val="28"/>
              </w:rPr>
            </w:pPr>
          </w:p>
          <w:p w14:paraId="22D76DEA" w14:textId="3E633172" w:rsidR="00F43508" w:rsidRDefault="00F43508" w:rsidP="00C20D83">
            <w:pPr>
              <w:spacing w:before="20" w:after="20" w:line="256" w:lineRule="auto"/>
              <w:jc w:val="both"/>
              <w:rPr>
                <w:rFonts w:cstheme="minorHAnsi"/>
                <w:color w:val="0070C0"/>
                <w:sz w:val="28"/>
                <w:szCs w:val="28"/>
              </w:rPr>
            </w:pPr>
            <w:r>
              <w:rPr>
                <w:rFonts w:cstheme="minorHAnsi"/>
                <w:color w:val="0070C0"/>
                <w:sz w:val="28"/>
                <w:szCs w:val="28"/>
              </w:rPr>
              <w:t xml:space="preserve">Further </w:t>
            </w:r>
            <w:r w:rsidR="003958E0">
              <w:rPr>
                <w:rFonts w:cstheme="minorHAnsi"/>
                <w:color w:val="0070C0"/>
                <w:sz w:val="28"/>
                <w:szCs w:val="28"/>
              </w:rPr>
              <w:t xml:space="preserve">collaborative </w:t>
            </w:r>
            <w:r>
              <w:rPr>
                <w:rFonts w:cstheme="minorHAnsi"/>
                <w:color w:val="0070C0"/>
                <w:sz w:val="28"/>
                <w:szCs w:val="28"/>
              </w:rPr>
              <w:t>opportunities exist to help align future value</w:t>
            </w:r>
            <w:r w:rsidR="006807A9">
              <w:rPr>
                <w:rFonts w:cstheme="minorHAnsi"/>
                <w:color w:val="0070C0"/>
                <w:sz w:val="28"/>
                <w:szCs w:val="28"/>
              </w:rPr>
              <w:t xml:space="preserve"> developments in PHW with </w:t>
            </w:r>
            <w:proofErr w:type="spellStart"/>
            <w:r w:rsidR="006807A9">
              <w:rPr>
                <w:rFonts w:cstheme="minorHAnsi"/>
                <w:color w:val="0070C0"/>
                <w:sz w:val="28"/>
                <w:szCs w:val="28"/>
              </w:rPr>
              <w:t>W</w:t>
            </w:r>
            <w:r w:rsidR="004A49FE">
              <w:rPr>
                <w:rFonts w:cstheme="minorHAnsi"/>
                <w:color w:val="0070C0"/>
                <w:sz w:val="28"/>
                <w:szCs w:val="28"/>
              </w:rPr>
              <w:t>ViHC</w:t>
            </w:r>
            <w:proofErr w:type="spellEnd"/>
            <w:r w:rsidR="006807A9">
              <w:rPr>
                <w:rFonts w:cstheme="minorHAnsi"/>
                <w:color w:val="0070C0"/>
                <w:sz w:val="28"/>
                <w:szCs w:val="28"/>
              </w:rPr>
              <w:t xml:space="preserve"> priorities</w:t>
            </w:r>
            <w:r w:rsidR="008A17B4">
              <w:rPr>
                <w:rFonts w:cstheme="minorHAnsi"/>
                <w:color w:val="0070C0"/>
                <w:sz w:val="28"/>
                <w:szCs w:val="28"/>
              </w:rPr>
              <w:t xml:space="preserve"> and </w:t>
            </w:r>
            <w:r w:rsidR="00E228B0">
              <w:rPr>
                <w:rFonts w:cstheme="minorHAnsi"/>
                <w:color w:val="0070C0"/>
                <w:sz w:val="28"/>
                <w:szCs w:val="28"/>
              </w:rPr>
              <w:t xml:space="preserve">we will be revisiting our links with the </w:t>
            </w:r>
            <w:proofErr w:type="spellStart"/>
            <w:r w:rsidR="00E228B0">
              <w:rPr>
                <w:rFonts w:cstheme="minorHAnsi"/>
                <w:color w:val="0070C0"/>
                <w:sz w:val="28"/>
                <w:szCs w:val="28"/>
              </w:rPr>
              <w:t>WViHC</w:t>
            </w:r>
            <w:proofErr w:type="spellEnd"/>
            <w:r w:rsidR="00E228B0">
              <w:rPr>
                <w:rFonts w:cstheme="minorHAnsi"/>
                <w:color w:val="0070C0"/>
                <w:sz w:val="28"/>
                <w:szCs w:val="28"/>
              </w:rPr>
              <w:t xml:space="preserve"> in t</w:t>
            </w:r>
            <w:r w:rsidR="004A49FE">
              <w:rPr>
                <w:rFonts w:cstheme="minorHAnsi"/>
                <w:color w:val="0070C0"/>
                <w:sz w:val="28"/>
                <w:szCs w:val="28"/>
              </w:rPr>
              <w:t>he coming 6 months.</w:t>
            </w:r>
          </w:p>
          <w:p w14:paraId="6A34E616" w14:textId="250C67CE" w:rsidR="00D70305" w:rsidRDefault="005D3DFF" w:rsidP="00C20D83">
            <w:pPr>
              <w:spacing w:before="20" w:after="20" w:line="256" w:lineRule="auto"/>
              <w:jc w:val="both"/>
              <w:rPr>
                <w:rFonts w:cstheme="minorHAnsi"/>
                <w:color w:val="0070C0"/>
                <w:sz w:val="28"/>
                <w:szCs w:val="28"/>
              </w:rPr>
            </w:pPr>
            <w:r>
              <w:rPr>
                <w:rFonts w:cstheme="minorHAnsi"/>
                <w:color w:val="0070C0"/>
                <w:sz w:val="28"/>
                <w:szCs w:val="28"/>
              </w:rPr>
              <w:t xml:space="preserve"> </w:t>
            </w:r>
          </w:p>
          <w:p w14:paraId="695C7B99" w14:textId="49F2779B" w:rsidR="00F41C70" w:rsidRDefault="00C04B38" w:rsidP="00C20D83">
            <w:pPr>
              <w:spacing w:before="20" w:after="20" w:line="256" w:lineRule="auto"/>
              <w:jc w:val="both"/>
              <w:rPr>
                <w:rFonts w:cstheme="minorHAnsi"/>
                <w:color w:val="0070C0"/>
                <w:sz w:val="28"/>
                <w:szCs w:val="28"/>
              </w:rPr>
            </w:pPr>
            <w:r>
              <w:rPr>
                <w:rFonts w:cstheme="minorHAnsi"/>
                <w:color w:val="0070C0"/>
                <w:sz w:val="28"/>
                <w:szCs w:val="28"/>
              </w:rPr>
              <w:t xml:space="preserve">Promoting a wider </w:t>
            </w:r>
            <w:r w:rsidR="009C5A40">
              <w:rPr>
                <w:rFonts w:cstheme="minorHAnsi"/>
                <w:color w:val="0070C0"/>
                <w:sz w:val="28"/>
                <w:szCs w:val="28"/>
              </w:rPr>
              <w:t xml:space="preserve">understanding and knowledge of Value </w:t>
            </w:r>
            <w:r w:rsidR="0094204C">
              <w:rPr>
                <w:rFonts w:cstheme="minorHAnsi"/>
                <w:color w:val="0070C0"/>
                <w:sz w:val="28"/>
                <w:szCs w:val="28"/>
              </w:rPr>
              <w:t xml:space="preserve">across PHW is part of </w:t>
            </w:r>
            <w:r w:rsidR="007D7A25">
              <w:rPr>
                <w:rFonts w:cstheme="minorHAnsi"/>
                <w:color w:val="0070C0"/>
                <w:sz w:val="28"/>
                <w:szCs w:val="28"/>
              </w:rPr>
              <w:t>our PHW</w:t>
            </w:r>
            <w:r w:rsidR="0094204C">
              <w:rPr>
                <w:rFonts w:cstheme="minorHAnsi"/>
                <w:color w:val="0070C0"/>
                <w:sz w:val="28"/>
                <w:szCs w:val="28"/>
              </w:rPr>
              <w:t xml:space="preserve"> Performance and Value </w:t>
            </w:r>
            <w:r w:rsidR="00785598">
              <w:rPr>
                <w:rFonts w:cstheme="minorHAnsi"/>
                <w:color w:val="0070C0"/>
                <w:sz w:val="28"/>
                <w:szCs w:val="28"/>
              </w:rPr>
              <w:t xml:space="preserve">proposition developed for 2023/24 and beyond. </w:t>
            </w:r>
          </w:p>
          <w:p w14:paraId="7392A166" w14:textId="77777777" w:rsidR="009E6A5C" w:rsidRDefault="009E6A5C" w:rsidP="00C20D83">
            <w:pPr>
              <w:spacing w:before="20" w:after="20" w:line="256" w:lineRule="auto"/>
              <w:jc w:val="both"/>
              <w:rPr>
                <w:rFonts w:cstheme="minorHAnsi"/>
                <w:color w:val="0070C0"/>
                <w:sz w:val="28"/>
                <w:szCs w:val="28"/>
              </w:rPr>
            </w:pPr>
          </w:p>
          <w:p w14:paraId="45953F46" w14:textId="6889AC79" w:rsidR="009E6A5C" w:rsidRDefault="006711B5" w:rsidP="00C20D83">
            <w:pPr>
              <w:spacing w:before="20" w:after="20" w:line="256" w:lineRule="auto"/>
              <w:jc w:val="both"/>
              <w:rPr>
                <w:rFonts w:cstheme="minorHAnsi"/>
                <w:color w:val="0070C0"/>
                <w:sz w:val="28"/>
                <w:szCs w:val="28"/>
              </w:rPr>
            </w:pPr>
            <w:r>
              <w:rPr>
                <w:rFonts w:cstheme="minorHAnsi"/>
                <w:color w:val="0070C0"/>
                <w:sz w:val="28"/>
                <w:szCs w:val="28"/>
              </w:rPr>
              <w:t xml:space="preserve">Our approach to value has been discussed at Leadership Team </w:t>
            </w:r>
            <w:r w:rsidR="002F7B81">
              <w:rPr>
                <w:rFonts w:cstheme="minorHAnsi"/>
                <w:color w:val="0070C0"/>
                <w:sz w:val="28"/>
                <w:szCs w:val="28"/>
              </w:rPr>
              <w:t>to enhance understanding at a senior level.</w:t>
            </w:r>
            <w:r w:rsidR="009E5C8C">
              <w:rPr>
                <w:rFonts w:cstheme="minorHAnsi"/>
                <w:color w:val="0070C0"/>
                <w:sz w:val="28"/>
                <w:szCs w:val="28"/>
              </w:rPr>
              <w:t xml:space="preserve"> Wider </w:t>
            </w:r>
            <w:r w:rsidR="009E5C8C">
              <w:rPr>
                <w:rFonts w:cstheme="minorHAnsi"/>
                <w:color w:val="0070C0"/>
                <w:sz w:val="28"/>
                <w:szCs w:val="28"/>
              </w:rPr>
              <w:lastRenderedPageBreak/>
              <w:t xml:space="preserve">promotion and learning </w:t>
            </w:r>
            <w:r w:rsidR="00863AF7">
              <w:rPr>
                <w:rFonts w:cstheme="minorHAnsi"/>
                <w:color w:val="0070C0"/>
                <w:sz w:val="28"/>
                <w:szCs w:val="28"/>
              </w:rPr>
              <w:t xml:space="preserve">across the organisation </w:t>
            </w:r>
            <w:r w:rsidR="009E5C8C">
              <w:rPr>
                <w:rFonts w:cstheme="minorHAnsi"/>
                <w:color w:val="0070C0"/>
                <w:sz w:val="28"/>
                <w:szCs w:val="28"/>
              </w:rPr>
              <w:t xml:space="preserve">will </w:t>
            </w:r>
            <w:r w:rsidR="00C105AD">
              <w:rPr>
                <w:rFonts w:cstheme="minorHAnsi"/>
                <w:color w:val="0070C0"/>
                <w:sz w:val="28"/>
                <w:szCs w:val="28"/>
              </w:rPr>
              <w:t>follow</w:t>
            </w:r>
            <w:r w:rsidR="000F1B4C">
              <w:rPr>
                <w:rFonts w:cstheme="minorHAnsi"/>
                <w:color w:val="0070C0"/>
                <w:sz w:val="28"/>
                <w:szCs w:val="28"/>
              </w:rPr>
              <w:t>.</w:t>
            </w:r>
          </w:p>
          <w:p w14:paraId="354DC3F4" w14:textId="77777777" w:rsidR="000E50BF" w:rsidRDefault="000E50BF" w:rsidP="00C20D83">
            <w:pPr>
              <w:spacing w:before="20" w:after="20" w:line="256" w:lineRule="auto"/>
              <w:jc w:val="both"/>
              <w:rPr>
                <w:rFonts w:cstheme="minorHAnsi"/>
                <w:color w:val="0070C0"/>
                <w:sz w:val="28"/>
                <w:szCs w:val="28"/>
              </w:rPr>
            </w:pPr>
          </w:p>
          <w:p w14:paraId="0EBA810D" w14:textId="46E013D8" w:rsidR="000E50BF" w:rsidRDefault="000E50BF" w:rsidP="00C20D83">
            <w:pPr>
              <w:spacing w:before="20" w:after="20" w:line="256" w:lineRule="auto"/>
              <w:jc w:val="both"/>
              <w:rPr>
                <w:rFonts w:cstheme="minorHAnsi"/>
                <w:color w:val="0070C0"/>
                <w:sz w:val="28"/>
                <w:szCs w:val="28"/>
              </w:rPr>
            </w:pPr>
            <w:r>
              <w:rPr>
                <w:rFonts w:cstheme="minorHAnsi"/>
                <w:color w:val="0070C0"/>
                <w:sz w:val="28"/>
                <w:szCs w:val="28"/>
              </w:rPr>
              <w:t>Members of the Performance and Value Team have accessed</w:t>
            </w:r>
            <w:r w:rsidR="001153BC">
              <w:rPr>
                <w:rFonts w:cstheme="minorHAnsi"/>
                <w:color w:val="0070C0"/>
                <w:sz w:val="28"/>
                <w:szCs w:val="28"/>
              </w:rPr>
              <w:t xml:space="preserve"> value training resources via both the </w:t>
            </w:r>
            <w:r w:rsidR="00E77982">
              <w:rPr>
                <w:rFonts w:cstheme="minorHAnsi"/>
                <w:color w:val="0070C0"/>
                <w:sz w:val="28"/>
                <w:szCs w:val="28"/>
              </w:rPr>
              <w:t xml:space="preserve">Financial Planning &amp; Delivery Unit and the </w:t>
            </w:r>
            <w:r w:rsidR="00F2598F">
              <w:rPr>
                <w:rFonts w:cstheme="minorHAnsi"/>
                <w:color w:val="0070C0"/>
                <w:sz w:val="28"/>
                <w:szCs w:val="28"/>
              </w:rPr>
              <w:t>VBHC Intensive Learning Academy at Swansea University.</w:t>
            </w:r>
          </w:p>
          <w:p w14:paraId="0F0B9CA3" w14:textId="77777777" w:rsidR="00F41C70" w:rsidRDefault="00F41C70" w:rsidP="00C20D83">
            <w:pPr>
              <w:spacing w:before="20" w:after="20" w:line="256" w:lineRule="auto"/>
              <w:jc w:val="both"/>
              <w:rPr>
                <w:rFonts w:cstheme="minorHAnsi"/>
                <w:color w:val="0070C0"/>
                <w:sz w:val="28"/>
                <w:szCs w:val="28"/>
              </w:rPr>
            </w:pPr>
          </w:p>
          <w:p w14:paraId="5D670448" w14:textId="3FAB93FD" w:rsidR="00BA3F5A" w:rsidRDefault="00BA3F5A" w:rsidP="00C20D83">
            <w:pPr>
              <w:spacing w:before="20" w:after="20" w:line="256" w:lineRule="auto"/>
              <w:jc w:val="both"/>
              <w:rPr>
                <w:rFonts w:cstheme="minorHAnsi"/>
                <w:color w:val="0070C0"/>
                <w:sz w:val="28"/>
                <w:szCs w:val="28"/>
              </w:rPr>
            </w:pPr>
          </w:p>
          <w:p w14:paraId="7FCDE802" w14:textId="77777777" w:rsidR="00546E52" w:rsidRDefault="00546E52" w:rsidP="00C20D83">
            <w:pPr>
              <w:spacing w:before="20" w:after="20" w:line="256" w:lineRule="auto"/>
              <w:jc w:val="both"/>
              <w:rPr>
                <w:rFonts w:cstheme="minorHAnsi"/>
                <w:color w:val="0070C0"/>
                <w:sz w:val="28"/>
                <w:szCs w:val="28"/>
              </w:rPr>
            </w:pPr>
          </w:p>
          <w:p w14:paraId="7029F4C8" w14:textId="7D2EFACE" w:rsidR="00E17F27" w:rsidRDefault="00E17F27" w:rsidP="00C20D83">
            <w:pPr>
              <w:spacing w:before="20" w:after="20" w:line="256" w:lineRule="auto"/>
              <w:jc w:val="both"/>
              <w:rPr>
                <w:rFonts w:cstheme="minorHAnsi"/>
                <w:color w:val="0070C0"/>
                <w:sz w:val="28"/>
                <w:szCs w:val="28"/>
              </w:rPr>
            </w:pPr>
            <w:r>
              <w:rPr>
                <w:rFonts w:cstheme="minorHAnsi"/>
                <w:color w:val="0070C0"/>
                <w:sz w:val="28"/>
                <w:szCs w:val="28"/>
              </w:rPr>
              <w:t>PHW</w:t>
            </w:r>
            <w:r w:rsidR="00E52A57">
              <w:rPr>
                <w:rFonts w:cstheme="minorHAnsi"/>
                <w:color w:val="0070C0"/>
                <w:sz w:val="28"/>
                <w:szCs w:val="28"/>
              </w:rPr>
              <w:t xml:space="preserve">’s system lead approach means that </w:t>
            </w:r>
            <w:r w:rsidR="0053463E">
              <w:rPr>
                <w:rFonts w:cstheme="minorHAnsi"/>
                <w:color w:val="0070C0"/>
                <w:sz w:val="28"/>
                <w:szCs w:val="28"/>
              </w:rPr>
              <w:t xml:space="preserve">we lead on and are involved in a significant number </w:t>
            </w:r>
            <w:r w:rsidR="00742364">
              <w:rPr>
                <w:rFonts w:cstheme="minorHAnsi"/>
                <w:color w:val="0070C0"/>
                <w:sz w:val="28"/>
                <w:szCs w:val="28"/>
              </w:rPr>
              <w:t>o</w:t>
            </w:r>
            <w:r w:rsidR="0053463E">
              <w:rPr>
                <w:rFonts w:cstheme="minorHAnsi"/>
                <w:color w:val="0070C0"/>
                <w:sz w:val="28"/>
                <w:szCs w:val="28"/>
              </w:rPr>
              <w:t>f</w:t>
            </w:r>
            <w:r w:rsidR="00742364">
              <w:rPr>
                <w:rFonts w:cstheme="minorHAnsi"/>
                <w:color w:val="0070C0"/>
                <w:sz w:val="28"/>
                <w:szCs w:val="28"/>
              </w:rPr>
              <w:t xml:space="preserve"> </w:t>
            </w:r>
            <w:r w:rsidR="0053463E">
              <w:rPr>
                <w:rFonts w:cstheme="minorHAnsi"/>
                <w:color w:val="0070C0"/>
                <w:sz w:val="28"/>
                <w:szCs w:val="28"/>
              </w:rPr>
              <w:t xml:space="preserve">projects </w:t>
            </w:r>
            <w:r w:rsidR="00742364">
              <w:rPr>
                <w:rFonts w:cstheme="minorHAnsi"/>
                <w:color w:val="0070C0"/>
                <w:sz w:val="28"/>
                <w:szCs w:val="28"/>
              </w:rPr>
              <w:t xml:space="preserve">which involve clinical redesign in Health Boards </w:t>
            </w:r>
            <w:r w:rsidR="00787CA4">
              <w:rPr>
                <w:rFonts w:cstheme="minorHAnsi"/>
                <w:color w:val="0070C0"/>
                <w:sz w:val="28"/>
                <w:szCs w:val="28"/>
              </w:rPr>
              <w:t>for improved value.</w:t>
            </w:r>
            <w:r w:rsidR="008D1C75">
              <w:rPr>
                <w:rFonts w:cstheme="minorHAnsi"/>
                <w:color w:val="0070C0"/>
                <w:sz w:val="28"/>
                <w:szCs w:val="28"/>
              </w:rPr>
              <w:t xml:space="preserve"> These projects include:</w:t>
            </w:r>
          </w:p>
          <w:p w14:paraId="6E9AADAB" w14:textId="77777777" w:rsidR="00E17F27" w:rsidRDefault="00E17F27" w:rsidP="00C20D83">
            <w:pPr>
              <w:spacing w:before="20" w:after="20" w:line="256" w:lineRule="auto"/>
              <w:jc w:val="both"/>
              <w:rPr>
                <w:rFonts w:cstheme="minorHAnsi"/>
                <w:color w:val="0070C0"/>
                <w:sz w:val="28"/>
                <w:szCs w:val="28"/>
              </w:rPr>
            </w:pPr>
          </w:p>
          <w:p w14:paraId="30501B81" w14:textId="11EA585D" w:rsidR="00BA3F5A" w:rsidRDefault="00E13F1A" w:rsidP="00C20D83">
            <w:pPr>
              <w:spacing w:before="20" w:after="20" w:line="256" w:lineRule="auto"/>
              <w:jc w:val="both"/>
              <w:rPr>
                <w:rFonts w:cstheme="minorHAnsi"/>
                <w:color w:val="0070C0"/>
                <w:sz w:val="28"/>
                <w:szCs w:val="28"/>
              </w:rPr>
            </w:pPr>
            <w:r>
              <w:rPr>
                <w:rFonts w:cstheme="minorHAnsi"/>
                <w:color w:val="0070C0"/>
                <w:sz w:val="28"/>
                <w:szCs w:val="28"/>
              </w:rPr>
              <w:t>P</w:t>
            </w:r>
            <w:r w:rsidR="006B109C">
              <w:rPr>
                <w:rFonts w:cstheme="minorHAnsi"/>
                <w:color w:val="0070C0"/>
                <w:sz w:val="28"/>
                <w:szCs w:val="28"/>
              </w:rPr>
              <w:t>HW</w:t>
            </w:r>
            <w:r w:rsidR="006B67FF">
              <w:rPr>
                <w:rFonts w:cstheme="minorHAnsi"/>
                <w:color w:val="0070C0"/>
                <w:sz w:val="28"/>
                <w:szCs w:val="28"/>
              </w:rPr>
              <w:t xml:space="preserve"> leading the </w:t>
            </w:r>
            <w:proofErr w:type="gramStart"/>
            <w:r w:rsidR="00BA3F5A" w:rsidRPr="00063031">
              <w:rPr>
                <w:rFonts w:cstheme="minorHAnsi"/>
                <w:b/>
                <w:bCs/>
                <w:color w:val="0070C0"/>
                <w:sz w:val="28"/>
                <w:szCs w:val="28"/>
              </w:rPr>
              <w:t xml:space="preserve">All </w:t>
            </w:r>
            <w:r w:rsidR="00EE7EDC" w:rsidRPr="00063031">
              <w:rPr>
                <w:rFonts w:cstheme="minorHAnsi"/>
                <w:b/>
                <w:bCs/>
                <w:color w:val="0070C0"/>
                <w:sz w:val="28"/>
                <w:szCs w:val="28"/>
              </w:rPr>
              <w:t>Wales</w:t>
            </w:r>
            <w:proofErr w:type="gramEnd"/>
            <w:r w:rsidR="00BA3F5A" w:rsidRPr="00063031">
              <w:rPr>
                <w:rFonts w:cstheme="minorHAnsi"/>
                <w:b/>
                <w:bCs/>
                <w:color w:val="0070C0"/>
                <w:sz w:val="28"/>
                <w:szCs w:val="28"/>
              </w:rPr>
              <w:t xml:space="preserve"> Diabetes Prevention Project</w:t>
            </w:r>
            <w:r w:rsidR="008D1C75">
              <w:rPr>
                <w:rFonts w:cstheme="minorHAnsi"/>
                <w:color w:val="0070C0"/>
                <w:sz w:val="28"/>
                <w:szCs w:val="28"/>
              </w:rPr>
              <w:t xml:space="preserve"> across NHS Wales</w:t>
            </w:r>
            <w:r w:rsidR="00253517">
              <w:rPr>
                <w:rFonts w:cstheme="minorHAnsi"/>
                <w:color w:val="0070C0"/>
                <w:sz w:val="28"/>
                <w:szCs w:val="28"/>
              </w:rPr>
              <w:t xml:space="preserve"> working with Health Boards to implement and maximise </w:t>
            </w:r>
            <w:r w:rsidR="00542C8C">
              <w:rPr>
                <w:rFonts w:cstheme="minorHAnsi"/>
                <w:color w:val="0070C0"/>
                <w:sz w:val="28"/>
                <w:szCs w:val="28"/>
              </w:rPr>
              <w:t>the value generated</w:t>
            </w:r>
            <w:r w:rsidR="00C158C7">
              <w:rPr>
                <w:rFonts w:cstheme="minorHAnsi"/>
                <w:color w:val="0070C0"/>
                <w:sz w:val="28"/>
                <w:szCs w:val="28"/>
              </w:rPr>
              <w:t xml:space="preserve"> by this new preventative approach</w:t>
            </w:r>
            <w:r w:rsidR="008D1C75">
              <w:rPr>
                <w:rFonts w:cstheme="minorHAnsi"/>
                <w:color w:val="0070C0"/>
                <w:sz w:val="28"/>
                <w:szCs w:val="28"/>
              </w:rPr>
              <w:t>.</w:t>
            </w:r>
          </w:p>
          <w:p w14:paraId="756709EF" w14:textId="77777777" w:rsidR="006B67FF" w:rsidRDefault="006B67FF" w:rsidP="00C20D83">
            <w:pPr>
              <w:spacing w:before="20" w:after="20" w:line="256" w:lineRule="auto"/>
              <w:jc w:val="both"/>
              <w:rPr>
                <w:rFonts w:cstheme="minorHAnsi"/>
                <w:color w:val="0070C0"/>
                <w:sz w:val="28"/>
                <w:szCs w:val="28"/>
              </w:rPr>
            </w:pPr>
          </w:p>
          <w:p w14:paraId="0541958D" w14:textId="624033E8" w:rsidR="00C82F62" w:rsidRPr="00C22E52" w:rsidRDefault="00C22E52" w:rsidP="00C20D83">
            <w:pPr>
              <w:spacing w:before="20" w:after="20" w:line="256" w:lineRule="auto"/>
              <w:jc w:val="both"/>
              <w:rPr>
                <w:rFonts w:cstheme="minorHAnsi"/>
                <w:color w:val="0070C0"/>
                <w:sz w:val="28"/>
                <w:szCs w:val="28"/>
              </w:rPr>
            </w:pPr>
            <w:r w:rsidRPr="00C22E52">
              <w:rPr>
                <w:rFonts w:cstheme="minorHAnsi"/>
                <w:color w:val="0070C0"/>
                <w:sz w:val="28"/>
                <w:szCs w:val="28"/>
              </w:rPr>
              <w:t xml:space="preserve">PHW continue to implement </w:t>
            </w:r>
            <w:r w:rsidR="00C82F62" w:rsidRPr="00063031">
              <w:rPr>
                <w:rFonts w:cstheme="minorHAnsi"/>
                <w:b/>
                <w:bCs/>
                <w:color w:val="0070C0"/>
                <w:sz w:val="28"/>
                <w:szCs w:val="28"/>
              </w:rPr>
              <w:t>Bowel Screening Optimisation</w:t>
            </w:r>
            <w:r w:rsidRPr="00C22E52">
              <w:rPr>
                <w:rFonts w:cstheme="minorHAnsi"/>
                <w:color w:val="0070C0"/>
                <w:sz w:val="28"/>
                <w:szCs w:val="28"/>
              </w:rPr>
              <w:t xml:space="preserve">, </w:t>
            </w:r>
            <w:r>
              <w:rPr>
                <w:rFonts w:cstheme="minorHAnsi"/>
                <w:color w:val="0070C0"/>
                <w:sz w:val="28"/>
                <w:szCs w:val="28"/>
              </w:rPr>
              <w:t xml:space="preserve">expanding the eligible population </w:t>
            </w:r>
            <w:r w:rsidR="000B4F16">
              <w:rPr>
                <w:rFonts w:cstheme="minorHAnsi"/>
                <w:color w:val="0070C0"/>
                <w:sz w:val="28"/>
                <w:szCs w:val="28"/>
              </w:rPr>
              <w:t>i</w:t>
            </w:r>
            <w:r>
              <w:rPr>
                <w:rFonts w:cstheme="minorHAnsi"/>
                <w:color w:val="0070C0"/>
                <w:sz w:val="28"/>
                <w:szCs w:val="28"/>
              </w:rPr>
              <w:t xml:space="preserve">nvited to bowel </w:t>
            </w:r>
            <w:r>
              <w:rPr>
                <w:rFonts w:cstheme="minorHAnsi"/>
                <w:color w:val="0070C0"/>
                <w:sz w:val="28"/>
                <w:szCs w:val="28"/>
              </w:rPr>
              <w:lastRenderedPageBreak/>
              <w:t xml:space="preserve">screening based on </w:t>
            </w:r>
            <w:r w:rsidR="000B4F16">
              <w:rPr>
                <w:rFonts w:cstheme="minorHAnsi"/>
                <w:color w:val="0070C0"/>
                <w:sz w:val="28"/>
                <w:szCs w:val="28"/>
              </w:rPr>
              <w:t>evidence and research</w:t>
            </w:r>
            <w:r w:rsidR="009F3002">
              <w:rPr>
                <w:rFonts w:cstheme="minorHAnsi"/>
                <w:color w:val="0070C0"/>
                <w:sz w:val="28"/>
                <w:szCs w:val="28"/>
              </w:rPr>
              <w:t xml:space="preserve"> on population health value.</w:t>
            </w:r>
            <w:r w:rsidR="000B4F16">
              <w:rPr>
                <w:rFonts w:cstheme="minorHAnsi"/>
                <w:color w:val="0070C0"/>
                <w:sz w:val="28"/>
                <w:szCs w:val="28"/>
              </w:rPr>
              <w:t xml:space="preserve"> </w:t>
            </w:r>
          </w:p>
          <w:p w14:paraId="23A2EA8F" w14:textId="77777777" w:rsidR="00CE3D65" w:rsidRDefault="00CE3D65" w:rsidP="00C20D83">
            <w:pPr>
              <w:spacing w:before="20" w:after="20" w:line="256" w:lineRule="auto"/>
              <w:jc w:val="both"/>
              <w:rPr>
                <w:rFonts w:cstheme="minorHAnsi"/>
                <w:color w:val="0070C0"/>
                <w:sz w:val="28"/>
                <w:szCs w:val="28"/>
              </w:rPr>
            </w:pPr>
          </w:p>
          <w:p w14:paraId="64955EE6" w14:textId="1D64328A" w:rsidR="00CE3D65" w:rsidRDefault="00417679" w:rsidP="00C20D83">
            <w:pPr>
              <w:spacing w:before="20" w:after="20" w:line="256" w:lineRule="auto"/>
              <w:jc w:val="both"/>
              <w:rPr>
                <w:rFonts w:cstheme="minorHAnsi"/>
                <w:color w:val="0070C0"/>
                <w:sz w:val="28"/>
                <w:szCs w:val="28"/>
              </w:rPr>
            </w:pPr>
            <w:r>
              <w:rPr>
                <w:rFonts w:cstheme="minorHAnsi"/>
                <w:color w:val="0070C0"/>
                <w:sz w:val="28"/>
                <w:szCs w:val="28"/>
              </w:rPr>
              <w:t xml:space="preserve">Public Health Wales is continuing to work with Welsh Government to explore the potential </w:t>
            </w:r>
            <w:r w:rsidR="00483CF4">
              <w:rPr>
                <w:rFonts w:cstheme="minorHAnsi"/>
                <w:color w:val="0070C0"/>
                <w:sz w:val="28"/>
                <w:szCs w:val="28"/>
              </w:rPr>
              <w:t xml:space="preserve">of a </w:t>
            </w:r>
            <w:r w:rsidR="00CE3D65" w:rsidRPr="00937856">
              <w:rPr>
                <w:rFonts w:cstheme="minorHAnsi"/>
                <w:b/>
                <w:bCs/>
                <w:color w:val="0070C0"/>
                <w:sz w:val="28"/>
                <w:szCs w:val="28"/>
              </w:rPr>
              <w:t>Lung cancer Screening</w:t>
            </w:r>
            <w:r w:rsidR="00483CF4" w:rsidRPr="00937856">
              <w:rPr>
                <w:rFonts w:cstheme="minorHAnsi"/>
                <w:b/>
                <w:bCs/>
                <w:color w:val="0070C0"/>
                <w:sz w:val="28"/>
                <w:szCs w:val="28"/>
              </w:rPr>
              <w:t xml:space="preserve"> Service</w:t>
            </w:r>
            <w:r w:rsidR="00483CF4">
              <w:rPr>
                <w:rFonts w:cstheme="minorHAnsi"/>
                <w:color w:val="0070C0"/>
                <w:sz w:val="28"/>
                <w:szCs w:val="28"/>
              </w:rPr>
              <w:t xml:space="preserve"> for Wales</w:t>
            </w:r>
            <w:r w:rsidR="007A462A">
              <w:rPr>
                <w:rFonts w:cstheme="minorHAnsi"/>
                <w:color w:val="0070C0"/>
                <w:sz w:val="28"/>
                <w:szCs w:val="28"/>
              </w:rPr>
              <w:t xml:space="preserve"> to enable early identification and treatment </w:t>
            </w:r>
            <w:r w:rsidR="007204BF">
              <w:rPr>
                <w:rFonts w:cstheme="minorHAnsi"/>
                <w:color w:val="0070C0"/>
                <w:sz w:val="28"/>
                <w:szCs w:val="28"/>
              </w:rPr>
              <w:t>of lung cancer</w:t>
            </w:r>
            <w:r w:rsidR="00483CF4">
              <w:rPr>
                <w:rFonts w:cstheme="minorHAnsi"/>
                <w:color w:val="0070C0"/>
                <w:sz w:val="28"/>
                <w:szCs w:val="28"/>
              </w:rPr>
              <w:t xml:space="preserve">. </w:t>
            </w:r>
          </w:p>
          <w:p w14:paraId="31B0C4F9" w14:textId="77777777" w:rsidR="00C82F62" w:rsidRDefault="00C82F62" w:rsidP="00C20D83">
            <w:pPr>
              <w:spacing w:before="20" w:after="20" w:line="256" w:lineRule="auto"/>
              <w:jc w:val="both"/>
              <w:rPr>
                <w:rFonts w:cstheme="minorHAnsi"/>
                <w:color w:val="0070C0"/>
                <w:sz w:val="28"/>
                <w:szCs w:val="28"/>
              </w:rPr>
            </w:pPr>
          </w:p>
          <w:p w14:paraId="4A5D3D39" w14:textId="20112CA7" w:rsidR="005D0419" w:rsidRDefault="00B3494D" w:rsidP="00C20D83">
            <w:pPr>
              <w:spacing w:before="20" w:after="20" w:line="256" w:lineRule="auto"/>
              <w:jc w:val="both"/>
              <w:rPr>
                <w:rFonts w:cstheme="minorHAnsi"/>
                <w:color w:val="0070C0"/>
                <w:sz w:val="28"/>
                <w:szCs w:val="28"/>
              </w:rPr>
            </w:pPr>
            <w:r>
              <w:rPr>
                <w:rFonts w:cstheme="minorHAnsi"/>
                <w:color w:val="0070C0"/>
                <w:sz w:val="28"/>
                <w:szCs w:val="28"/>
              </w:rPr>
              <w:t xml:space="preserve">New </w:t>
            </w:r>
            <w:r w:rsidR="009941BF">
              <w:rPr>
                <w:rFonts w:cstheme="minorHAnsi"/>
                <w:color w:val="0070C0"/>
                <w:sz w:val="28"/>
                <w:szCs w:val="28"/>
              </w:rPr>
              <w:t xml:space="preserve">Microbiology diagnostic </w:t>
            </w:r>
            <w:r>
              <w:rPr>
                <w:rFonts w:cstheme="minorHAnsi"/>
                <w:color w:val="0070C0"/>
                <w:sz w:val="28"/>
                <w:szCs w:val="28"/>
              </w:rPr>
              <w:t xml:space="preserve">testing platforms </w:t>
            </w:r>
            <w:r w:rsidR="006C4028">
              <w:rPr>
                <w:rFonts w:cstheme="minorHAnsi"/>
                <w:color w:val="0070C0"/>
                <w:sz w:val="28"/>
                <w:szCs w:val="28"/>
              </w:rPr>
              <w:t xml:space="preserve">introduced as part of the COVID-19 response have enabled </w:t>
            </w:r>
            <w:r w:rsidR="00BC1D59">
              <w:rPr>
                <w:rFonts w:cstheme="minorHAnsi"/>
                <w:color w:val="0070C0"/>
                <w:sz w:val="28"/>
                <w:szCs w:val="28"/>
              </w:rPr>
              <w:t xml:space="preserve">development of </w:t>
            </w:r>
            <w:r w:rsidR="00B55B11" w:rsidRPr="0030348B">
              <w:rPr>
                <w:rFonts w:cstheme="minorHAnsi"/>
                <w:b/>
                <w:bCs/>
                <w:color w:val="0070C0"/>
                <w:sz w:val="28"/>
                <w:szCs w:val="28"/>
              </w:rPr>
              <w:t>Rapid Molecular Testing</w:t>
            </w:r>
            <w:r w:rsidR="00BC1D59">
              <w:rPr>
                <w:rFonts w:cstheme="minorHAnsi"/>
                <w:color w:val="0070C0"/>
                <w:sz w:val="28"/>
                <w:szCs w:val="28"/>
              </w:rPr>
              <w:t xml:space="preserve"> </w:t>
            </w:r>
            <w:r w:rsidR="00D0548E">
              <w:rPr>
                <w:rFonts w:cstheme="minorHAnsi"/>
                <w:color w:val="0070C0"/>
                <w:sz w:val="28"/>
                <w:szCs w:val="28"/>
              </w:rPr>
              <w:t>across</w:t>
            </w:r>
            <w:r w:rsidR="00BC1D59">
              <w:rPr>
                <w:rFonts w:cstheme="minorHAnsi"/>
                <w:color w:val="0070C0"/>
                <w:sz w:val="28"/>
                <w:szCs w:val="28"/>
              </w:rPr>
              <w:t xml:space="preserve"> </w:t>
            </w:r>
            <w:r w:rsidR="00FD41A0">
              <w:rPr>
                <w:rFonts w:cstheme="minorHAnsi"/>
                <w:color w:val="0070C0"/>
                <w:sz w:val="28"/>
                <w:szCs w:val="28"/>
              </w:rPr>
              <w:t xml:space="preserve">a range of </w:t>
            </w:r>
            <w:r w:rsidR="00BC1D59">
              <w:rPr>
                <w:rFonts w:cstheme="minorHAnsi"/>
                <w:color w:val="0070C0"/>
                <w:sz w:val="28"/>
                <w:szCs w:val="28"/>
              </w:rPr>
              <w:t xml:space="preserve">respiratory </w:t>
            </w:r>
            <w:r w:rsidR="00056A06">
              <w:rPr>
                <w:rFonts w:cstheme="minorHAnsi"/>
                <w:color w:val="0070C0"/>
                <w:sz w:val="28"/>
                <w:szCs w:val="28"/>
              </w:rPr>
              <w:t xml:space="preserve">diagnostic </w:t>
            </w:r>
            <w:r w:rsidR="008A469E">
              <w:rPr>
                <w:rFonts w:cstheme="minorHAnsi"/>
                <w:color w:val="0070C0"/>
                <w:sz w:val="28"/>
                <w:szCs w:val="28"/>
              </w:rPr>
              <w:t>test</w:t>
            </w:r>
            <w:r w:rsidR="00FD41A0">
              <w:rPr>
                <w:rFonts w:cstheme="minorHAnsi"/>
                <w:color w:val="0070C0"/>
                <w:sz w:val="28"/>
                <w:szCs w:val="28"/>
              </w:rPr>
              <w:t>s</w:t>
            </w:r>
            <w:r w:rsidR="00D0548E">
              <w:rPr>
                <w:rFonts w:cstheme="minorHAnsi"/>
                <w:color w:val="0070C0"/>
                <w:sz w:val="28"/>
                <w:szCs w:val="28"/>
              </w:rPr>
              <w:t>, resulting in</w:t>
            </w:r>
            <w:r w:rsidR="008A469E">
              <w:rPr>
                <w:rFonts w:cstheme="minorHAnsi"/>
                <w:color w:val="0070C0"/>
                <w:sz w:val="28"/>
                <w:szCs w:val="28"/>
              </w:rPr>
              <w:t xml:space="preserve"> significantly reduc</w:t>
            </w:r>
            <w:r w:rsidR="00D0548E">
              <w:rPr>
                <w:rFonts w:cstheme="minorHAnsi"/>
                <w:color w:val="0070C0"/>
                <w:sz w:val="28"/>
                <w:szCs w:val="28"/>
              </w:rPr>
              <w:t>ed</w:t>
            </w:r>
            <w:r w:rsidR="008A469E">
              <w:rPr>
                <w:rFonts w:cstheme="minorHAnsi"/>
                <w:color w:val="0070C0"/>
                <w:sz w:val="28"/>
                <w:szCs w:val="28"/>
              </w:rPr>
              <w:t xml:space="preserve"> test</w:t>
            </w:r>
            <w:r w:rsidR="0030348B">
              <w:rPr>
                <w:rFonts w:cstheme="minorHAnsi"/>
                <w:color w:val="0070C0"/>
                <w:sz w:val="28"/>
                <w:szCs w:val="28"/>
              </w:rPr>
              <w:t xml:space="preserve"> turnaround times</w:t>
            </w:r>
            <w:r w:rsidR="00B55B11">
              <w:rPr>
                <w:rFonts w:cstheme="minorHAnsi"/>
                <w:color w:val="0070C0"/>
                <w:sz w:val="28"/>
                <w:szCs w:val="28"/>
              </w:rPr>
              <w:t xml:space="preserve">. </w:t>
            </w:r>
            <w:r w:rsidR="009C1AC9">
              <w:rPr>
                <w:rFonts w:cstheme="minorHAnsi"/>
                <w:color w:val="0070C0"/>
                <w:sz w:val="28"/>
                <w:szCs w:val="28"/>
              </w:rPr>
              <w:t xml:space="preserve">Reduced turnaround times result in fewer </w:t>
            </w:r>
            <w:r w:rsidR="002B6700">
              <w:rPr>
                <w:rFonts w:cstheme="minorHAnsi"/>
                <w:color w:val="0070C0"/>
                <w:sz w:val="28"/>
                <w:szCs w:val="28"/>
              </w:rPr>
              <w:t>i</w:t>
            </w:r>
            <w:r w:rsidR="009C1AC9">
              <w:rPr>
                <w:rFonts w:cstheme="minorHAnsi"/>
                <w:color w:val="0070C0"/>
                <w:sz w:val="28"/>
                <w:szCs w:val="28"/>
              </w:rPr>
              <w:t xml:space="preserve">nfection outbreaks, reduced unnecessary use of antibiotics, </w:t>
            </w:r>
            <w:r w:rsidR="002B6700">
              <w:rPr>
                <w:rFonts w:cstheme="minorHAnsi"/>
                <w:color w:val="0070C0"/>
                <w:sz w:val="28"/>
                <w:szCs w:val="28"/>
              </w:rPr>
              <w:t>quicker diagnos</w:t>
            </w:r>
            <w:r w:rsidR="002A362A">
              <w:rPr>
                <w:rFonts w:cstheme="minorHAnsi"/>
                <w:color w:val="0070C0"/>
                <w:sz w:val="28"/>
                <w:szCs w:val="28"/>
              </w:rPr>
              <w:t xml:space="preserve">is and treatment, </w:t>
            </w:r>
            <w:r w:rsidR="00C96523">
              <w:rPr>
                <w:rFonts w:cstheme="minorHAnsi"/>
                <w:color w:val="0070C0"/>
                <w:sz w:val="28"/>
                <w:szCs w:val="28"/>
              </w:rPr>
              <w:t>faster and more flexible pre-op testing</w:t>
            </w:r>
            <w:r w:rsidR="0008655B">
              <w:rPr>
                <w:rFonts w:cstheme="minorHAnsi"/>
                <w:color w:val="0070C0"/>
                <w:sz w:val="28"/>
                <w:szCs w:val="28"/>
              </w:rPr>
              <w:t xml:space="preserve"> service.</w:t>
            </w:r>
          </w:p>
          <w:p w14:paraId="5DBA65F9" w14:textId="77777777" w:rsidR="005D0419" w:rsidRDefault="005D0419" w:rsidP="00C20D83">
            <w:pPr>
              <w:spacing w:before="20" w:after="20" w:line="256" w:lineRule="auto"/>
              <w:jc w:val="both"/>
              <w:rPr>
                <w:rFonts w:cstheme="minorHAnsi"/>
                <w:color w:val="0070C0"/>
                <w:sz w:val="28"/>
                <w:szCs w:val="28"/>
              </w:rPr>
            </w:pPr>
          </w:p>
          <w:p w14:paraId="35B7063B" w14:textId="41CEA9AD" w:rsidR="00BA3F5A" w:rsidRPr="00861617" w:rsidRDefault="00BA3F5A" w:rsidP="0027443E">
            <w:pPr>
              <w:spacing w:before="20" w:after="20" w:line="256" w:lineRule="auto"/>
              <w:jc w:val="both"/>
              <w:rPr>
                <w:rFonts w:cstheme="minorHAnsi"/>
                <w:color w:val="0070C0"/>
                <w:sz w:val="28"/>
                <w:szCs w:val="28"/>
              </w:rPr>
            </w:pPr>
          </w:p>
        </w:tc>
        <w:tc>
          <w:tcPr>
            <w:tcW w:w="3260" w:type="dxa"/>
            <w:tcBorders>
              <w:top w:val="single" w:sz="6" w:space="0" w:color="auto"/>
            </w:tcBorders>
          </w:tcPr>
          <w:p w14:paraId="4976C7F8" w14:textId="77777777" w:rsidR="002D162B" w:rsidRPr="00861617" w:rsidRDefault="002D162B" w:rsidP="00C20D83">
            <w:pPr>
              <w:spacing w:before="20" w:after="20" w:line="256" w:lineRule="auto"/>
              <w:jc w:val="both"/>
              <w:rPr>
                <w:rFonts w:cstheme="minorHAnsi"/>
                <w:color w:val="0070C0"/>
                <w:sz w:val="28"/>
                <w:szCs w:val="28"/>
              </w:rPr>
            </w:pPr>
          </w:p>
        </w:tc>
        <w:tc>
          <w:tcPr>
            <w:tcW w:w="3119" w:type="dxa"/>
            <w:tcBorders>
              <w:top w:val="single" w:sz="6" w:space="0" w:color="auto"/>
            </w:tcBorders>
          </w:tcPr>
          <w:p w14:paraId="6CE25A52" w14:textId="77777777" w:rsidR="002D162B" w:rsidRPr="00861617" w:rsidRDefault="002D162B" w:rsidP="00C20D83">
            <w:pPr>
              <w:spacing w:before="20" w:after="20" w:line="256" w:lineRule="auto"/>
              <w:jc w:val="both"/>
              <w:rPr>
                <w:rFonts w:cstheme="minorHAnsi"/>
                <w:color w:val="0070C0"/>
                <w:sz w:val="28"/>
                <w:szCs w:val="28"/>
              </w:rPr>
            </w:pPr>
          </w:p>
        </w:tc>
      </w:tr>
    </w:tbl>
    <w:p w14:paraId="207FFC54" w14:textId="77777777" w:rsidR="00405219" w:rsidRPr="00861617" w:rsidRDefault="00405219" w:rsidP="00405219">
      <w:pPr>
        <w:spacing w:line="256" w:lineRule="auto"/>
        <w:rPr>
          <w:rFonts w:cstheme="minorHAnsi"/>
          <w:sz w:val="10"/>
          <w:szCs w:val="10"/>
        </w:rPr>
      </w:pPr>
    </w:p>
    <w:p w14:paraId="68FFF649" w14:textId="77777777" w:rsidR="00405219" w:rsidRPr="00861617" w:rsidRDefault="00405219" w:rsidP="00405219">
      <w:pPr>
        <w:spacing w:line="256" w:lineRule="auto"/>
        <w:rPr>
          <w:rFonts w:cstheme="minorHAnsi"/>
          <w:b/>
          <w:color w:val="000000" w:themeColor="text1"/>
          <w:sz w:val="28"/>
          <w:szCs w:val="28"/>
        </w:rPr>
      </w:pPr>
      <w:r w:rsidRPr="00861617">
        <w:rPr>
          <w:rFonts w:cstheme="minorHAnsi"/>
          <w:b/>
          <w:color w:val="000000" w:themeColor="text1"/>
          <w:sz w:val="28"/>
          <w:szCs w:val="28"/>
        </w:rPr>
        <w:t xml:space="preserve">Supporting Information </w:t>
      </w:r>
    </w:p>
    <w:p w14:paraId="3E982B35" w14:textId="77777777" w:rsidR="00405219" w:rsidRPr="00861617" w:rsidRDefault="00405219" w:rsidP="00405219">
      <w:pPr>
        <w:spacing w:after="0" w:line="240" w:lineRule="auto"/>
        <w:jc w:val="both"/>
        <w:rPr>
          <w:rFonts w:cstheme="minorHAnsi"/>
          <w:color w:val="000000" w:themeColor="text1"/>
          <w:sz w:val="10"/>
          <w:szCs w:val="10"/>
        </w:rPr>
      </w:pPr>
    </w:p>
    <w:p w14:paraId="6EBE5E2D" w14:textId="77777777" w:rsidR="00405219" w:rsidRPr="00861617" w:rsidRDefault="00405219" w:rsidP="00405219">
      <w:pPr>
        <w:spacing w:after="0" w:line="240" w:lineRule="auto"/>
        <w:jc w:val="both"/>
        <w:rPr>
          <w:rFonts w:eastAsia="Times New Roman" w:cstheme="minorHAnsi"/>
          <w:color w:val="000000" w:themeColor="text1"/>
          <w:sz w:val="10"/>
          <w:szCs w:val="10"/>
        </w:rPr>
      </w:pPr>
      <w:r w:rsidRPr="00861617">
        <w:rPr>
          <w:rFonts w:eastAsia="Times New Roman" w:cstheme="minorHAnsi"/>
          <w:color w:val="000000" w:themeColor="text1"/>
          <w:sz w:val="28"/>
          <w:szCs w:val="28"/>
        </w:rPr>
        <w:lastRenderedPageBreak/>
        <w:t xml:space="preserve">A VBHC approach requires consideration of the whole pathway of care, so that we make informed decisions regarding optimal utilisation of resources to achieve the best outcomes.  </w:t>
      </w:r>
    </w:p>
    <w:p w14:paraId="182FE0F5" w14:textId="77777777" w:rsidR="00405219" w:rsidRPr="00861617" w:rsidRDefault="00405219" w:rsidP="00405219">
      <w:pPr>
        <w:spacing w:after="0" w:line="240" w:lineRule="auto"/>
        <w:jc w:val="both"/>
        <w:rPr>
          <w:rFonts w:eastAsia="Times New Roman" w:cstheme="minorHAnsi"/>
          <w:color w:val="000000" w:themeColor="text1"/>
          <w:sz w:val="10"/>
          <w:szCs w:val="10"/>
        </w:rPr>
      </w:pPr>
    </w:p>
    <w:p w14:paraId="7FD5CD2C" w14:textId="77777777" w:rsidR="00405219" w:rsidRPr="00861617" w:rsidRDefault="00405219" w:rsidP="00405219">
      <w:pPr>
        <w:spacing w:after="0" w:line="240" w:lineRule="auto"/>
        <w:jc w:val="both"/>
        <w:rPr>
          <w:rFonts w:eastAsia="Times New Roman" w:cstheme="minorHAnsi"/>
          <w:color w:val="000000" w:themeColor="text1"/>
          <w:sz w:val="28"/>
          <w:szCs w:val="28"/>
        </w:rPr>
      </w:pPr>
      <w:proofErr w:type="gramStart"/>
      <w:r w:rsidRPr="00861617">
        <w:rPr>
          <w:rFonts w:eastAsia="Times New Roman" w:cstheme="minorHAnsi"/>
          <w:color w:val="000000" w:themeColor="text1"/>
          <w:sz w:val="28"/>
          <w:szCs w:val="28"/>
        </w:rPr>
        <w:t>In order to</w:t>
      </w:r>
      <w:proofErr w:type="gramEnd"/>
      <w:r w:rsidRPr="00861617">
        <w:rPr>
          <w:rFonts w:eastAsia="Times New Roman" w:cstheme="minorHAnsi"/>
          <w:color w:val="000000" w:themeColor="text1"/>
          <w:sz w:val="28"/>
          <w:szCs w:val="28"/>
        </w:rPr>
        <w:t xml:space="preserve"> do this, a data-driven health and care system is needed, where decision makers at every level have readily accessible information on patient outcomes, to support decisions on planning the allocation of resources and service design that meets true need across the whole pathway of care.</w:t>
      </w:r>
    </w:p>
    <w:p w14:paraId="482D1DB3" w14:textId="77777777" w:rsidR="00405219" w:rsidRPr="00861617" w:rsidRDefault="00405219" w:rsidP="00405219">
      <w:pPr>
        <w:spacing w:after="0" w:line="240" w:lineRule="auto"/>
        <w:jc w:val="both"/>
        <w:rPr>
          <w:rFonts w:eastAsia="Times New Roman" w:cstheme="minorHAnsi"/>
          <w:color w:val="000000" w:themeColor="text1"/>
          <w:sz w:val="10"/>
          <w:szCs w:val="10"/>
        </w:rPr>
      </w:pPr>
    </w:p>
    <w:p w14:paraId="468EC5FD" w14:textId="77777777" w:rsidR="00405219" w:rsidRPr="00861617" w:rsidRDefault="00405219" w:rsidP="00405219">
      <w:pPr>
        <w:spacing w:after="0" w:line="240" w:lineRule="auto"/>
        <w:jc w:val="both"/>
        <w:rPr>
          <w:rFonts w:eastAsia="Times New Roman" w:cstheme="minorHAnsi"/>
          <w:color w:val="000000" w:themeColor="text1"/>
          <w:sz w:val="28"/>
          <w:szCs w:val="28"/>
        </w:rPr>
      </w:pPr>
    </w:p>
    <w:p w14:paraId="6E4E526D" w14:textId="77777777" w:rsidR="00405219" w:rsidRPr="00861617" w:rsidRDefault="00405219" w:rsidP="00405219">
      <w:pPr>
        <w:spacing w:after="0" w:line="240" w:lineRule="auto"/>
        <w:jc w:val="both"/>
        <w:rPr>
          <w:rFonts w:eastAsia="Times New Roman" w:cstheme="minorHAnsi"/>
          <w:color w:val="000000" w:themeColor="text1"/>
          <w:sz w:val="28"/>
          <w:szCs w:val="28"/>
        </w:rPr>
      </w:pPr>
      <w:r w:rsidRPr="00861617">
        <w:rPr>
          <w:rFonts w:eastAsia="Times New Roman" w:cstheme="minorHAnsi"/>
          <w:color w:val="000000" w:themeColor="text1"/>
          <w:sz w:val="28"/>
          <w:szCs w:val="28"/>
        </w:rPr>
        <w:t>We achieve value for our population through the sum of all interventions across the pathway:</w:t>
      </w:r>
    </w:p>
    <w:p w14:paraId="4DBCFF6E" w14:textId="77777777" w:rsidR="00405219" w:rsidRPr="00861617" w:rsidRDefault="00405219" w:rsidP="00405219">
      <w:pPr>
        <w:spacing w:after="0" w:line="240" w:lineRule="auto"/>
        <w:jc w:val="both"/>
        <w:rPr>
          <w:rFonts w:eastAsia="Times New Roman" w:cstheme="minorHAnsi"/>
          <w:color w:val="000000" w:themeColor="text1"/>
          <w:sz w:val="28"/>
          <w:szCs w:val="28"/>
        </w:rPr>
      </w:pPr>
    </w:p>
    <w:p w14:paraId="66A00516" w14:textId="77777777" w:rsidR="00405219" w:rsidRPr="00861617" w:rsidRDefault="00405219" w:rsidP="00405219">
      <w:pPr>
        <w:spacing w:line="256" w:lineRule="auto"/>
        <w:jc w:val="center"/>
        <w:rPr>
          <w:rFonts w:eastAsia="Times New Roman" w:cstheme="minorHAnsi"/>
          <w:color w:val="000000" w:themeColor="text1"/>
          <w:sz w:val="28"/>
          <w:szCs w:val="28"/>
        </w:rPr>
      </w:pPr>
      <w:r w:rsidRPr="00861617">
        <w:rPr>
          <w:rFonts w:eastAsia="Times New Roman" w:cstheme="minorHAnsi"/>
          <w:noProof/>
          <w:color w:val="000000" w:themeColor="text1"/>
          <w:sz w:val="28"/>
          <w:szCs w:val="28"/>
          <w:lang w:eastAsia="en-GB"/>
        </w:rPr>
        <w:drawing>
          <wp:inline distT="0" distB="0" distL="0" distR="0" wp14:anchorId="05C6C3F0" wp14:editId="35577992">
            <wp:extent cx="5518150" cy="869950"/>
            <wp:effectExtent l="0" t="0" r="6350" b="6350"/>
            <wp:docPr id="7" name="Picture 7" descr="A picture containing text, wheel, ge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wheel, gear&#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18150" cy="869950"/>
                    </a:xfrm>
                    <a:prstGeom prst="rect">
                      <a:avLst/>
                    </a:prstGeom>
                    <a:noFill/>
                    <a:ln>
                      <a:noFill/>
                    </a:ln>
                  </pic:spPr>
                </pic:pic>
              </a:graphicData>
            </a:graphic>
          </wp:inline>
        </w:drawing>
      </w:r>
    </w:p>
    <w:p w14:paraId="23F00CF0" w14:textId="77777777" w:rsidR="00405219" w:rsidRPr="00861617" w:rsidRDefault="00405219" w:rsidP="00405219">
      <w:pPr>
        <w:spacing w:line="256" w:lineRule="auto"/>
        <w:jc w:val="both"/>
        <w:rPr>
          <w:rFonts w:eastAsia="Times New Roman" w:cstheme="minorHAnsi"/>
          <w:color w:val="000000" w:themeColor="text1"/>
          <w:sz w:val="28"/>
          <w:szCs w:val="28"/>
        </w:rPr>
      </w:pPr>
    </w:p>
    <w:p w14:paraId="4B2D14E6" w14:textId="77777777" w:rsidR="00405219" w:rsidRPr="00861617" w:rsidRDefault="00405219" w:rsidP="00405219">
      <w:pPr>
        <w:spacing w:after="0" w:line="240" w:lineRule="auto"/>
        <w:jc w:val="both"/>
        <w:rPr>
          <w:rFonts w:eastAsia="Times New Roman" w:cstheme="minorHAnsi"/>
          <w:color w:val="000000" w:themeColor="text1"/>
          <w:sz w:val="28"/>
          <w:szCs w:val="28"/>
        </w:rPr>
      </w:pPr>
      <w:r w:rsidRPr="00861617">
        <w:rPr>
          <w:rFonts w:eastAsia="Times New Roman" w:cstheme="minorHAnsi"/>
          <w:color w:val="000000" w:themeColor="text1"/>
          <w:sz w:val="28"/>
          <w:szCs w:val="28"/>
        </w:rPr>
        <w:t xml:space="preserve">There are many ways to improve outcomes and sustainability of our healthcare system.  In this planning cycle, we are focussing on </w:t>
      </w:r>
      <w:r w:rsidRPr="00861617">
        <w:rPr>
          <w:rFonts w:eastAsia="Times New Roman" w:cstheme="minorHAnsi"/>
          <w:b/>
          <w:color w:val="000000" w:themeColor="text1"/>
          <w:sz w:val="28"/>
          <w:szCs w:val="28"/>
        </w:rPr>
        <w:t xml:space="preserve">interventions that are likely to improve outcomes and optimise resource utilisation in the short to medium term, whilst organisations build their systems for longer-term value. </w:t>
      </w:r>
      <w:r w:rsidRPr="00861617">
        <w:rPr>
          <w:rFonts w:eastAsia="Times New Roman" w:cstheme="minorHAnsi"/>
          <w:color w:val="000000" w:themeColor="text1"/>
          <w:sz w:val="28"/>
          <w:szCs w:val="28"/>
        </w:rPr>
        <w:t>These are:</w:t>
      </w:r>
    </w:p>
    <w:p w14:paraId="1B87A0DC" w14:textId="77777777" w:rsidR="00405219" w:rsidRPr="00861617" w:rsidRDefault="00405219" w:rsidP="00405219">
      <w:pPr>
        <w:spacing w:after="0" w:line="240" w:lineRule="auto"/>
        <w:jc w:val="both"/>
        <w:rPr>
          <w:rFonts w:eastAsia="Times New Roman" w:cstheme="minorHAnsi"/>
          <w:b/>
          <w:color w:val="000000" w:themeColor="text1"/>
          <w:sz w:val="10"/>
          <w:szCs w:val="10"/>
        </w:rPr>
      </w:pPr>
    </w:p>
    <w:p w14:paraId="3D32E194" w14:textId="77777777" w:rsidR="00405219" w:rsidRPr="00861617" w:rsidRDefault="00405219" w:rsidP="00405219">
      <w:pPr>
        <w:numPr>
          <w:ilvl w:val="0"/>
          <w:numId w:val="2"/>
        </w:numPr>
        <w:spacing w:after="0" w:line="240" w:lineRule="auto"/>
        <w:jc w:val="both"/>
        <w:rPr>
          <w:rFonts w:eastAsia="Times New Roman" w:cstheme="minorHAnsi"/>
          <w:color w:val="000000" w:themeColor="text1"/>
          <w:sz w:val="28"/>
          <w:szCs w:val="28"/>
        </w:rPr>
      </w:pPr>
      <w:r w:rsidRPr="00861617">
        <w:rPr>
          <w:rFonts w:eastAsia="Times New Roman" w:cstheme="minorHAnsi"/>
          <w:color w:val="000000" w:themeColor="text1"/>
          <w:sz w:val="28"/>
          <w:szCs w:val="28"/>
        </w:rPr>
        <w:t xml:space="preserve">reducing </w:t>
      </w:r>
      <w:r w:rsidRPr="00861617">
        <w:rPr>
          <w:rFonts w:eastAsia="Times New Roman" w:cstheme="minorHAnsi"/>
          <w:b/>
          <w:color w:val="000000" w:themeColor="text1"/>
          <w:sz w:val="28"/>
          <w:szCs w:val="28"/>
        </w:rPr>
        <w:t>unwarranted variation</w:t>
      </w:r>
      <w:r w:rsidRPr="00861617">
        <w:rPr>
          <w:rFonts w:eastAsia="Times New Roman" w:cstheme="minorHAnsi"/>
          <w:color w:val="000000" w:themeColor="text1"/>
          <w:sz w:val="28"/>
          <w:szCs w:val="28"/>
        </w:rPr>
        <w:t xml:space="preserve"> in care pathway delivery, to release capacity; and </w:t>
      </w:r>
    </w:p>
    <w:p w14:paraId="6404B372" w14:textId="77777777" w:rsidR="00405219" w:rsidRPr="00861617" w:rsidRDefault="00405219" w:rsidP="00405219">
      <w:pPr>
        <w:numPr>
          <w:ilvl w:val="0"/>
          <w:numId w:val="2"/>
        </w:numPr>
        <w:spacing w:after="0" w:line="240" w:lineRule="auto"/>
        <w:jc w:val="both"/>
        <w:rPr>
          <w:rFonts w:eastAsia="Times New Roman" w:cstheme="minorHAnsi"/>
          <w:color w:val="000000" w:themeColor="text1"/>
          <w:sz w:val="28"/>
          <w:szCs w:val="28"/>
        </w:rPr>
      </w:pPr>
      <w:r w:rsidRPr="00861617">
        <w:rPr>
          <w:rFonts w:eastAsia="Times New Roman" w:cstheme="minorHAnsi"/>
          <w:color w:val="000000" w:themeColor="text1"/>
          <w:sz w:val="28"/>
          <w:szCs w:val="28"/>
        </w:rPr>
        <w:t xml:space="preserve">investment in </w:t>
      </w:r>
      <w:r w:rsidRPr="00861617">
        <w:rPr>
          <w:rFonts w:eastAsia="Times New Roman" w:cstheme="minorHAnsi"/>
          <w:b/>
          <w:color w:val="000000" w:themeColor="text1"/>
          <w:sz w:val="28"/>
          <w:szCs w:val="28"/>
        </w:rPr>
        <w:t>secondary prevention</w:t>
      </w:r>
      <w:r w:rsidRPr="00861617">
        <w:rPr>
          <w:rFonts w:eastAsia="Times New Roman" w:cstheme="minorHAnsi"/>
          <w:color w:val="000000" w:themeColor="text1"/>
          <w:sz w:val="28"/>
          <w:szCs w:val="28"/>
        </w:rPr>
        <w:t xml:space="preserve"> approaches to improve outcomes, minimise harm and reduce acute health care utilisation.</w:t>
      </w:r>
      <w:r w:rsidRPr="00861617">
        <w:rPr>
          <w:rFonts w:cstheme="minorHAnsi"/>
          <w:sz w:val="28"/>
          <w:szCs w:val="28"/>
        </w:rPr>
        <w:t xml:space="preserve"> </w:t>
      </w:r>
      <w:r w:rsidRPr="00861617">
        <w:rPr>
          <w:rFonts w:eastAsia="Times New Roman" w:cstheme="minorHAnsi"/>
          <w:color w:val="000000" w:themeColor="text1"/>
          <w:sz w:val="28"/>
          <w:szCs w:val="28"/>
        </w:rPr>
        <w:t>Secondary prevention refers to activities which reduce the impact of conditions already diagnosed, with shorter-term favourable impact on outcomes.</w:t>
      </w:r>
    </w:p>
    <w:p w14:paraId="2364FD99" w14:textId="77777777" w:rsidR="00405219" w:rsidRPr="00861617" w:rsidRDefault="00405219" w:rsidP="00405219">
      <w:pPr>
        <w:spacing w:after="0" w:line="240" w:lineRule="auto"/>
        <w:ind w:left="720"/>
        <w:jc w:val="both"/>
        <w:rPr>
          <w:rFonts w:eastAsia="Times New Roman" w:cstheme="minorHAnsi"/>
          <w:color w:val="000000" w:themeColor="text1"/>
          <w:sz w:val="10"/>
          <w:szCs w:val="10"/>
        </w:rPr>
      </w:pPr>
    </w:p>
    <w:p w14:paraId="7461A09C" w14:textId="77777777" w:rsidR="00405219" w:rsidRPr="00861617" w:rsidRDefault="00405219" w:rsidP="00405219">
      <w:pPr>
        <w:spacing w:after="0" w:line="240" w:lineRule="auto"/>
        <w:jc w:val="both"/>
        <w:rPr>
          <w:rFonts w:eastAsia="Times New Roman" w:cstheme="minorHAnsi"/>
          <w:color w:val="000000" w:themeColor="text1"/>
          <w:sz w:val="28"/>
          <w:szCs w:val="28"/>
        </w:rPr>
      </w:pPr>
      <w:r w:rsidRPr="00861617">
        <w:rPr>
          <w:rFonts w:eastAsia="Times New Roman" w:cstheme="minorHAnsi"/>
          <w:color w:val="000000" w:themeColor="text1"/>
          <w:sz w:val="28"/>
          <w:szCs w:val="28"/>
        </w:rPr>
        <w:t xml:space="preserve">We are also asking organisations to invest in their </w:t>
      </w:r>
      <w:r w:rsidRPr="00861617">
        <w:rPr>
          <w:rFonts w:eastAsia="Times New Roman" w:cstheme="minorHAnsi"/>
          <w:b/>
          <w:color w:val="000000" w:themeColor="text1"/>
          <w:sz w:val="28"/>
          <w:szCs w:val="28"/>
        </w:rPr>
        <w:t>collection and use of data on both clinical and pat</w:t>
      </w:r>
      <w:r>
        <w:rPr>
          <w:rFonts w:eastAsia="Times New Roman" w:cstheme="minorHAnsi"/>
          <w:b/>
          <w:color w:val="000000" w:themeColor="text1"/>
          <w:sz w:val="28"/>
          <w:szCs w:val="28"/>
        </w:rPr>
        <w:t>i</w:t>
      </w:r>
      <w:r w:rsidRPr="00861617">
        <w:rPr>
          <w:rFonts w:eastAsia="Times New Roman" w:cstheme="minorHAnsi"/>
          <w:b/>
          <w:color w:val="000000" w:themeColor="text1"/>
          <w:sz w:val="28"/>
          <w:szCs w:val="28"/>
        </w:rPr>
        <w:t>ent-reported outcomes</w:t>
      </w:r>
      <w:r w:rsidRPr="00861617">
        <w:rPr>
          <w:rFonts w:eastAsia="Times New Roman" w:cstheme="minorHAnsi"/>
          <w:color w:val="000000" w:themeColor="text1"/>
          <w:sz w:val="28"/>
          <w:szCs w:val="28"/>
        </w:rPr>
        <w:t xml:space="preserve"> to inform value-based decision making and direct clinical care. Measuring cost and outcome data will provide an evidence-base from which to demonstrate improvements in </w:t>
      </w:r>
      <w:r w:rsidRPr="00861617">
        <w:rPr>
          <w:rFonts w:eastAsia="Times New Roman" w:cstheme="minorHAnsi"/>
          <w:b/>
          <w:color w:val="000000" w:themeColor="text1"/>
          <w:sz w:val="28"/>
          <w:szCs w:val="28"/>
        </w:rPr>
        <w:t>the reduction of adverse clinical outcomes in priority condition areas</w:t>
      </w:r>
      <w:r w:rsidRPr="00861617">
        <w:rPr>
          <w:rFonts w:eastAsia="Times New Roman" w:cstheme="minorHAnsi"/>
          <w:color w:val="000000" w:themeColor="text1"/>
          <w:sz w:val="28"/>
          <w:szCs w:val="28"/>
        </w:rPr>
        <w:t>.</w:t>
      </w:r>
    </w:p>
    <w:p w14:paraId="605B6C31" w14:textId="77777777" w:rsidR="00405219" w:rsidRPr="00861617" w:rsidRDefault="00405219" w:rsidP="00405219">
      <w:pPr>
        <w:spacing w:after="0" w:line="240" w:lineRule="auto"/>
        <w:jc w:val="both"/>
        <w:rPr>
          <w:rFonts w:eastAsia="Times New Roman" w:cstheme="minorHAnsi"/>
          <w:color w:val="000000" w:themeColor="text1"/>
          <w:sz w:val="10"/>
          <w:szCs w:val="10"/>
        </w:rPr>
      </w:pPr>
    </w:p>
    <w:p w14:paraId="2E5286D1" w14:textId="77777777" w:rsidR="00405219" w:rsidRPr="00861617" w:rsidRDefault="00405219" w:rsidP="00405219">
      <w:pPr>
        <w:spacing w:after="0" w:line="240" w:lineRule="auto"/>
        <w:jc w:val="both"/>
        <w:rPr>
          <w:rFonts w:cstheme="minorHAnsi"/>
          <w:color w:val="000000" w:themeColor="text1"/>
          <w:sz w:val="28"/>
          <w:szCs w:val="28"/>
        </w:rPr>
      </w:pPr>
      <w:r w:rsidRPr="00861617">
        <w:rPr>
          <w:rFonts w:eastAsia="Times New Roman" w:cstheme="minorHAnsi"/>
          <w:color w:val="000000" w:themeColor="text1"/>
          <w:sz w:val="28"/>
          <w:szCs w:val="28"/>
        </w:rPr>
        <w:t xml:space="preserve">These vital foundation steps in embedding a VBHC approach are set out as </w:t>
      </w:r>
      <w:r w:rsidRPr="00861617">
        <w:rPr>
          <w:rFonts w:eastAsia="Times New Roman" w:cstheme="minorHAnsi"/>
          <w:b/>
          <w:color w:val="000000" w:themeColor="text1"/>
          <w:sz w:val="28"/>
          <w:szCs w:val="28"/>
        </w:rPr>
        <w:t>four areas of focus in the template above</w:t>
      </w:r>
      <w:r w:rsidRPr="00861617">
        <w:rPr>
          <w:rFonts w:eastAsia="Times New Roman" w:cstheme="minorHAnsi"/>
          <w:color w:val="000000" w:themeColor="text1"/>
          <w:sz w:val="28"/>
          <w:szCs w:val="28"/>
        </w:rPr>
        <w:t xml:space="preserve">. Providing information on progress against these four areas will allow for a consistent picture nationally of VBHC delivery, </w:t>
      </w:r>
      <w:r w:rsidRPr="00861617">
        <w:rPr>
          <w:rFonts w:cstheme="minorHAnsi"/>
          <w:color w:val="000000" w:themeColor="text1"/>
          <w:sz w:val="28"/>
          <w:szCs w:val="28"/>
        </w:rPr>
        <w:t>within an approach that recognises local priorities and population need.</w:t>
      </w:r>
    </w:p>
    <w:p w14:paraId="2F0AD2CC" w14:textId="77777777" w:rsidR="00405219" w:rsidRPr="00861617" w:rsidRDefault="00405219" w:rsidP="00405219">
      <w:pPr>
        <w:spacing w:after="0" w:line="240" w:lineRule="auto"/>
        <w:jc w:val="both"/>
        <w:rPr>
          <w:rFonts w:cstheme="minorHAnsi"/>
          <w:color w:val="000000" w:themeColor="text1"/>
          <w:sz w:val="10"/>
          <w:szCs w:val="10"/>
        </w:rPr>
      </w:pPr>
    </w:p>
    <w:p w14:paraId="031F22A1" w14:textId="2B15D835" w:rsidR="00405219" w:rsidRDefault="00405219" w:rsidP="00405219">
      <w:pPr>
        <w:spacing w:after="0" w:line="240" w:lineRule="auto"/>
        <w:jc w:val="both"/>
      </w:pPr>
      <w:r w:rsidRPr="00861617">
        <w:rPr>
          <w:rFonts w:eastAsia="Times New Roman" w:cstheme="minorHAnsi"/>
          <w:color w:val="000000" w:themeColor="text1"/>
          <w:sz w:val="28"/>
          <w:szCs w:val="28"/>
        </w:rPr>
        <w:t>The</w:t>
      </w:r>
      <w:r w:rsidRPr="00861617">
        <w:rPr>
          <w:rFonts w:eastAsia="Times New Roman" w:cstheme="minorHAnsi"/>
          <w:color w:val="1F497D"/>
          <w:sz w:val="28"/>
          <w:szCs w:val="28"/>
        </w:rPr>
        <w:t xml:space="preserve"> </w:t>
      </w:r>
      <w:hyperlink r:id="rId12" w:history="1">
        <w:r w:rsidRPr="00861617">
          <w:rPr>
            <w:rFonts w:eastAsia="Times New Roman" w:cstheme="minorHAnsi"/>
            <w:color w:val="0563C1" w:themeColor="hyperlink"/>
            <w:sz w:val="28"/>
            <w:szCs w:val="28"/>
            <w:u w:val="single"/>
          </w:rPr>
          <w:t>Welsh Value in Health Centre</w:t>
        </w:r>
      </w:hyperlink>
      <w:r w:rsidRPr="00861617">
        <w:rPr>
          <w:rFonts w:eastAsia="Times New Roman" w:cstheme="minorHAnsi"/>
          <w:color w:val="1F497D"/>
          <w:sz w:val="28"/>
          <w:szCs w:val="28"/>
        </w:rPr>
        <w:t xml:space="preserve"> </w:t>
      </w:r>
      <w:r w:rsidRPr="00861617">
        <w:rPr>
          <w:rFonts w:eastAsia="Times New Roman" w:cstheme="minorHAnsi"/>
          <w:color w:val="000000" w:themeColor="text1"/>
          <w:sz w:val="28"/>
          <w:szCs w:val="28"/>
        </w:rPr>
        <w:t>can provide support to organisations as they look to embed a VBHC approach, including advice on data collection and analysis, access to information tools, and examples of high-value interventions across a range of condition areas.</w:t>
      </w:r>
      <w:r>
        <w:t xml:space="preserve"> </w:t>
      </w:r>
    </w:p>
    <w:sectPr w:rsidR="00405219" w:rsidSect="00405219">
      <w:pgSz w:w="16838" w:h="11906" w:orient="landscape"/>
      <w:pgMar w:top="426" w:right="536" w:bottom="709"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72E4567"/>
    <w:multiLevelType w:val="hybridMultilevel"/>
    <w:tmpl w:val="7D06D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1061348">
    <w:abstractNumId w:val="0"/>
  </w:num>
  <w:num w:numId="2" w16cid:durableId="823857240">
    <w:abstractNumId w:val="2"/>
  </w:num>
  <w:num w:numId="3" w16cid:durableId="10036991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219"/>
    <w:rsid w:val="000200A7"/>
    <w:rsid w:val="00033B72"/>
    <w:rsid w:val="00051483"/>
    <w:rsid w:val="00056A06"/>
    <w:rsid w:val="00061424"/>
    <w:rsid w:val="00063031"/>
    <w:rsid w:val="0008655B"/>
    <w:rsid w:val="00094880"/>
    <w:rsid w:val="000A1403"/>
    <w:rsid w:val="000B4F16"/>
    <w:rsid w:val="000E50BF"/>
    <w:rsid w:val="000F1B4C"/>
    <w:rsid w:val="00101836"/>
    <w:rsid w:val="001153BC"/>
    <w:rsid w:val="00146E18"/>
    <w:rsid w:val="0016388E"/>
    <w:rsid w:val="001D31FC"/>
    <w:rsid w:val="001D3A0B"/>
    <w:rsid w:val="001E5E37"/>
    <w:rsid w:val="001F2A81"/>
    <w:rsid w:val="001F668A"/>
    <w:rsid w:val="00200431"/>
    <w:rsid w:val="00213CA3"/>
    <w:rsid w:val="00253517"/>
    <w:rsid w:val="00260820"/>
    <w:rsid w:val="0027443E"/>
    <w:rsid w:val="002A362A"/>
    <w:rsid w:val="002B2638"/>
    <w:rsid w:val="002B6700"/>
    <w:rsid w:val="002D162B"/>
    <w:rsid w:val="002F7B81"/>
    <w:rsid w:val="00300238"/>
    <w:rsid w:val="0030348B"/>
    <w:rsid w:val="00305B19"/>
    <w:rsid w:val="003360CC"/>
    <w:rsid w:val="00355F35"/>
    <w:rsid w:val="003863F1"/>
    <w:rsid w:val="003958E0"/>
    <w:rsid w:val="003A23FA"/>
    <w:rsid w:val="003C5001"/>
    <w:rsid w:val="003E0283"/>
    <w:rsid w:val="00405219"/>
    <w:rsid w:val="00417679"/>
    <w:rsid w:val="00430B43"/>
    <w:rsid w:val="00452D96"/>
    <w:rsid w:val="00471444"/>
    <w:rsid w:val="00481A43"/>
    <w:rsid w:val="00483CF4"/>
    <w:rsid w:val="004A49FE"/>
    <w:rsid w:val="004E6CF2"/>
    <w:rsid w:val="0052234E"/>
    <w:rsid w:val="0053463E"/>
    <w:rsid w:val="00542C8C"/>
    <w:rsid w:val="005455B2"/>
    <w:rsid w:val="00546E52"/>
    <w:rsid w:val="00562A52"/>
    <w:rsid w:val="005A65EB"/>
    <w:rsid w:val="005D0419"/>
    <w:rsid w:val="005D3DFF"/>
    <w:rsid w:val="005F4715"/>
    <w:rsid w:val="00601758"/>
    <w:rsid w:val="006662CA"/>
    <w:rsid w:val="006711B5"/>
    <w:rsid w:val="006807A9"/>
    <w:rsid w:val="006B109C"/>
    <w:rsid w:val="006B67FF"/>
    <w:rsid w:val="006C4028"/>
    <w:rsid w:val="00714749"/>
    <w:rsid w:val="007204BF"/>
    <w:rsid w:val="00735258"/>
    <w:rsid w:val="0073794A"/>
    <w:rsid w:val="00742364"/>
    <w:rsid w:val="00752612"/>
    <w:rsid w:val="00766217"/>
    <w:rsid w:val="00766AC4"/>
    <w:rsid w:val="00785598"/>
    <w:rsid w:val="00787CA4"/>
    <w:rsid w:val="007A462A"/>
    <w:rsid w:val="007B0527"/>
    <w:rsid w:val="007D7A25"/>
    <w:rsid w:val="0080650B"/>
    <w:rsid w:val="00813296"/>
    <w:rsid w:val="00827E77"/>
    <w:rsid w:val="00841885"/>
    <w:rsid w:val="008446CD"/>
    <w:rsid w:val="00863AF7"/>
    <w:rsid w:val="008A17B4"/>
    <w:rsid w:val="008A469E"/>
    <w:rsid w:val="008A5A86"/>
    <w:rsid w:val="008D1C75"/>
    <w:rsid w:val="00937856"/>
    <w:rsid w:val="0094204C"/>
    <w:rsid w:val="009665E5"/>
    <w:rsid w:val="00984189"/>
    <w:rsid w:val="009941BF"/>
    <w:rsid w:val="009C1AC9"/>
    <w:rsid w:val="009C5A40"/>
    <w:rsid w:val="009E05EE"/>
    <w:rsid w:val="009E5497"/>
    <w:rsid w:val="009E5C8C"/>
    <w:rsid w:val="009E6A5C"/>
    <w:rsid w:val="009F3002"/>
    <w:rsid w:val="009F6101"/>
    <w:rsid w:val="00A0205B"/>
    <w:rsid w:val="00A31956"/>
    <w:rsid w:val="00A409D9"/>
    <w:rsid w:val="00A45DF9"/>
    <w:rsid w:val="00AB13E5"/>
    <w:rsid w:val="00AB2B7A"/>
    <w:rsid w:val="00AC2402"/>
    <w:rsid w:val="00AE7A17"/>
    <w:rsid w:val="00B121B3"/>
    <w:rsid w:val="00B26624"/>
    <w:rsid w:val="00B3494D"/>
    <w:rsid w:val="00B55B11"/>
    <w:rsid w:val="00B838EF"/>
    <w:rsid w:val="00BA205C"/>
    <w:rsid w:val="00BA3F5A"/>
    <w:rsid w:val="00BC1D59"/>
    <w:rsid w:val="00BD32AA"/>
    <w:rsid w:val="00BF1A89"/>
    <w:rsid w:val="00C00F8E"/>
    <w:rsid w:val="00C04B38"/>
    <w:rsid w:val="00C105AD"/>
    <w:rsid w:val="00C158C7"/>
    <w:rsid w:val="00C22E52"/>
    <w:rsid w:val="00C23EB1"/>
    <w:rsid w:val="00C82F62"/>
    <w:rsid w:val="00C96523"/>
    <w:rsid w:val="00CD139D"/>
    <w:rsid w:val="00CD2FF0"/>
    <w:rsid w:val="00CE3D65"/>
    <w:rsid w:val="00CF4FFB"/>
    <w:rsid w:val="00D0548E"/>
    <w:rsid w:val="00D26BD7"/>
    <w:rsid w:val="00D60FD2"/>
    <w:rsid w:val="00D64139"/>
    <w:rsid w:val="00D70305"/>
    <w:rsid w:val="00D96764"/>
    <w:rsid w:val="00DE2089"/>
    <w:rsid w:val="00E13F1A"/>
    <w:rsid w:val="00E17F27"/>
    <w:rsid w:val="00E228B0"/>
    <w:rsid w:val="00E3443F"/>
    <w:rsid w:val="00E4738E"/>
    <w:rsid w:val="00E52A57"/>
    <w:rsid w:val="00E77982"/>
    <w:rsid w:val="00E82083"/>
    <w:rsid w:val="00E90063"/>
    <w:rsid w:val="00EB79D2"/>
    <w:rsid w:val="00EC2C67"/>
    <w:rsid w:val="00EE7EDC"/>
    <w:rsid w:val="00F01D3C"/>
    <w:rsid w:val="00F14AB2"/>
    <w:rsid w:val="00F15B9E"/>
    <w:rsid w:val="00F22BD8"/>
    <w:rsid w:val="00F2598F"/>
    <w:rsid w:val="00F41C70"/>
    <w:rsid w:val="00F43508"/>
    <w:rsid w:val="00F52DAF"/>
    <w:rsid w:val="00FB69AD"/>
    <w:rsid w:val="00FD41A0"/>
    <w:rsid w:val="00FF57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4328B"/>
  <w15:chartTrackingRefBased/>
  <w15:docId w15:val="{794D6F75-B3F1-40D2-9BB9-B6D33F1D2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219"/>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0521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405219"/>
    <w:pPr>
      <w:spacing w:before="100"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26BD7"/>
    <w:pPr>
      <w:ind w:left="720"/>
      <w:contextualSpacing/>
    </w:pPr>
  </w:style>
  <w:style w:type="character" w:styleId="Hyperlink">
    <w:name w:val="Hyperlink"/>
    <w:basedOn w:val="DefaultParagraphFont"/>
    <w:uiPriority w:val="99"/>
    <w:semiHidden/>
    <w:unhideWhenUsed/>
    <w:rsid w:val="000614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vbhc.nhs.wal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hyperlink" Target="https://phw.nhs.wales/about-us/working-together-for-a-healthier-wales/phw-long-term-strategy-pdf/" TargetMode="External"/><Relationship Id="rId4" Type="http://schemas.openxmlformats.org/officeDocument/2006/relationships/customXml" Target="../customXml/item4.xml"/><Relationship Id="rId9" Type="http://schemas.openxmlformats.org/officeDocument/2006/relationships/hyperlink" Target="mailto:hss.performance@gov.wal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FF3C5B18883D4E21973B57C2EEED7FD1" version="1.0.0">
  <systemFields>
    <field name="Objective-Id">
      <value order="0">A44476107</value>
    </field>
    <field name="Objective-Title">
      <value order="0">NHS Performance Framework - 2023-2024 - Policy Assurance Assessment - Value Based Health and Care - Reporting Template</value>
    </field>
    <field name="Objective-Description">
      <value order="0"/>
    </field>
    <field name="Objective-CreationStamp">
      <value order="0">2023-03-14T09:26:30Z</value>
    </field>
    <field name="Objective-IsApproved">
      <value order="0">false</value>
    </field>
    <field name="Objective-IsPublished">
      <value order="0">true</value>
    </field>
    <field name="Objective-DatePublished">
      <value order="0">2023-06-21T08:40:20Z</value>
    </field>
    <field name="Objective-ModificationStamp">
      <value order="0">2023-07-21T14:51:32Z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Value Based Health and Care</value>
    </field>
    <field name="Objective-Parent">
      <value order="0">NHS Performance Framework - Policy Assurance Assessment - Value Based Health and Care</value>
    </field>
    <field name="Objective-State">
      <value order="0">Published</value>
    </field>
    <field name="Objective-VersionId">
      <value order="0">vA86742878</value>
    </field>
    <field name="Objective-Version">
      <value order="0">3.0</value>
    </field>
    <field name="Objective-VersionNumber">
      <value order="0">8</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2023-03-13T23:00:00Z</value>
      </field>
      <field name="Objective-Official Translation">
        <value order="0"/>
      </field>
      <field name="Objective-Connect Creator">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112E82C7-B49C-43EA-B37B-2E32B99E3019}"/>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1E7499EC-8891-4729-8277-18FB4AE38A74}">
  <ds:schemaRefs>
    <ds:schemaRef ds:uri="http://schemas.microsoft.com/sharepoint/v3/contenttype/forms"/>
  </ds:schemaRefs>
</ds:datastoreItem>
</file>

<file path=customXml/itemProps4.xml><?xml version="1.0" encoding="utf-8"?>
<ds:datastoreItem xmlns:ds="http://schemas.openxmlformats.org/officeDocument/2006/customXml" ds:itemID="{A0570AD2-0032-4B76-A0C7-2F8BD24BA13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471</TotalTime>
  <Pages>7</Pages>
  <Words>1228</Words>
  <Characters>7004</Characters>
  <Application>Microsoft Office Word</Application>
  <DocSecurity>0</DocSecurity>
  <Lines>58</Lines>
  <Paragraphs>16</Paragraphs>
  <ScaleCrop>false</ScaleCrop>
  <Company>Welsh Government</Company>
  <LinksUpToDate>false</LinksUpToDate>
  <CharactersWithSpaces>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Neil Stoodley</cp:lastModifiedBy>
  <cp:revision>161</cp:revision>
  <dcterms:created xsi:type="dcterms:W3CDTF">2023-10-23T09:34:00Z</dcterms:created>
  <dcterms:modified xsi:type="dcterms:W3CDTF">2023-10-24T20:26:00Z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A44476107</vt:lpwstr>
  </property>
  <property fmtid="{D5CDD505-2E9C-101B-9397-08002B2CF9AE}" pid="4" name="Objective-Title">
    <vt:lpwstr>NHS Performance Framework - 2023-2024 - Policy Assurance Assessment - Value Based Health and Care - Reporting Template</vt:lpwstr>
  </property>
  <property fmtid="{D5CDD505-2E9C-101B-9397-08002B2CF9AE}" pid="5" name="Objective-Description">
    <vt:lpwstr/>
  </property>
  <property fmtid="{D5CDD505-2E9C-101B-9397-08002B2CF9AE}" pid="6" name="Objective-CreationStamp">
    <vt:filetime>2023-03-14T09:26:37Z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2023-06-21T08:40:20Z</vt:filetime>
  </property>
  <property fmtid="{D5CDD505-2E9C-101B-9397-08002B2CF9AE}" pid="10" name="Objective-ModificationStamp">
    <vt:filetime>2023-07-21T14:51:32Z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Value Based Health and Care:</vt:lpwstr>
  </property>
  <property fmtid="{D5CDD505-2E9C-101B-9397-08002B2CF9AE}" pid="13" name="Objective-Parent">
    <vt:lpwstr>NHS Performance Framework - Policy Assurance Assessment - Value Based Health and Care</vt:lpwstr>
  </property>
  <property fmtid="{D5CDD505-2E9C-101B-9397-08002B2CF9AE}" pid="14" name="Objective-State">
    <vt:lpwstr>Published</vt:lpwstr>
  </property>
  <property fmtid="{D5CDD505-2E9C-101B-9397-08002B2CF9AE}" pid="15" name="Objective-VersionId">
    <vt:lpwstr>vA86742878</vt:lpwstr>
  </property>
  <property fmtid="{D5CDD505-2E9C-101B-9397-08002B2CF9AE}" pid="16" name="Objective-Version">
    <vt:lpwstr>3.0</vt:lpwstr>
  </property>
  <property fmtid="{D5CDD505-2E9C-101B-9397-08002B2CF9AE}" pid="17" name="Objective-VersionNumber">
    <vt:r8>8</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0x010100E01687F77D63A8459CEFD3583C1899E6</vt:lpwstr>
  </property>
</Properties>
</file>