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A5E3BD" w14:textId="6CC6BCCC" w:rsidR="00341102" w:rsidRPr="0036417D" w:rsidRDefault="00341102" w:rsidP="00341102">
      <w:pPr>
        <w:spacing w:after="120" w:line="240" w:lineRule="auto"/>
        <w:rPr>
          <w:rFonts w:eastAsia="Times New Roman" w:cstheme="minorHAnsi"/>
          <w:b/>
          <w:color w:val="FF0000"/>
          <w:sz w:val="40"/>
          <w:szCs w:val="40"/>
          <w:lang w:eastAsia="en-GB"/>
        </w:rPr>
      </w:pPr>
      <w:r w:rsidRPr="001315A5">
        <w:rPr>
          <w:rFonts w:eastAsia="Times New Roman" w:cstheme="minorHAnsi"/>
          <w:b/>
          <w:color w:val="0070C0"/>
          <w:sz w:val="40"/>
          <w:szCs w:val="40"/>
          <w:lang w:eastAsia="en-GB"/>
        </w:rPr>
        <w:t xml:space="preserve">Embedding Foundational Economy Principles </w:t>
      </w:r>
    </w:p>
    <w:tbl>
      <w:tblPr>
        <w:tblStyle w:val="TableGrid"/>
        <w:tblW w:w="15730" w:type="dxa"/>
        <w:tblLook w:val="04A0" w:firstRow="1" w:lastRow="0" w:firstColumn="1" w:lastColumn="0" w:noHBand="0" w:noVBand="1"/>
      </w:tblPr>
      <w:tblGrid>
        <w:gridCol w:w="1713"/>
        <w:gridCol w:w="3663"/>
        <w:gridCol w:w="283"/>
        <w:gridCol w:w="1985"/>
        <w:gridCol w:w="1991"/>
        <w:gridCol w:w="280"/>
        <w:gridCol w:w="2554"/>
        <w:gridCol w:w="3261"/>
      </w:tblGrid>
      <w:tr w:rsidR="00341102" w:rsidRPr="00E203D7" w14:paraId="22674226" w14:textId="77777777" w:rsidTr="0072558A">
        <w:tc>
          <w:tcPr>
            <w:tcW w:w="1713" w:type="dxa"/>
          </w:tcPr>
          <w:p w14:paraId="441E8873" w14:textId="77777777" w:rsidR="00341102" w:rsidRPr="00E203D7" w:rsidRDefault="00341102"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Organisation</w:t>
            </w:r>
          </w:p>
        </w:tc>
        <w:tc>
          <w:tcPr>
            <w:tcW w:w="3663" w:type="dxa"/>
          </w:tcPr>
          <w:p w14:paraId="626585DB" w14:textId="41FA6779" w:rsidR="00341102" w:rsidRPr="00E203D7" w:rsidRDefault="00810836"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Public Health Wales</w:t>
            </w:r>
          </w:p>
        </w:tc>
        <w:tc>
          <w:tcPr>
            <w:tcW w:w="283" w:type="dxa"/>
            <w:tcBorders>
              <w:top w:val="nil"/>
              <w:bottom w:val="nil"/>
            </w:tcBorders>
          </w:tcPr>
          <w:p w14:paraId="6BCD19D8" w14:textId="77777777" w:rsidR="00341102" w:rsidRPr="00E203D7" w:rsidRDefault="00341102" w:rsidP="00C20D83">
            <w:pPr>
              <w:spacing w:before="60" w:after="60"/>
              <w:rPr>
                <w:rFonts w:cstheme="minorHAnsi"/>
                <w:b/>
                <w:sz w:val="28"/>
                <w:szCs w:val="28"/>
              </w:rPr>
            </w:pPr>
          </w:p>
        </w:tc>
        <w:tc>
          <w:tcPr>
            <w:tcW w:w="1985" w:type="dxa"/>
          </w:tcPr>
          <w:p w14:paraId="366553E7" w14:textId="77777777" w:rsidR="00341102" w:rsidRPr="00E203D7" w:rsidRDefault="00341102"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Date of Report</w:t>
            </w:r>
          </w:p>
        </w:tc>
        <w:tc>
          <w:tcPr>
            <w:tcW w:w="1991" w:type="dxa"/>
          </w:tcPr>
          <w:p w14:paraId="68509610" w14:textId="159BCB22" w:rsidR="00341102" w:rsidRPr="00E203D7" w:rsidRDefault="00F43775" w:rsidP="00C20D83">
            <w:pPr>
              <w:spacing w:before="60" w:after="60"/>
              <w:rPr>
                <w:rFonts w:eastAsia="Times New Roman" w:cstheme="minorHAnsi"/>
                <w:b/>
                <w:color w:val="000000" w:themeColor="text1"/>
                <w:sz w:val="28"/>
                <w:szCs w:val="28"/>
                <w:lang w:eastAsia="en-GB"/>
              </w:rPr>
            </w:pPr>
            <w:r>
              <w:rPr>
                <w:rFonts w:eastAsia="Times New Roman" w:cstheme="minorHAnsi"/>
                <w:b/>
                <w:color w:val="000000" w:themeColor="text1"/>
                <w:sz w:val="28"/>
                <w:szCs w:val="28"/>
                <w:lang w:eastAsia="en-GB"/>
              </w:rPr>
              <w:t>16/10/2023</w:t>
            </w:r>
          </w:p>
        </w:tc>
        <w:tc>
          <w:tcPr>
            <w:tcW w:w="280" w:type="dxa"/>
            <w:tcBorders>
              <w:top w:val="nil"/>
              <w:bottom w:val="nil"/>
            </w:tcBorders>
          </w:tcPr>
          <w:p w14:paraId="7699D926" w14:textId="77777777" w:rsidR="00341102" w:rsidRPr="00E203D7" w:rsidRDefault="00341102" w:rsidP="00C20D83">
            <w:pPr>
              <w:spacing w:before="60" w:after="60"/>
              <w:rPr>
                <w:rFonts w:cstheme="minorHAnsi"/>
                <w:b/>
                <w:sz w:val="28"/>
                <w:szCs w:val="28"/>
              </w:rPr>
            </w:pPr>
          </w:p>
        </w:tc>
        <w:tc>
          <w:tcPr>
            <w:tcW w:w="2554" w:type="dxa"/>
          </w:tcPr>
          <w:p w14:paraId="072C71E2" w14:textId="77777777" w:rsidR="00341102" w:rsidRPr="00E203D7" w:rsidRDefault="00341102" w:rsidP="00C20D83">
            <w:pPr>
              <w:spacing w:before="60" w:after="60"/>
              <w:rPr>
                <w:rFonts w:eastAsia="Times New Roman" w:cstheme="minorHAnsi"/>
                <w:b/>
                <w:color w:val="000000" w:themeColor="text1"/>
                <w:sz w:val="28"/>
                <w:szCs w:val="28"/>
                <w:lang w:eastAsia="en-GB"/>
              </w:rPr>
            </w:pPr>
            <w:r w:rsidRPr="00E203D7">
              <w:rPr>
                <w:rFonts w:cstheme="minorHAnsi"/>
                <w:b/>
                <w:sz w:val="28"/>
                <w:szCs w:val="28"/>
              </w:rPr>
              <w:t>Report Prepared By</w:t>
            </w:r>
          </w:p>
        </w:tc>
        <w:tc>
          <w:tcPr>
            <w:tcW w:w="3261" w:type="dxa"/>
          </w:tcPr>
          <w:p w14:paraId="4F198DF1" w14:textId="4EF4F0DE" w:rsidR="00341102" w:rsidRPr="00E203D7" w:rsidRDefault="0072558A" w:rsidP="00C20D83">
            <w:pPr>
              <w:spacing w:before="60" w:after="60"/>
              <w:rPr>
                <w:rFonts w:eastAsia="Times New Roman" w:cstheme="minorHAnsi"/>
                <w:b/>
                <w:color w:val="000000" w:themeColor="text1"/>
                <w:sz w:val="28"/>
                <w:szCs w:val="28"/>
                <w:lang w:eastAsia="en-GB"/>
              </w:rPr>
            </w:pPr>
            <w:r w:rsidRPr="0072558A">
              <w:rPr>
                <w:rFonts w:eastAsia="Times New Roman" w:cstheme="minorHAnsi"/>
                <w:b/>
                <w:color w:val="000000" w:themeColor="text1"/>
                <w:sz w:val="28"/>
                <w:szCs w:val="28"/>
                <w:lang w:eastAsia="en-GB"/>
              </w:rPr>
              <w:t>PHW Foundational Economy Oversight Group</w:t>
            </w:r>
          </w:p>
        </w:tc>
      </w:tr>
    </w:tbl>
    <w:p w14:paraId="6E617F59" w14:textId="77777777" w:rsidR="00341102" w:rsidRPr="00E203D7" w:rsidRDefault="00341102" w:rsidP="00341102">
      <w:pPr>
        <w:spacing w:after="120" w:line="240" w:lineRule="auto"/>
        <w:rPr>
          <w:rFonts w:eastAsia="Times New Roman" w:cstheme="minorHAnsi"/>
          <w:b/>
          <w:color w:val="000000" w:themeColor="text1"/>
          <w:sz w:val="10"/>
          <w:szCs w:val="10"/>
          <w:lang w:eastAsia="en-GB"/>
        </w:rPr>
      </w:pPr>
    </w:p>
    <w:p w14:paraId="2D5F677A" w14:textId="77777777" w:rsidR="00341102" w:rsidRPr="00E203D7" w:rsidRDefault="00341102" w:rsidP="00341102">
      <w:pPr>
        <w:spacing w:after="120" w:line="257" w:lineRule="auto"/>
        <w:jc w:val="both"/>
        <w:rPr>
          <w:rFonts w:cstheme="minorHAnsi"/>
          <w:sz w:val="28"/>
          <w:szCs w:val="28"/>
        </w:rPr>
      </w:pPr>
      <w:r w:rsidRPr="00E203D7">
        <w:rPr>
          <w:rFonts w:cstheme="minorHAnsi"/>
          <w:sz w:val="28"/>
          <w:szCs w:val="28"/>
        </w:rPr>
        <w:t xml:space="preserve">The Welsh Government is committed to build on its approach to the foundational economy of Wales.  Each organisation within NHS Wales is an ‘anchor institution’ and has significant spending power that can be used to achieve broader policy goals. </w:t>
      </w:r>
    </w:p>
    <w:p w14:paraId="40118DC2" w14:textId="77777777" w:rsidR="00341102" w:rsidRPr="00E203D7" w:rsidRDefault="00341102" w:rsidP="00341102">
      <w:pPr>
        <w:spacing w:after="120" w:line="257" w:lineRule="auto"/>
        <w:jc w:val="both"/>
        <w:rPr>
          <w:rFonts w:cstheme="minorHAnsi"/>
          <w:sz w:val="28"/>
          <w:szCs w:val="28"/>
        </w:rPr>
      </w:pPr>
      <w:r w:rsidRPr="00E203D7">
        <w:rPr>
          <w:rFonts w:cstheme="minorHAnsi"/>
          <w:sz w:val="28"/>
          <w:szCs w:val="28"/>
        </w:rPr>
        <w:t xml:space="preserve">Recognising the value of focussed spending in Wales that supports local economic growth, regeneration and community resilience will help address inequalities and socio-economic determinants of health.   </w:t>
      </w:r>
    </w:p>
    <w:p w14:paraId="7C782E87" w14:textId="77777777" w:rsidR="00341102" w:rsidRPr="00E203D7" w:rsidRDefault="00341102" w:rsidP="00341102">
      <w:pPr>
        <w:spacing w:after="120" w:line="240" w:lineRule="auto"/>
        <w:rPr>
          <w:rFonts w:eastAsia="Times New Roman" w:cstheme="minorHAnsi"/>
          <w:b/>
          <w:color w:val="000000" w:themeColor="text1"/>
          <w:sz w:val="28"/>
          <w:szCs w:val="28"/>
          <w:lang w:eastAsia="en-GB"/>
        </w:rPr>
      </w:pPr>
      <w:r w:rsidRPr="00E203D7">
        <w:rPr>
          <w:rFonts w:cstheme="minorHAnsi"/>
          <w:color w:val="000000" w:themeColor="text1"/>
          <w:sz w:val="28"/>
          <w:szCs w:val="28"/>
        </w:rPr>
        <w:t>Organisations must embed foundational economy principles in strategic plans, spending policies and decisions.</w:t>
      </w:r>
    </w:p>
    <w:p w14:paraId="299DF631" w14:textId="77777777" w:rsidR="00341102" w:rsidRPr="00E203D7" w:rsidRDefault="00341102" w:rsidP="00341102">
      <w:pPr>
        <w:spacing w:after="120" w:line="240" w:lineRule="auto"/>
        <w:rPr>
          <w:rFonts w:eastAsia="Times New Roman" w:cstheme="minorHAnsi"/>
          <w:b/>
          <w:color w:val="000000" w:themeColor="text1"/>
          <w:sz w:val="10"/>
          <w:szCs w:val="10"/>
          <w:lang w:eastAsia="en-GB"/>
        </w:rPr>
      </w:pPr>
    </w:p>
    <w:p w14:paraId="2BFA8719" w14:textId="275A6997" w:rsidR="00341102" w:rsidRPr="00E203D7" w:rsidRDefault="00341102" w:rsidP="00341102">
      <w:pPr>
        <w:spacing w:after="120" w:line="240" w:lineRule="auto"/>
        <w:rPr>
          <w:rFonts w:cstheme="minorHAnsi"/>
          <w:sz w:val="28"/>
          <w:szCs w:val="28"/>
        </w:rPr>
      </w:pPr>
      <w:r w:rsidRPr="00E203D7">
        <w:rPr>
          <w:rFonts w:cstheme="minorHAnsi"/>
          <w:b/>
          <w:sz w:val="28"/>
          <w:szCs w:val="28"/>
        </w:rPr>
        <w:t xml:space="preserve">Reporting Schedule: </w:t>
      </w:r>
      <w:r w:rsidRPr="00E203D7">
        <w:rPr>
          <w:rFonts w:cstheme="minorHAnsi"/>
          <w:sz w:val="28"/>
          <w:szCs w:val="28"/>
        </w:rPr>
        <w:t>Progress is to be reported annually</w:t>
      </w:r>
      <w:r w:rsidR="007808EC">
        <w:rPr>
          <w:rFonts w:cstheme="minorHAnsi"/>
          <w:sz w:val="28"/>
          <w:szCs w:val="28"/>
        </w:rPr>
        <w:t xml:space="preserve"> (every October)</w:t>
      </w:r>
      <w:r w:rsidRPr="00E203D7">
        <w:rPr>
          <w:rFonts w:cstheme="minorHAnsi"/>
          <w:sz w:val="28"/>
          <w:szCs w:val="28"/>
        </w:rPr>
        <w:t>.  This form is to be submitted on:</w:t>
      </w:r>
    </w:p>
    <w:p w14:paraId="097D14B3" w14:textId="77777777" w:rsidR="004C5B06" w:rsidRPr="00C80886" w:rsidRDefault="004C5B06" w:rsidP="004C5B06">
      <w:pPr>
        <w:numPr>
          <w:ilvl w:val="0"/>
          <w:numId w:val="1"/>
        </w:numPr>
        <w:spacing w:after="0" w:line="240" w:lineRule="auto"/>
        <w:ind w:left="284" w:hanging="284"/>
        <w:rPr>
          <w:rFonts w:cstheme="minorHAnsi"/>
          <w:sz w:val="28"/>
          <w:szCs w:val="28"/>
        </w:rPr>
      </w:pPr>
      <w:r w:rsidRPr="00C80886">
        <w:rPr>
          <w:rFonts w:cstheme="minorHAnsi"/>
          <w:sz w:val="28"/>
          <w:szCs w:val="28"/>
        </w:rPr>
        <w:t xml:space="preserve">16 October 2023 (covering the period 1 April 2023 to 30 September 2023) </w:t>
      </w:r>
    </w:p>
    <w:p w14:paraId="0E7A72B1" w14:textId="77777777" w:rsidR="00341102" w:rsidRPr="00E203D7" w:rsidRDefault="00341102" w:rsidP="00341102">
      <w:pPr>
        <w:spacing w:after="120" w:line="240" w:lineRule="auto"/>
        <w:rPr>
          <w:rFonts w:cstheme="minorHAnsi"/>
          <w:sz w:val="10"/>
          <w:szCs w:val="10"/>
          <w:highlight w:val="yellow"/>
        </w:rPr>
      </w:pPr>
    </w:p>
    <w:p w14:paraId="0A8EA787" w14:textId="77777777" w:rsidR="00341102" w:rsidRPr="00E203D7" w:rsidRDefault="00341102" w:rsidP="00341102">
      <w:pPr>
        <w:spacing w:after="120" w:line="240" w:lineRule="auto"/>
        <w:rPr>
          <w:rFonts w:cstheme="minorHAnsi"/>
          <w:sz w:val="28"/>
          <w:szCs w:val="28"/>
        </w:rPr>
      </w:pPr>
      <w:r w:rsidRPr="00E203D7">
        <w:rPr>
          <w:rFonts w:cstheme="minorHAnsi"/>
          <w:b/>
          <w:color w:val="000000" w:themeColor="text1"/>
          <w:sz w:val="28"/>
          <w:szCs w:val="28"/>
        </w:rPr>
        <w:t xml:space="preserve">Completed form to be returned to: </w:t>
      </w:r>
      <w:hyperlink r:id="rId9" w:history="1">
        <w:r w:rsidRPr="00E203D7">
          <w:rPr>
            <w:rFonts w:cstheme="minorHAnsi"/>
            <w:b/>
            <w:color w:val="0563C1" w:themeColor="hyperlink"/>
            <w:sz w:val="28"/>
            <w:szCs w:val="28"/>
            <w:u w:val="single"/>
          </w:rPr>
          <w:t>hss.performance@gov.wales</w:t>
        </w:r>
      </w:hyperlink>
    </w:p>
    <w:p w14:paraId="1DBD9480" w14:textId="77777777" w:rsidR="00341102" w:rsidRPr="00E203D7" w:rsidRDefault="00341102" w:rsidP="00341102">
      <w:pPr>
        <w:spacing w:after="120" w:line="240" w:lineRule="auto"/>
        <w:rPr>
          <w:rFonts w:eastAsia="Times New Roman" w:cstheme="minorHAnsi"/>
          <w:b/>
          <w:sz w:val="10"/>
          <w:szCs w:val="10"/>
          <w:lang w:eastAsia="en-GB"/>
        </w:rPr>
      </w:pPr>
    </w:p>
    <w:p w14:paraId="0CF6BDA8" w14:textId="77777777" w:rsidR="00341102" w:rsidRPr="00E203D7" w:rsidRDefault="00341102" w:rsidP="00341102">
      <w:pPr>
        <w:spacing w:after="120" w:line="240" w:lineRule="auto"/>
        <w:rPr>
          <w:rFonts w:eastAsia="Times New Roman" w:cstheme="minorHAnsi"/>
          <w:b/>
          <w:sz w:val="28"/>
          <w:szCs w:val="28"/>
          <w:lang w:eastAsia="en-GB"/>
        </w:rPr>
      </w:pPr>
      <w:r w:rsidRPr="00E203D7">
        <w:rPr>
          <w:rFonts w:eastAsia="Times New Roman" w:cstheme="minorHAnsi"/>
          <w:b/>
          <w:sz w:val="28"/>
          <w:szCs w:val="28"/>
          <w:lang w:eastAsia="en-GB"/>
        </w:rPr>
        <w:t xml:space="preserve">Update on the actions implemented during the </w:t>
      </w:r>
      <w:r w:rsidRPr="00E203D7">
        <w:rPr>
          <w:rFonts w:eastAsia="Times New Roman" w:cstheme="minorHAnsi"/>
          <w:b/>
          <w:sz w:val="28"/>
          <w:szCs w:val="28"/>
          <w:u w:val="single"/>
          <w:lang w:eastAsia="en-GB"/>
        </w:rPr>
        <w:t>current operational year</w:t>
      </w:r>
      <w:r w:rsidRPr="00E203D7">
        <w:rPr>
          <w:rFonts w:eastAsia="Times New Roman" w:cstheme="minorHAnsi"/>
          <w:b/>
          <w:sz w:val="28"/>
          <w:szCs w:val="28"/>
          <w:lang w:eastAsia="en-GB"/>
        </w:rPr>
        <w:t xml:space="preserve"> to support the embedding of Foundational Economy Principles. </w:t>
      </w:r>
    </w:p>
    <w:p w14:paraId="70D6909F" w14:textId="77777777" w:rsidR="00341102" w:rsidRPr="00E203D7" w:rsidRDefault="00341102" w:rsidP="00341102">
      <w:pPr>
        <w:spacing w:after="0" w:line="240" w:lineRule="auto"/>
        <w:ind w:left="142"/>
        <w:rPr>
          <w:rFonts w:eastAsia="Times New Roman" w:cstheme="minorHAnsi"/>
          <w:b/>
          <w:sz w:val="10"/>
          <w:szCs w:val="10"/>
          <w:lang w:eastAsia="en-GB"/>
        </w:rPr>
      </w:pPr>
    </w:p>
    <w:tbl>
      <w:tblPr>
        <w:tblStyle w:val="TableGrid2"/>
        <w:tblW w:w="15735" w:type="dxa"/>
        <w:tblInd w:w="-10" w:type="dxa"/>
        <w:tblLook w:val="04A0" w:firstRow="1" w:lastRow="0" w:firstColumn="1" w:lastColumn="0" w:noHBand="0" w:noVBand="1"/>
      </w:tblPr>
      <w:tblGrid>
        <w:gridCol w:w="430"/>
        <w:gridCol w:w="4535"/>
        <w:gridCol w:w="3495"/>
        <w:gridCol w:w="3495"/>
        <w:gridCol w:w="3780"/>
      </w:tblGrid>
      <w:tr w:rsidR="00341102" w:rsidRPr="00E203D7" w14:paraId="28D64890" w14:textId="77777777" w:rsidTr="00C80886">
        <w:trPr>
          <w:trHeight w:val="547"/>
          <w:tblHeader/>
        </w:trPr>
        <w:tc>
          <w:tcPr>
            <w:tcW w:w="4965" w:type="dxa"/>
            <w:gridSpan w:val="2"/>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7277259C" w14:textId="77777777" w:rsidR="00341102" w:rsidRPr="00E203D7" w:rsidRDefault="00341102" w:rsidP="00C20D83">
            <w:pPr>
              <w:spacing w:before="60" w:after="60"/>
              <w:jc w:val="center"/>
              <w:rPr>
                <w:rFonts w:asciiTheme="minorHAnsi" w:hAnsiTheme="minorHAnsi" w:cstheme="minorHAnsi"/>
                <w:b/>
                <w:sz w:val="28"/>
                <w:szCs w:val="28"/>
              </w:rPr>
            </w:pPr>
            <w:r>
              <w:rPr>
                <w:rFonts w:asciiTheme="minorHAnsi" w:hAnsiTheme="minorHAnsi" w:cstheme="minorHAnsi"/>
                <w:b/>
                <w:sz w:val="28"/>
                <w:szCs w:val="28"/>
              </w:rPr>
              <w:t>Area of F</w:t>
            </w:r>
            <w:r w:rsidRPr="00E203D7">
              <w:rPr>
                <w:rFonts w:asciiTheme="minorHAnsi" w:hAnsiTheme="minorHAnsi" w:cstheme="minorHAnsi"/>
                <w:b/>
                <w:sz w:val="28"/>
                <w:szCs w:val="28"/>
              </w:rPr>
              <w:t>ocus</w:t>
            </w:r>
          </w:p>
        </w:tc>
        <w:tc>
          <w:tcPr>
            <w:tcW w:w="3495" w:type="dxa"/>
            <w:tcBorders>
              <w:top w:val="single" w:sz="6" w:space="0" w:color="auto"/>
              <w:left w:val="single" w:sz="8" w:space="0" w:color="auto"/>
              <w:bottom w:val="single" w:sz="8" w:space="0" w:color="auto"/>
              <w:right w:val="single" w:sz="8" w:space="0" w:color="auto"/>
            </w:tcBorders>
            <w:shd w:val="clear" w:color="auto" w:fill="F2F2F2" w:themeFill="background1" w:themeFillShade="F2"/>
            <w:hideMark/>
          </w:tcPr>
          <w:p w14:paraId="5FEAC9A1" w14:textId="77777777" w:rsidR="00341102" w:rsidRPr="00E203D7" w:rsidRDefault="00341102" w:rsidP="00C20D83">
            <w:pPr>
              <w:spacing w:before="60" w:after="60"/>
              <w:jc w:val="center"/>
              <w:rPr>
                <w:rFonts w:asciiTheme="minorHAnsi" w:hAnsiTheme="minorHAnsi" w:cstheme="minorHAnsi"/>
                <w:b/>
                <w:sz w:val="28"/>
                <w:szCs w:val="28"/>
              </w:rPr>
            </w:pPr>
            <w:r w:rsidRPr="00E203D7">
              <w:rPr>
                <w:rFonts w:asciiTheme="minorHAnsi" w:hAnsiTheme="minorHAnsi" w:cstheme="minorHAnsi"/>
                <w:b/>
                <w:sz w:val="28"/>
                <w:szCs w:val="28"/>
              </w:rPr>
              <w:t xml:space="preserve">Key </w:t>
            </w:r>
            <w:r>
              <w:rPr>
                <w:rFonts w:asciiTheme="minorHAnsi" w:hAnsiTheme="minorHAnsi" w:cstheme="minorHAnsi"/>
                <w:b/>
                <w:sz w:val="28"/>
                <w:szCs w:val="28"/>
              </w:rPr>
              <w:t>Actions Taken D</w:t>
            </w:r>
            <w:r w:rsidRPr="00E203D7">
              <w:rPr>
                <w:rFonts w:asciiTheme="minorHAnsi" w:hAnsiTheme="minorHAnsi" w:cstheme="minorHAnsi"/>
                <w:b/>
                <w:sz w:val="28"/>
                <w:szCs w:val="28"/>
              </w:rPr>
              <w:t xml:space="preserve">uring </w:t>
            </w:r>
            <w:r>
              <w:rPr>
                <w:rFonts w:asciiTheme="minorHAnsi" w:hAnsiTheme="minorHAnsi" w:cstheme="minorHAnsi"/>
                <w:b/>
                <w:sz w:val="28"/>
                <w:szCs w:val="28"/>
              </w:rPr>
              <w:t>t</w:t>
            </w:r>
            <w:r w:rsidRPr="00E203D7">
              <w:rPr>
                <w:rFonts w:asciiTheme="minorHAnsi" w:hAnsiTheme="minorHAnsi" w:cstheme="minorHAnsi"/>
                <w:b/>
                <w:sz w:val="28"/>
                <w:szCs w:val="28"/>
              </w:rPr>
              <w:t xml:space="preserve">he </w:t>
            </w:r>
            <w:r>
              <w:rPr>
                <w:rFonts w:asciiTheme="minorHAnsi" w:hAnsiTheme="minorHAnsi" w:cstheme="minorHAnsi"/>
                <w:b/>
                <w:sz w:val="28"/>
                <w:szCs w:val="28"/>
              </w:rPr>
              <w:t>Reporting P</w:t>
            </w:r>
            <w:r w:rsidRPr="00E203D7">
              <w:rPr>
                <w:rFonts w:asciiTheme="minorHAnsi" w:hAnsiTheme="minorHAnsi" w:cstheme="minorHAnsi"/>
                <w:b/>
                <w:sz w:val="28"/>
                <w:szCs w:val="28"/>
              </w:rPr>
              <w:t>eriod</w:t>
            </w:r>
          </w:p>
        </w:tc>
        <w:tc>
          <w:tcPr>
            <w:tcW w:w="3495" w:type="dxa"/>
            <w:tcBorders>
              <w:top w:val="single" w:sz="6" w:space="0" w:color="auto"/>
              <w:left w:val="single" w:sz="8" w:space="0" w:color="auto"/>
              <w:bottom w:val="single" w:sz="8" w:space="0" w:color="auto"/>
              <w:right w:val="single" w:sz="8" w:space="0" w:color="auto"/>
            </w:tcBorders>
            <w:shd w:val="clear" w:color="auto" w:fill="F2F2F2" w:themeFill="background1" w:themeFillShade="F2"/>
            <w:hideMark/>
          </w:tcPr>
          <w:p w14:paraId="4D461E59" w14:textId="77777777" w:rsidR="00341102" w:rsidRPr="00E203D7" w:rsidRDefault="00341102" w:rsidP="00C20D83">
            <w:pPr>
              <w:spacing w:before="60" w:after="60"/>
              <w:jc w:val="center"/>
              <w:rPr>
                <w:rFonts w:asciiTheme="minorHAnsi" w:hAnsiTheme="minorHAnsi" w:cstheme="minorHAnsi"/>
                <w:b/>
                <w:sz w:val="28"/>
                <w:szCs w:val="28"/>
              </w:rPr>
            </w:pPr>
            <w:r w:rsidRPr="00E203D7">
              <w:rPr>
                <w:rFonts w:asciiTheme="minorHAnsi" w:hAnsiTheme="minorHAnsi" w:cstheme="minorHAnsi"/>
                <w:b/>
                <w:sz w:val="28"/>
                <w:szCs w:val="28"/>
              </w:rPr>
              <w:t xml:space="preserve">Risks to </w:t>
            </w:r>
            <w:r>
              <w:rPr>
                <w:rFonts w:asciiTheme="minorHAnsi" w:hAnsiTheme="minorHAnsi" w:cstheme="minorHAnsi"/>
                <w:b/>
                <w:sz w:val="28"/>
                <w:szCs w:val="28"/>
              </w:rPr>
              <w:t>D</w:t>
            </w:r>
            <w:r w:rsidRPr="00E203D7">
              <w:rPr>
                <w:rFonts w:asciiTheme="minorHAnsi" w:hAnsiTheme="minorHAnsi" w:cstheme="minorHAnsi"/>
                <w:b/>
                <w:sz w:val="28"/>
                <w:szCs w:val="28"/>
              </w:rPr>
              <w:t xml:space="preserve">elivery, </w:t>
            </w:r>
            <w:r>
              <w:rPr>
                <w:rFonts w:asciiTheme="minorHAnsi" w:hAnsiTheme="minorHAnsi" w:cstheme="minorHAnsi"/>
                <w:b/>
                <w:sz w:val="28"/>
                <w:szCs w:val="28"/>
              </w:rPr>
              <w:t>C</w:t>
            </w:r>
            <w:r w:rsidRPr="00E203D7">
              <w:rPr>
                <w:rFonts w:asciiTheme="minorHAnsi" w:hAnsiTheme="minorHAnsi" w:cstheme="minorHAnsi"/>
                <w:b/>
                <w:sz w:val="28"/>
                <w:szCs w:val="28"/>
              </w:rPr>
              <w:t xml:space="preserve">orrective </w:t>
            </w:r>
            <w:r>
              <w:rPr>
                <w:rFonts w:asciiTheme="minorHAnsi" w:hAnsiTheme="minorHAnsi" w:cstheme="minorHAnsi"/>
                <w:b/>
                <w:sz w:val="28"/>
                <w:szCs w:val="28"/>
              </w:rPr>
              <w:t>A</w:t>
            </w:r>
            <w:r w:rsidRPr="00E203D7">
              <w:rPr>
                <w:rFonts w:asciiTheme="minorHAnsi" w:hAnsiTheme="minorHAnsi" w:cstheme="minorHAnsi"/>
                <w:b/>
                <w:sz w:val="28"/>
                <w:szCs w:val="28"/>
              </w:rPr>
              <w:t xml:space="preserve">ctions &amp; </w:t>
            </w:r>
            <w:r>
              <w:rPr>
                <w:rFonts w:asciiTheme="minorHAnsi" w:hAnsiTheme="minorHAnsi" w:cstheme="minorHAnsi"/>
                <w:b/>
                <w:sz w:val="28"/>
                <w:szCs w:val="28"/>
              </w:rPr>
              <w:t>B</w:t>
            </w:r>
            <w:r w:rsidRPr="00E203D7">
              <w:rPr>
                <w:rFonts w:asciiTheme="minorHAnsi" w:hAnsiTheme="minorHAnsi" w:cstheme="minorHAnsi"/>
                <w:b/>
                <w:sz w:val="28"/>
                <w:szCs w:val="28"/>
              </w:rPr>
              <w:t xml:space="preserve">y </w:t>
            </w:r>
            <w:r>
              <w:rPr>
                <w:rFonts w:asciiTheme="minorHAnsi" w:hAnsiTheme="minorHAnsi" w:cstheme="minorHAnsi"/>
                <w:b/>
                <w:sz w:val="28"/>
                <w:szCs w:val="28"/>
              </w:rPr>
              <w:t>W</w:t>
            </w:r>
            <w:r w:rsidRPr="00E203D7">
              <w:rPr>
                <w:rFonts w:asciiTheme="minorHAnsi" w:hAnsiTheme="minorHAnsi" w:cstheme="minorHAnsi"/>
                <w:b/>
                <w:sz w:val="28"/>
                <w:szCs w:val="28"/>
              </w:rPr>
              <w:t>hen</w:t>
            </w:r>
          </w:p>
        </w:tc>
        <w:tc>
          <w:tcPr>
            <w:tcW w:w="3780" w:type="dxa"/>
            <w:tcBorders>
              <w:top w:val="single" w:sz="6" w:space="0" w:color="auto"/>
              <w:left w:val="single" w:sz="8" w:space="0" w:color="auto"/>
              <w:bottom w:val="single" w:sz="8" w:space="0" w:color="auto"/>
              <w:right w:val="single" w:sz="8" w:space="0" w:color="auto"/>
            </w:tcBorders>
            <w:shd w:val="clear" w:color="auto" w:fill="F2F2F2" w:themeFill="background1" w:themeFillShade="F2"/>
          </w:tcPr>
          <w:p w14:paraId="160715A6" w14:textId="77777777" w:rsidR="00341102" w:rsidRPr="00E203D7" w:rsidRDefault="00341102" w:rsidP="00C20D83">
            <w:pPr>
              <w:spacing w:before="60" w:after="60"/>
              <w:jc w:val="center"/>
              <w:rPr>
                <w:rFonts w:asciiTheme="minorHAnsi" w:hAnsiTheme="minorHAnsi" w:cstheme="minorHAnsi"/>
                <w:b/>
                <w:sz w:val="28"/>
                <w:szCs w:val="28"/>
              </w:rPr>
            </w:pPr>
            <w:r>
              <w:rPr>
                <w:rFonts w:asciiTheme="minorHAnsi" w:hAnsiTheme="minorHAnsi" w:cstheme="minorHAnsi"/>
                <w:b/>
                <w:sz w:val="28"/>
                <w:szCs w:val="28"/>
              </w:rPr>
              <w:t>Outcome/W</w:t>
            </w:r>
            <w:r w:rsidRPr="00E203D7">
              <w:rPr>
                <w:rFonts w:asciiTheme="minorHAnsi" w:hAnsiTheme="minorHAnsi" w:cstheme="minorHAnsi"/>
                <w:b/>
                <w:sz w:val="28"/>
                <w:szCs w:val="28"/>
              </w:rPr>
              <w:t xml:space="preserve">hat </w:t>
            </w:r>
            <w:r>
              <w:rPr>
                <w:rFonts w:asciiTheme="minorHAnsi" w:hAnsiTheme="minorHAnsi" w:cstheme="minorHAnsi"/>
                <w:b/>
                <w:sz w:val="28"/>
                <w:szCs w:val="28"/>
              </w:rPr>
              <w:t>W</w:t>
            </w:r>
            <w:r w:rsidRPr="00E203D7">
              <w:rPr>
                <w:rFonts w:asciiTheme="minorHAnsi" w:hAnsiTheme="minorHAnsi" w:cstheme="minorHAnsi"/>
                <w:b/>
                <w:sz w:val="28"/>
                <w:szCs w:val="28"/>
              </w:rPr>
              <w:t xml:space="preserve">as </w:t>
            </w:r>
            <w:r>
              <w:rPr>
                <w:rFonts w:asciiTheme="minorHAnsi" w:hAnsiTheme="minorHAnsi" w:cstheme="minorHAnsi"/>
                <w:b/>
                <w:sz w:val="28"/>
                <w:szCs w:val="28"/>
              </w:rPr>
              <w:t>A</w:t>
            </w:r>
            <w:r w:rsidRPr="00E203D7">
              <w:rPr>
                <w:rFonts w:asciiTheme="minorHAnsi" w:hAnsiTheme="minorHAnsi" w:cstheme="minorHAnsi"/>
                <w:b/>
                <w:sz w:val="28"/>
                <w:szCs w:val="28"/>
              </w:rPr>
              <w:t xml:space="preserve">chieved </w:t>
            </w:r>
          </w:p>
        </w:tc>
      </w:tr>
      <w:tr w:rsidR="002A57BB" w:rsidRPr="00E203D7" w14:paraId="21F68D83" w14:textId="77777777" w:rsidTr="00C20D83">
        <w:trPr>
          <w:trHeight w:val="113"/>
        </w:trPr>
        <w:tc>
          <w:tcPr>
            <w:tcW w:w="430" w:type="dxa"/>
            <w:tcBorders>
              <w:top w:val="single" w:sz="8" w:space="0" w:color="auto"/>
              <w:left w:val="single" w:sz="8" w:space="0" w:color="auto"/>
              <w:bottom w:val="single" w:sz="8" w:space="0" w:color="auto"/>
              <w:right w:val="single" w:sz="8" w:space="0" w:color="auto"/>
            </w:tcBorders>
            <w:shd w:val="clear" w:color="auto" w:fill="FFFFFF" w:themeFill="background1"/>
          </w:tcPr>
          <w:p w14:paraId="3FAA8C30" w14:textId="77777777" w:rsidR="002A57BB" w:rsidRPr="00E203D7" w:rsidRDefault="002A57BB" w:rsidP="002A57BB">
            <w:pPr>
              <w:spacing w:before="60" w:after="60"/>
              <w:rPr>
                <w:rFonts w:asciiTheme="minorHAnsi" w:hAnsiTheme="minorHAnsi" w:cstheme="minorHAnsi"/>
                <w:sz w:val="28"/>
                <w:szCs w:val="28"/>
              </w:rPr>
            </w:pPr>
            <w:r w:rsidRPr="00E203D7">
              <w:rPr>
                <w:rFonts w:asciiTheme="minorHAnsi" w:hAnsiTheme="minorHAnsi" w:cstheme="minorHAnsi"/>
                <w:sz w:val="28"/>
                <w:szCs w:val="28"/>
              </w:rPr>
              <w:t>1.</w:t>
            </w:r>
          </w:p>
        </w:tc>
        <w:tc>
          <w:tcPr>
            <w:tcW w:w="4535" w:type="dxa"/>
            <w:tcBorders>
              <w:top w:val="single" w:sz="8" w:space="0" w:color="auto"/>
              <w:left w:val="single" w:sz="8" w:space="0" w:color="auto"/>
              <w:bottom w:val="single" w:sz="8" w:space="0" w:color="auto"/>
              <w:right w:val="single" w:sz="8" w:space="0" w:color="auto"/>
            </w:tcBorders>
            <w:shd w:val="clear" w:color="auto" w:fill="FFFFFF" w:themeFill="background1"/>
          </w:tcPr>
          <w:p w14:paraId="0CD0D90B" w14:textId="77777777" w:rsidR="002A57BB" w:rsidRDefault="002A57BB" w:rsidP="002A57BB">
            <w:pPr>
              <w:spacing w:before="60" w:after="60"/>
              <w:rPr>
                <w:rFonts w:asciiTheme="minorHAnsi" w:hAnsiTheme="minorHAnsi" w:cstheme="minorHAnsi"/>
                <w:b/>
                <w:sz w:val="28"/>
                <w:szCs w:val="28"/>
              </w:rPr>
            </w:pPr>
            <w:r w:rsidRPr="00E203D7">
              <w:rPr>
                <w:rFonts w:asciiTheme="minorHAnsi" w:hAnsiTheme="minorHAnsi" w:cstheme="minorHAnsi"/>
                <w:b/>
                <w:sz w:val="28"/>
                <w:szCs w:val="28"/>
              </w:rPr>
              <w:t xml:space="preserve">Detail of any projects where solution redesign </w:t>
            </w:r>
            <w:r w:rsidRPr="00E203D7">
              <w:rPr>
                <w:rFonts w:asciiTheme="minorHAnsi" w:hAnsiTheme="minorHAnsi" w:cstheme="minorHAnsi"/>
                <w:sz w:val="28"/>
                <w:szCs w:val="28"/>
              </w:rPr>
              <w:t xml:space="preserve">is benefitting Welsh organisations, </w:t>
            </w:r>
            <w:proofErr w:type="gramStart"/>
            <w:r w:rsidRPr="00E203D7">
              <w:rPr>
                <w:rFonts w:asciiTheme="minorHAnsi" w:hAnsiTheme="minorHAnsi" w:cstheme="minorHAnsi"/>
                <w:sz w:val="28"/>
                <w:szCs w:val="28"/>
              </w:rPr>
              <w:t>i.e.</w:t>
            </w:r>
            <w:proofErr w:type="gramEnd"/>
            <w:r w:rsidRPr="00E203D7">
              <w:rPr>
                <w:rFonts w:asciiTheme="minorHAnsi" w:hAnsiTheme="minorHAnsi" w:cstheme="minorHAnsi"/>
                <w:b/>
                <w:sz w:val="28"/>
                <w:szCs w:val="28"/>
              </w:rPr>
              <w:t xml:space="preserve"> </w:t>
            </w:r>
            <w:r w:rsidRPr="00E203D7">
              <w:rPr>
                <w:rFonts w:asciiTheme="minorHAnsi" w:hAnsiTheme="minorHAnsi" w:cstheme="minorHAnsi"/>
                <w:sz w:val="28"/>
                <w:szCs w:val="28"/>
              </w:rPr>
              <w:t>redesigning services to enable Wales-based solutions to existing problems.</w:t>
            </w:r>
            <w:r w:rsidRPr="00E203D7">
              <w:rPr>
                <w:rFonts w:asciiTheme="minorHAnsi" w:hAnsiTheme="minorHAnsi" w:cstheme="minorHAnsi"/>
                <w:b/>
                <w:sz w:val="28"/>
                <w:szCs w:val="28"/>
              </w:rPr>
              <w:t xml:space="preserve"> </w:t>
            </w:r>
          </w:p>
          <w:p w14:paraId="43233909" w14:textId="77777777" w:rsidR="002A57BB" w:rsidRPr="00E203D7" w:rsidRDefault="002A57BB" w:rsidP="002A57BB">
            <w:pPr>
              <w:spacing w:before="60" w:after="60"/>
              <w:rPr>
                <w:rFonts w:asciiTheme="minorHAnsi" w:hAnsiTheme="minorHAnsi" w:cstheme="minorHAnsi"/>
                <w:b/>
                <w:sz w:val="28"/>
                <w:szCs w:val="28"/>
              </w:rPr>
            </w:pPr>
          </w:p>
        </w:tc>
        <w:tc>
          <w:tcPr>
            <w:tcW w:w="3495" w:type="dxa"/>
            <w:tcBorders>
              <w:top w:val="single" w:sz="8" w:space="0" w:color="auto"/>
              <w:left w:val="single" w:sz="8" w:space="0" w:color="auto"/>
              <w:bottom w:val="single" w:sz="8" w:space="0" w:color="auto"/>
              <w:right w:val="single" w:sz="8" w:space="0" w:color="auto"/>
            </w:tcBorders>
          </w:tcPr>
          <w:p w14:paraId="731B414C" w14:textId="77777777" w:rsidR="002A57BB" w:rsidRPr="00910C35" w:rsidRDefault="002A57BB"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Further education and substance misuse sectors have been implementing the </w:t>
            </w:r>
            <w:r w:rsidRPr="00910C35">
              <w:rPr>
                <w:rFonts w:asciiTheme="minorHAnsi" w:hAnsiTheme="minorHAnsi" w:cstheme="minorHAnsi"/>
                <w:b/>
                <w:color w:val="0070C0"/>
                <w:sz w:val="28"/>
                <w:szCs w:val="28"/>
              </w:rPr>
              <w:t>Trauma and ACE (</w:t>
            </w:r>
            <w:proofErr w:type="spellStart"/>
            <w:r w:rsidRPr="00910C35">
              <w:rPr>
                <w:rFonts w:asciiTheme="minorHAnsi" w:hAnsiTheme="minorHAnsi" w:cstheme="minorHAnsi"/>
                <w:b/>
                <w:color w:val="0070C0"/>
                <w:sz w:val="28"/>
                <w:szCs w:val="28"/>
              </w:rPr>
              <w:t>TrACE</w:t>
            </w:r>
            <w:proofErr w:type="spellEnd"/>
            <w:r w:rsidRPr="00910C35">
              <w:rPr>
                <w:rFonts w:asciiTheme="minorHAnsi" w:hAnsiTheme="minorHAnsi" w:cstheme="minorHAnsi"/>
                <w:b/>
                <w:color w:val="0070C0"/>
                <w:sz w:val="28"/>
                <w:szCs w:val="28"/>
              </w:rPr>
              <w:t xml:space="preserve">) toolkit to become ACE and </w:t>
            </w:r>
            <w:proofErr w:type="gramStart"/>
            <w:r w:rsidRPr="00910C35">
              <w:rPr>
                <w:rFonts w:asciiTheme="minorHAnsi" w:hAnsiTheme="minorHAnsi" w:cstheme="minorHAnsi"/>
                <w:b/>
                <w:color w:val="0070C0"/>
                <w:sz w:val="28"/>
                <w:szCs w:val="28"/>
              </w:rPr>
              <w:t>trauma-informed</w:t>
            </w:r>
            <w:proofErr w:type="gramEnd"/>
            <w:r w:rsidRPr="00910C35">
              <w:rPr>
                <w:rFonts w:asciiTheme="minorHAnsi" w:hAnsiTheme="minorHAnsi" w:cstheme="minorHAnsi"/>
                <w:color w:val="0070C0"/>
                <w:sz w:val="28"/>
                <w:szCs w:val="28"/>
              </w:rPr>
              <w:t xml:space="preserve">. Welsh </w:t>
            </w:r>
            <w:r w:rsidRPr="00910C35">
              <w:rPr>
                <w:rFonts w:asciiTheme="minorHAnsi" w:hAnsiTheme="minorHAnsi" w:cstheme="minorHAnsi"/>
                <w:color w:val="0070C0"/>
                <w:sz w:val="28"/>
                <w:szCs w:val="28"/>
              </w:rPr>
              <w:lastRenderedPageBreak/>
              <w:t xml:space="preserve">Government have provided specific funding for </w:t>
            </w:r>
            <w:proofErr w:type="gramStart"/>
            <w:r w:rsidRPr="00910C35">
              <w:rPr>
                <w:rFonts w:asciiTheme="minorHAnsi" w:hAnsiTheme="minorHAnsi" w:cstheme="minorHAnsi"/>
                <w:color w:val="0070C0"/>
                <w:sz w:val="28"/>
                <w:szCs w:val="28"/>
              </w:rPr>
              <w:t>this</w:t>
            </w:r>
            <w:proofErr w:type="gramEnd"/>
            <w:r w:rsidRPr="00910C35">
              <w:rPr>
                <w:rFonts w:asciiTheme="minorHAnsi" w:hAnsiTheme="minorHAnsi" w:cstheme="minorHAnsi"/>
                <w:color w:val="0070C0"/>
                <w:sz w:val="28"/>
                <w:szCs w:val="28"/>
              </w:rPr>
              <w:t xml:space="preserve"> and organisations have done self-assessments, considered how they need to change policies, processes, workforce development and training in order to ensure that both the service users they help and their own staff are supported in line with the Wales national Trauma-informed Framework.</w:t>
            </w:r>
          </w:p>
          <w:p w14:paraId="77A4F964" w14:textId="77777777" w:rsidR="002A57BB" w:rsidRPr="00910C35" w:rsidRDefault="002A57BB" w:rsidP="002A57BB">
            <w:pPr>
              <w:spacing w:before="60" w:after="60"/>
              <w:jc w:val="both"/>
              <w:rPr>
                <w:rFonts w:asciiTheme="minorHAnsi" w:hAnsiTheme="minorHAnsi" w:cstheme="minorHAnsi"/>
                <w:color w:val="0070C0"/>
                <w:sz w:val="28"/>
                <w:szCs w:val="28"/>
              </w:rPr>
            </w:pPr>
          </w:p>
          <w:p w14:paraId="0F006A0A" w14:textId="77777777" w:rsidR="002A57BB" w:rsidRPr="00910C35" w:rsidRDefault="002A57BB" w:rsidP="002A57BB">
            <w:pPr>
              <w:spacing w:before="60" w:after="60"/>
              <w:jc w:val="both"/>
              <w:rPr>
                <w:rFonts w:asciiTheme="minorHAnsi" w:hAnsiTheme="minorHAnsi" w:cstheme="minorHAnsi"/>
                <w:color w:val="0070C0"/>
                <w:sz w:val="28"/>
                <w:szCs w:val="28"/>
              </w:rPr>
            </w:pPr>
          </w:p>
          <w:p w14:paraId="1DF0CD17" w14:textId="77777777" w:rsidR="002A57BB" w:rsidRPr="00910C35" w:rsidRDefault="002A57BB"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The </w:t>
            </w:r>
            <w:hyperlink r:id="rId10" w:history="1">
              <w:r w:rsidRPr="00910C35">
                <w:rPr>
                  <w:rFonts w:asciiTheme="minorHAnsi" w:hAnsiTheme="minorHAnsi" w:cstheme="minorHAnsi"/>
                  <w:b/>
                  <w:color w:val="0070C0"/>
                  <w:sz w:val="28"/>
                  <w:szCs w:val="28"/>
                  <w:u w:val="single"/>
                </w:rPr>
                <w:t>Welsh Health Equity Solutions Platform</w:t>
              </w:r>
            </w:hyperlink>
            <w:r w:rsidRPr="00910C35">
              <w:rPr>
                <w:rFonts w:asciiTheme="minorHAnsi" w:hAnsiTheme="minorHAnsi" w:cstheme="minorHAnsi"/>
                <w:color w:val="0070C0"/>
                <w:sz w:val="28"/>
                <w:szCs w:val="28"/>
              </w:rPr>
              <w:t xml:space="preserve"> an online portal to data, health economics, policies and evidence on health inequity and practical solutions launched in June 2023. It includes an interactive data dashboard, policy and healthy equity frameworks </w:t>
            </w:r>
            <w:r w:rsidRPr="00910C35">
              <w:rPr>
                <w:rFonts w:asciiTheme="minorHAnsi" w:hAnsiTheme="minorHAnsi" w:cstheme="minorHAnsi"/>
                <w:color w:val="0070C0"/>
                <w:sz w:val="28"/>
                <w:szCs w:val="28"/>
              </w:rPr>
              <w:lastRenderedPageBreak/>
              <w:t>and international case studies. The platform seeks to support decision-making and investment prioritisation and inform policy action towards achieving healthy prosperous lives for all in Wales and beyond.</w:t>
            </w:r>
          </w:p>
          <w:p w14:paraId="39F89B76" w14:textId="77777777" w:rsidR="002A57BB" w:rsidRPr="00910C35" w:rsidRDefault="002A57BB" w:rsidP="002A57BB">
            <w:pPr>
              <w:spacing w:before="60" w:after="60"/>
              <w:jc w:val="both"/>
              <w:rPr>
                <w:rFonts w:asciiTheme="minorHAnsi" w:hAnsiTheme="minorHAnsi" w:cstheme="minorHAnsi"/>
                <w:color w:val="0070C0"/>
                <w:sz w:val="28"/>
                <w:szCs w:val="28"/>
              </w:rPr>
            </w:pPr>
          </w:p>
          <w:p w14:paraId="1170C8E0" w14:textId="77777777" w:rsidR="002A57BB" w:rsidRPr="00910C35" w:rsidRDefault="002A57BB" w:rsidP="002A57BB">
            <w:pPr>
              <w:spacing w:before="60" w:after="60"/>
              <w:jc w:val="both"/>
              <w:rPr>
                <w:rFonts w:asciiTheme="minorHAnsi" w:hAnsiTheme="minorHAnsi" w:cstheme="minorHAnsi"/>
                <w:color w:val="0070C0"/>
                <w:sz w:val="28"/>
                <w:szCs w:val="28"/>
              </w:rPr>
            </w:pPr>
          </w:p>
          <w:p w14:paraId="2ED6E609" w14:textId="77777777" w:rsidR="002A57BB" w:rsidRPr="00910C35" w:rsidRDefault="002A57BB" w:rsidP="002A57BB">
            <w:pPr>
              <w:shd w:val="clear" w:color="auto" w:fill="FFFFFF"/>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The WHO Collaborating Centre (WHO CC) at Public Health Wales enabled a renewal of the </w:t>
            </w:r>
            <w:r w:rsidRPr="00910C35">
              <w:rPr>
                <w:rFonts w:asciiTheme="minorHAnsi" w:hAnsiTheme="minorHAnsi" w:cstheme="minorHAnsi"/>
                <w:b/>
                <w:color w:val="0070C0"/>
                <w:sz w:val="28"/>
                <w:szCs w:val="28"/>
              </w:rPr>
              <w:t>Memorandum of Understanding (MoU)</w:t>
            </w:r>
            <w:r w:rsidRPr="00910C35">
              <w:rPr>
                <w:rFonts w:asciiTheme="minorHAnsi" w:hAnsiTheme="minorHAnsi" w:cstheme="minorHAnsi"/>
                <w:color w:val="0070C0"/>
                <w:sz w:val="28"/>
                <w:szCs w:val="28"/>
              </w:rPr>
              <w:t xml:space="preserve"> between the Welsh Government and the WHO Regional Office for Europe signed in 2020 – until March 2026. Delivering to the MOU, the WHO CC has been developing and sharing knowledge, </w:t>
            </w:r>
            <w:proofErr w:type="gramStart"/>
            <w:r w:rsidRPr="00910C35">
              <w:rPr>
                <w:rFonts w:asciiTheme="minorHAnsi" w:hAnsiTheme="minorHAnsi" w:cstheme="minorHAnsi"/>
                <w:color w:val="0070C0"/>
                <w:sz w:val="28"/>
                <w:szCs w:val="28"/>
              </w:rPr>
              <w:t>resources</w:t>
            </w:r>
            <w:proofErr w:type="gramEnd"/>
            <w:r w:rsidRPr="00910C35">
              <w:rPr>
                <w:rFonts w:asciiTheme="minorHAnsi" w:hAnsiTheme="minorHAnsi" w:cstheme="minorHAnsi"/>
                <w:color w:val="0070C0"/>
                <w:sz w:val="28"/>
                <w:szCs w:val="28"/>
              </w:rPr>
              <w:t xml:space="preserve"> and </w:t>
            </w:r>
            <w:r w:rsidRPr="00910C35">
              <w:rPr>
                <w:rFonts w:asciiTheme="minorHAnsi" w:hAnsiTheme="minorHAnsi" w:cstheme="minorHAnsi"/>
                <w:color w:val="0070C0"/>
                <w:sz w:val="28"/>
                <w:szCs w:val="28"/>
              </w:rPr>
              <w:lastRenderedPageBreak/>
              <w:t xml:space="preserve">tools to help build a </w:t>
            </w:r>
            <w:r w:rsidRPr="00910C35">
              <w:rPr>
                <w:rFonts w:asciiTheme="minorHAnsi" w:hAnsiTheme="minorHAnsi" w:cstheme="minorHAnsi"/>
                <w:b/>
                <w:color w:val="0070C0"/>
                <w:sz w:val="28"/>
                <w:szCs w:val="28"/>
              </w:rPr>
              <w:t>Wellbeing Economy in Wales with the NHS as a driver and a Foundational Economy</w:t>
            </w:r>
            <w:r w:rsidRPr="00910C35">
              <w:rPr>
                <w:rFonts w:asciiTheme="minorHAnsi" w:hAnsiTheme="minorHAnsi" w:cstheme="minorHAnsi"/>
                <w:color w:val="0070C0"/>
                <w:sz w:val="28"/>
                <w:szCs w:val="28"/>
              </w:rPr>
              <w:t xml:space="preserve">. This includes embedding and promoting a </w:t>
            </w:r>
            <w:r w:rsidRPr="00910C35">
              <w:rPr>
                <w:rFonts w:asciiTheme="minorHAnsi" w:hAnsiTheme="minorHAnsi" w:cstheme="minorHAnsi"/>
                <w:b/>
                <w:color w:val="0070C0"/>
                <w:sz w:val="28"/>
                <w:szCs w:val="28"/>
              </w:rPr>
              <w:t>Value-Based approach</w:t>
            </w:r>
            <w:r w:rsidRPr="00910C35">
              <w:rPr>
                <w:rFonts w:asciiTheme="minorHAnsi" w:hAnsiTheme="minorHAnsi" w:cstheme="minorHAnsi"/>
                <w:color w:val="0070C0"/>
                <w:sz w:val="28"/>
                <w:szCs w:val="28"/>
              </w:rPr>
              <w:t xml:space="preserve"> to budget spending and investment prioritisation towards population health, </w:t>
            </w:r>
            <w:proofErr w:type="gramStart"/>
            <w:r w:rsidRPr="00910C35">
              <w:rPr>
                <w:rFonts w:asciiTheme="minorHAnsi" w:hAnsiTheme="minorHAnsi" w:cstheme="minorHAnsi"/>
                <w:color w:val="0070C0"/>
                <w:sz w:val="28"/>
                <w:szCs w:val="28"/>
              </w:rPr>
              <w:t>well-being</w:t>
            </w:r>
            <w:proofErr w:type="gramEnd"/>
            <w:r w:rsidRPr="00910C35">
              <w:rPr>
                <w:rFonts w:asciiTheme="minorHAnsi" w:hAnsiTheme="minorHAnsi" w:cstheme="minorHAnsi"/>
                <w:color w:val="0070C0"/>
                <w:sz w:val="28"/>
                <w:szCs w:val="28"/>
              </w:rPr>
              <w:t xml:space="preserve"> and equity.</w:t>
            </w:r>
          </w:p>
          <w:p w14:paraId="0543A4A4" w14:textId="77777777" w:rsidR="002A57BB" w:rsidRPr="00910C35" w:rsidRDefault="002A57BB" w:rsidP="002A57BB">
            <w:pPr>
              <w:spacing w:before="60" w:after="60"/>
              <w:jc w:val="both"/>
              <w:rPr>
                <w:rFonts w:asciiTheme="minorHAnsi" w:hAnsiTheme="minorHAnsi" w:cstheme="minorHAnsi"/>
                <w:color w:val="0070C0"/>
                <w:sz w:val="28"/>
                <w:szCs w:val="28"/>
              </w:rPr>
            </w:pPr>
          </w:p>
          <w:p w14:paraId="7D4474FC" w14:textId="77777777" w:rsidR="00F85571" w:rsidRPr="00910C35" w:rsidRDefault="00F85571" w:rsidP="00F85571">
            <w:pPr>
              <w:spacing w:before="60" w:after="60" w:line="259" w:lineRule="auto"/>
              <w:rPr>
                <w:rFonts w:asciiTheme="minorHAnsi" w:hAnsiTheme="minorHAnsi" w:cstheme="minorHAnsi"/>
                <w:bCs/>
                <w:color w:val="0070C0"/>
                <w:sz w:val="28"/>
                <w:szCs w:val="28"/>
              </w:rPr>
            </w:pPr>
            <w:r w:rsidRPr="00910C35">
              <w:rPr>
                <w:rFonts w:asciiTheme="minorHAnsi" w:hAnsiTheme="minorHAnsi" w:cstheme="minorHAnsi"/>
                <w:bCs/>
                <w:color w:val="0070C0"/>
                <w:sz w:val="28"/>
                <w:szCs w:val="28"/>
              </w:rPr>
              <w:t>NWSSP Procurement Services have sought to promote the principles of Circular Economy and the use of Social Enterprises.</w:t>
            </w:r>
          </w:p>
          <w:p w14:paraId="4648F0BE" w14:textId="77777777" w:rsidR="00F85571" w:rsidRPr="00910C35" w:rsidRDefault="00F85571" w:rsidP="00F85571">
            <w:pPr>
              <w:spacing w:before="60" w:after="60" w:line="259" w:lineRule="auto"/>
              <w:rPr>
                <w:rFonts w:asciiTheme="minorHAnsi" w:hAnsiTheme="minorHAnsi" w:cstheme="minorHAnsi"/>
                <w:bCs/>
                <w:color w:val="0070C0"/>
                <w:sz w:val="28"/>
                <w:szCs w:val="28"/>
              </w:rPr>
            </w:pPr>
          </w:p>
          <w:p w14:paraId="53B6A2D2" w14:textId="77777777" w:rsidR="002A57BB" w:rsidRDefault="00F85571" w:rsidP="00F85571">
            <w:pPr>
              <w:spacing w:before="60" w:after="60"/>
              <w:jc w:val="both"/>
              <w:rPr>
                <w:rFonts w:asciiTheme="minorHAnsi" w:hAnsiTheme="minorHAnsi" w:cstheme="minorHAnsi"/>
                <w:bCs/>
                <w:color w:val="0070C0"/>
                <w:sz w:val="28"/>
                <w:szCs w:val="28"/>
              </w:rPr>
            </w:pPr>
            <w:r w:rsidRPr="00910C35">
              <w:rPr>
                <w:rFonts w:asciiTheme="minorHAnsi" w:hAnsiTheme="minorHAnsi" w:cstheme="minorHAnsi"/>
                <w:bCs/>
                <w:color w:val="0070C0"/>
                <w:sz w:val="28"/>
                <w:szCs w:val="28"/>
              </w:rPr>
              <w:t>Circular Economy activity has the most potential for win-win activity of reduced waste &amp; spend and increased FE activity.</w:t>
            </w:r>
          </w:p>
          <w:p w14:paraId="7F08A09E" w14:textId="77777777" w:rsidR="00656645" w:rsidRDefault="00656645" w:rsidP="00F85571">
            <w:pPr>
              <w:spacing w:before="60" w:after="60"/>
              <w:jc w:val="both"/>
              <w:rPr>
                <w:rFonts w:asciiTheme="minorHAnsi" w:hAnsiTheme="minorHAnsi" w:cstheme="minorHAnsi"/>
                <w:bCs/>
                <w:color w:val="0070C0"/>
                <w:sz w:val="28"/>
                <w:szCs w:val="28"/>
              </w:rPr>
            </w:pPr>
          </w:p>
          <w:p w14:paraId="0906D58C" w14:textId="746F7B8C" w:rsidR="00656645" w:rsidRPr="00164BAA" w:rsidRDefault="00656645" w:rsidP="00656645">
            <w:pPr>
              <w:spacing w:before="60" w:after="60"/>
              <w:jc w:val="both"/>
              <w:rPr>
                <w:rFonts w:cstheme="minorHAnsi"/>
                <w:color w:val="0070C0"/>
                <w:sz w:val="28"/>
                <w:szCs w:val="28"/>
              </w:rPr>
            </w:pPr>
            <w:r>
              <w:rPr>
                <w:rFonts w:cstheme="minorHAnsi"/>
                <w:color w:val="0070C0"/>
                <w:sz w:val="28"/>
                <w:szCs w:val="28"/>
              </w:rPr>
              <w:lastRenderedPageBreak/>
              <w:t>PHW</w:t>
            </w:r>
            <w:r w:rsidRPr="00164BAA">
              <w:rPr>
                <w:rFonts w:cstheme="minorHAnsi"/>
                <w:color w:val="0070C0"/>
                <w:sz w:val="28"/>
                <w:szCs w:val="28"/>
              </w:rPr>
              <w:t xml:space="preserve"> have donated surplus furniture to schools, other public sector bodies and charities including- </w:t>
            </w:r>
          </w:p>
          <w:p w14:paraId="663B10FB"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St Johns Ambulance Service Dyfed Region</w:t>
            </w:r>
          </w:p>
          <w:p w14:paraId="03076513"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Y </w:t>
            </w:r>
            <w:proofErr w:type="spellStart"/>
            <w:r w:rsidRPr="00164BAA">
              <w:rPr>
                <w:rFonts w:cstheme="minorHAnsi"/>
                <w:color w:val="0070C0"/>
                <w:sz w:val="28"/>
                <w:szCs w:val="28"/>
              </w:rPr>
              <w:t>Bont</w:t>
            </w:r>
            <w:proofErr w:type="spellEnd"/>
            <w:r w:rsidRPr="00164BAA">
              <w:rPr>
                <w:rFonts w:cstheme="minorHAnsi"/>
                <w:color w:val="0070C0"/>
                <w:sz w:val="28"/>
                <w:szCs w:val="28"/>
              </w:rPr>
              <w:t xml:space="preserve"> </w:t>
            </w:r>
            <w:proofErr w:type="spellStart"/>
            <w:r w:rsidRPr="00164BAA">
              <w:rPr>
                <w:rFonts w:cstheme="minorHAnsi"/>
                <w:color w:val="0070C0"/>
                <w:sz w:val="28"/>
                <w:szCs w:val="28"/>
              </w:rPr>
              <w:t>Faen</w:t>
            </w:r>
            <w:proofErr w:type="spellEnd"/>
            <w:r w:rsidRPr="00164BAA">
              <w:rPr>
                <w:rFonts w:cstheme="minorHAnsi"/>
                <w:color w:val="0070C0"/>
                <w:sz w:val="28"/>
                <w:szCs w:val="28"/>
              </w:rPr>
              <w:t xml:space="preserve"> Primary School, Cowbridge</w:t>
            </w:r>
          </w:p>
          <w:p w14:paraId="4DBD2EFE"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St David CIW Primary School, </w:t>
            </w:r>
            <w:proofErr w:type="spellStart"/>
            <w:r w:rsidRPr="00164BAA">
              <w:rPr>
                <w:rFonts w:cstheme="minorHAnsi"/>
                <w:color w:val="0070C0"/>
                <w:sz w:val="28"/>
                <w:szCs w:val="28"/>
              </w:rPr>
              <w:t>Colwinston</w:t>
            </w:r>
            <w:proofErr w:type="spellEnd"/>
          </w:p>
          <w:p w14:paraId="6DC09CBE"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KIRAN Cymru </w:t>
            </w:r>
          </w:p>
          <w:p w14:paraId="114A0708"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Scottish Charities</w:t>
            </w:r>
          </w:p>
          <w:p w14:paraId="5FFC87DC"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Wye dean School </w:t>
            </w:r>
            <w:proofErr w:type="gramStart"/>
            <w:r w:rsidRPr="00164BAA">
              <w:rPr>
                <w:rFonts w:cstheme="minorHAnsi"/>
                <w:color w:val="0070C0"/>
                <w:sz w:val="28"/>
                <w:szCs w:val="28"/>
              </w:rPr>
              <w:t>South West</w:t>
            </w:r>
            <w:proofErr w:type="gramEnd"/>
            <w:r w:rsidRPr="00164BAA">
              <w:rPr>
                <w:rFonts w:cstheme="minorHAnsi"/>
                <w:color w:val="0070C0"/>
                <w:sz w:val="28"/>
                <w:szCs w:val="28"/>
              </w:rPr>
              <w:t xml:space="preserve"> Schools</w:t>
            </w:r>
          </w:p>
          <w:p w14:paraId="75F4E779"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Cardiff Academy </w:t>
            </w:r>
          </w:p>
          <w:p w14:paraId="4F610404"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 xml:space="preserve">PHW </w:t>
            </w:r>
            <w:proofErr w:type="spellStart"/>
            <w:r w:rsidRPr="00164BAA">
              <w:rPr>
                <w:rFonts w:cstheme="minorHAnsi"/>
                <w:color w:val="0070C0"/>
                <w:sz w:val="28"/>
                <w:szCs w:val="28"/>
              </w:rPr>
              <w:t>Llys</w:t>
            </w:r>
            <w:proofErr w:type="spellEnd"/>
            <w:r w:rsidRPr="00164BAA">
              <w:rPr>
                <w:rFonts w:cstheme="minorHAnsi"/>
                <w:color w:val="0070C0"/>
                <w:sz w:val="28"/>
                <w:szCs w:val="28"/>
              </w:rPr>
              <w:t xml:space="preserve"> </w:t>
            </w:r>
            <w:proofErr w:type="spellStart"/>
            <w:r w:rsidRPr="00164BAA">
              <w:rPr>
                <w:rFonts w:cstheme="minorHAnsi"/>
                <w:color w:val="0070C0"/>
                <w:sz w:val="28"/>
                <w:szCs w:val="28"/>
              </w:rPr>
              <w:t>Castan</w:t>
            </w:r>
            <w:proofErr w:type="spellEnd"/>
            <w:r w:rsidRPr="00164BAA">
              <w:rPr>
                <w:rFonts w:cstheme="minorHAnsi"/>
                <w:color w:val="0070C0"/>
                <w:sz w:val="28"/>
                <w:szCs w:val="28"/>
              </w:rPr>
              <w:t xml:space="preserve"> Office improvements </w:t>
            </w:r>
          </w:p>
          <w:p w14:paraId="57E3FF6B" w14:textId="77777777" w:rsidR="00656645" w:rsidRPr="00164BAA" w:rsidRDefault="00656645" w:rsidP="00656645">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Cardiff Scout Group</w:t>
            </w:r>
          </w:p>
          <w:p w14:paraId="394FF765" w14:textId="60CA9046" w:rsidR="00656645" w:rsidRPr="00910C35" w:rsidRDefault="00656645" w:rsidP="00656645">
            <w:pPr>
              <w:spacing w:before="60" w:after="60"/>
              <w:jc w:val="both"/>
              <w:rPr>
                <w:rFonts w:asciiTheme="minorHAnsi" w:hAnsiTheme="minorHAnsi"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Bryn Deri Primary</w:t>
            </w:r>
          </w:p>
        </w:tc>
        <w:tc>
          <w:tcPr>
            <w:tcW w:w="3495" w:type="dxa"/>
            <w:tcBorders>
              <w:top w:val="single" w:sz="8" w:space="0" w:color="auto"/>
              <w:left w:val="single" w:sz="8" w:space="0" w:color="auto"/>
              <w:bottom w:val="single" w:sz="8" w:space="0" w:color="auto"/>
              <w:right w:val="single" w:sz="8" w:space="0" w:color="auto"/>
            </w:tcBorders>
          </w:tcPr>
          <w:p w14:paraId="7431F5A4" w14:textId="2EE87D01" w:rsidR="002A57BB" w:rsidRPr="00910C35" w:rsidRDefault="003236C0"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 xml:space="preserve">Risk </w:t>
            </w:r>
            <w:proofErr w:type="gramStart"/>
            <w:r w:rsidRPr="00910C35">
              <w:rPr>
                <w:rFonts w:asciiTheme="minorHAnsi" w:hAnsiTheme="minorHAnsi" w:cstheme="minorHAnsi"/>
                <w:color w:val="0070C0"/>
                <w:sz w:val="28"/>
                <w:szCs w:val="28"/>
              </w:rPr>
              <w:t>include</w:t>
            </w:r>
            <w:proofErr w:type="gramEnd"/>
            <w:r w:rsidRPr="00910C35">
              <w:rPr>
                <w:rFonts w:asciiTheme="minorHAnsi" w:hAnsiTheme="minorHAnsi" w:cstheme="minorHAnsi"/>
                <w:color w:val="0070C0"/>
                <w:sz w:val="28"/>
                <w:szCs w:val="28"/>
              </w:rPr>
              <w:t xml:space="preserve"> lack of resources in sectors/organisation to prioritise this work, operational barriers and demand on services as well as competing demands.</w:t>
            </w:r>
          </w:p>
          <w:p w14:paraId="72843C92" w14:textId="77777777" w:rsidR="002A57BB" w:rsidRPr="00910C35" w:rsidRDefault="002A57BB" w:rsidP="002A57BB">
            <w:pPr>
              <w:spacing w:before="60" w:after="60"/>
              <w:jc w:val="both"/>
              <w:rPr>
                <w:rFonts w:asciiTheme="minorHAnsi" w:hAnsiTheme="minorHAnsi" w:cstheme="minorHAnsi"/>
                <w:color w:val="0070C0"/>
                <w:sz w:val="28"/>
                <w:szCs w:val="28"/>
              </w:rPr>
            </w:pPr>
          </w:p>
          <w:p w14:paraId="72A01155" w14:textId="77777777" w:rsidR="002A57BB" w:rsidRPr="00910C35" w:rsidRDefault="002A57BB" w:rsidP="002A57BB">
            <w:pPr>
              <w:spacing w:before="60" w:after="60"/>
              <w:jc w:val="both"/>
              <w:rPr>
                <w:rFonts w:asciiTheme="minorHAnsi" w:hAnsiTheme="minorHAnsi" w:cstheme="minorHAnsi"/>
                <w:color w:val="0070C0"/>
                <w:sz w:val="28"/>
                <w:szCs w:val="28"/>
              </w:rPr>
            </w:pPr>
          </w:p>
          <w:p w14:paraId="20D19808" w14:textId="77777777" w:rsidR="002A57BB" w:rsidRPr="00910C35" w:rsidRDefault="002A57BB" w:rsidP="002A57BB">
            <w:pPr>
              <w:spacing w:before="60" w:after="60"/>
              <w:jc w:val="both"/>
              <w:rPr>
                <w:rFonts w:asciiTheme="minorHAnsi" w:hAnsiTheme="minorHAnsi" w:cstheme="minorHAnsi"/>
                <w:color w:val="0070C0"/>
                <w:sz w:val="28"/>
                <w:szCs w:val="28"/>
              </w:rPr>
            </w:pPr>
          </w:p>
          <w:p w14:paraId="6A0E9306" w14:textId="77777777" w:rsidR="002A57BB" w:rsidRPr="00910C35" w:rsidRDefault="002A57BB" w:rsidP="002A57BB">
            <w:pPr>
              <w:spacing w:before="60" w:after="60"/>
              <w:jc w:val="both"/>
              <w:rPr>
                <w:rFonts w:asciiTheme="minorHAnsi" w:hAnsiTheme="minorHAnsi" w:cstheme="minorHAnsi"/>
                <w:color w:val="0070C0"/>
                <w:sz w:val="28"/>
                <w:szCs w:val="28"/>
              </w:rPr>
            </w:pPr>
          </w:p>
          <w:p w14:paraId="30DAA197" w14:textId="77777777" w:rsidR="002A57BB" w:rsidRPr="00910C35" w:rsidRDefault="002A57BB" w:rsidP="002A57BB">
            <w:pPr>
              <w:spacing w:before="60" w:after="60"/>
              <w:jc w:val="both"/>
              <w:rPr>
                <w:rFonts w:asciiTheme="minorHAnsi" w:hAnsiTheme="minorHAnsi" w:cstheme="minorHAnsi"/>
                <w:color w:val="0070C0"/>
                <w:sz w:val="28"/>
                <w:szCs w:val="28"/>
              </w:rPr>
            </w:pPr>
          </w:p>
          <w:p w14:paraId="20ED4589" w14:textId="77777777" w:rsidR="00CE4547" w:rsidRPr="00910C35" w:rsidRDefault="00CE4547" w:rsidP="002A57BB">
            <w:pPr>
              <w:spacing w:before="60" w:after="60"/>
              <w:jc w:val="both"/>
              <w:rPr>
                <w:rFonts w:asciiTheme="minorHAnsi" w:hAnsiTheme="minorHAnsi" w:cstheme="minorHAnsi"/>
                <w:color w:val="0070C0"/>
                <w:sz w:val="28"/>
                <w:szCs w:val="28"/>
              </w:rPr>
            </w:pPr>
          </w:p>
          <w:p w14:paraId="6ACCE904" w14:textId="77777777" w:rsidR="00CE4547" w:rsidRPr="00910C35" w:rsidRDefault="00CE4547" w:rsidP="002A57BB">
            <w:pPr>
              <w:spacing w:before="60" w:after="60"/>
              <w:jc w:val="both"/>
              <w:rPr>
                <w:rFonts w:asciiTheme="minorHAnsi" w:hAnsiTheme="minorHAnsi" w:cstheme="minorHAnsi"/>
                <w:color w:val="0070C0"/>
                <w:sz w:val="28"/>
                <w:szCs w:val="28"/>
              </w:rPr>
            </w:pPr>
          </w:p>
          <w:p w14:paraId="6AEBA4D9" w14:textId="77777777" w:rsidR="00CE4547" w:rsidRPr="00910C35" w:rsidRDefault="00CE4547" w:rsidP="002A57BB">
            <w:pPr>
              <w:spacing w:before="60" w:after="60"/>
              <w:jc w:val="both"/>
              <w:rPr>
                <w:rFonts w:asciiTheme="minorHAnsi" w:hAnsiTheme="minorHAnsi" w:cstheme="minorHAnsi"/>
                <w:color w:val="0070C0"/>
                <w:sz w:val="28"/>
                <w:szCs w:val="28"/>
              </w:rPr>
            </w:pPr>
          </w:p>
          <w:p w14:paraId="02566CA4" w14:textId="77777777" w:rsidR="00CE4547" w:rsidRPr="00910C35" w:rsidRDefault="00CE4547" w:rsidP="002A57BB">
            <w:pPr>
              <w:spacing w:before="60" w:after="60"/>
              <w:jc w:val="both"/>
              <w:rPr>
                <w:rFonts w:asciiTheme="minorHAnsi" w:hAnsiTheme="minorHAnsi" w:cstheme="minorHAnsi"/>
                <w:color w:val="0070C0"/>
                <w:sz w:val="28"/>
                <w:szCs w:val="28"/>
              </w:rPr>
            </w:pPr>
          </w:p>
          <w:p w14:paraId="366D10C3" w14:textId="77777777" w:rsidR="00CE4547" w:rsidRPr="00910C35" w:rsidRDefault="00CE4547" w:rsidP="002A57BB">
            <w:pPr>
              <w:spacing w:before="60" w:after="60"/>
              <w:jc w:val="both"/>
              <w:rPr>
                <w:rFonts w:asciiTheme="minorHAnsi" w:hAnsiTheme="minorHAnsi" w:cstheme="minorHAnsi"/>
                <w:color w:val="0070C0"/>
                <w:sz w:val="28"/>
                <w:szCs w:val="28"/>
              </w:rPr>
            </w:pPr>
          </w:p>
          <w:p w14:paraId="68D4DBA6" w14:textId="77777777" w:rsidR="00CE4547" w:rsidRPr="00910C35" w:rsidRDefault="00CE4547" w:rsidP="002A57BB">
            <w:pPr>
              <w:spacing w:before="60" w:after="60"/>
              <w:jc w:val="both"/>
              <w:rPr>
                <w:rFonts w:asciiTheme="minorHAnsi" w:hAnsiTheme="minorHAnsi" w:cstheme="minorHAnsi"/>
                <w:color w:val="0070C0"/>
                <w:sz w:val="28"/>
                <w:szCs w:val="28"/>
              </w:rPr>
            </w:pPr>
          </w:p>
          <w:p w14:paraId="6CEF6E11" w14:textId="77777777" w:rsidR="00CE4547" w:rsidRPr="00910C35" w:rsidRDefault="00CE4547" w:rsidP="002A57BB">
            <w:pPr>
              <w:spacing w:before="60" w:after="60"/>
              <w:jc w:val="both"/>
              <w:rPr>
                <w:rFonts w:asciiTheme="minorHAnsi" w:hAnsiTheme="minorHAnsi" w:cstheme="minorHAnsi"/>
                <w:color w:val="0070C0"/>
                <w:sz w:val="28"/>
                <w:szCs w:val="28"/>
              </w:rPr>
            </w:pPr>
          </w:p>
          <w:p w14:paraId="18EE20C1" w14:textId="77777777" w:rsidR="00CE4547" w:rsidRPr="00910C35" w:rsidRDefault="00CE4547" w:rsidP="002A57BB">
            <w:pPr>
              <w:spacing w:before="60" w:after="60"/>
              <w:jc w:val="both"/>
              <w:rPr>
                <w:rFonts w:asciiTheme="minorHAnsi" w:hAnsiTheme="minorHAnsi" w:cstheme="minorHAnsi"/>
                <w:color w:val="0070C0"/>
                <w:sz w:val="28"/>
                <w:szCs w:val="28"/>
              </w:rPr>
            </w:pPr>
          </w:p>
          <w:p w14:paraId="69C65AC1" w14:textId="77777777" w:rsidR="00CE4547" w:rsidRPr="00910C35" w:rsidRDefault="00CE4547" w:rsidP="002A57BB">
            <w:pPr>
              <w:spacing w:before="60" w:after="60"/>
              <w:jc w:val="both"/>
              <w:rPr>
                <w:rFonts w:asciiTheme="minorHAnsi" w:hAnsiTheme="minorHAnsi" w:cstheme="minorHAnsi"/>
                <w:color w:val="0070C0"/>
                <w:sz w:val="28"/>
                <w:szCs w:val="28"/>
              </w:rPr>
            </w:pPr>
          </w:p>
          <w:p w14:paraId="541D6286" w14:textId="77777777" w:rsidR="00CE4547" w:rsidRPr="00910C35" w:rsidRDefault="00CE4547" w:rsidP="002A57BB">
            <w:pPr>
              <w:spacing w:before="60" w:after="60"/>
              <w:jc w:val="both"/>
              <w:rPr>
                <w:rFonts w:asciiTheme="minorHAnsi" w:hAnsiTheme="minorHAnsi" w:cstheme="minorHAnsi"/>
                <w:color w:val="0070C0"/>
                <w:sz w:val="28"/>
                <w:szCs w:val="28"/>
              </w:rPr>
            </w:pPr>
          </w:p>
          <w:p w14:paraId="36218D9B" w14:textId="77777777" w:rsidR="00CE4547" w:rsidRPr="00910C35" w:rsidRDefault="00CE4547" w:rsidP="002A57BB">
            <w:pPr>
              <w:spacing w:before="60" w:after="60"/>
              <w:jc w:val="both"/>
              <w:rPr>
                <w:rFonts w:asciiTheme="minorHAnsi" w:hAnsiTheme="minorHAnsi" w:cstheme="minorHAnsi"/>
                <w:color w:val="0070C0"/>
                <w:sz w:val="28"/>
                <w:szCs w:val="28"/>
              </w:rPr>
            </w:pPr>
          </w:p>
          <w:p w14:paraId="4B03B790" w14:textId="77777777" w:rsidR="00CE4547" w:rsidRPr="00910C35" w:rsidRDefault="00CE4547" w:rsidP="002A57BB">
            <w:pPr>
              <w:spacing w:before="60" w:after="60"/>
              <w:jc w:val="both"/>
              <w:rPr>
                <w:rFonts w:asciiTheme="minorHAnsi" w:hAnsiTheme="minorHAnsi" w:cstheme="minorHAnsi"/>
                <w:color w:val="0070C0"/>
                <w:sz w:val="28"/>
                <w:szCs w:val="28"/>
              </w:rPr>
            </w:pPr>
          </w:p>
          <w:p w14:paraId="3F64550C" w14:textId="77777777" w:rsidR="00CE4547" w:rsidRPr="00910C35" w:rsidRDefault="00CE4547" w:rsidP="002A57BB">
            <w:pPr>
              <w:spacing w:before="60" w:after="60"/>
              <w:jc w:val="both"/>
              <w:rPr>
                <w:rFonts w:asciiTheme="minorHAnsi" w:hAnsiTheme="minorHAnsi" w:cstheme="minorHAnsi"/>
                <w:color w:val="0070C0"/>
                <w:sz w:val="28"/>
                <w:szCs w:val="28"/>
              </w:rPr>
            </w:pPr>
          </w:p>
          <w:p w14:paraId="606737A1" w14:textId="77777777" w:rsidR="00CE4547" w:rsidRPr="00910C35" w:rsidRDefault="00CE4547" w:rsidP="002A57BB">
            <w:pPr>
              <w:spacing w:before="60" w:after="60"/>
              <w:jc w:val="both"/>
              <w:rPr>
                <w:rFonts w:asciiTheme="minorHAnsi" w:hAnsiTheme="minorHAnsi" w:cstheme="minorHAnsi"/>
                <w:color w:val="0070C0"/>
                <w:sz w:val="28"/>
                <w:szCs w:val="28"/>
              </w:rPr>
            </w:pPr>
          </w:p>
          <w:p w14:paraId="6282E699" w14:textId="77777777" w:rsidR="00CE4547" w:rsidRPr="00910C35" w:rsidRDefault="00CE4547" w:rsidP="002A57BB">
            <w:pPr>
              <w:spacing w:before="60" w:after="60"/>
              <w:jc w:val="both"/>
              <w:rPr>
                <w:rFonts w:asciiTheme="minorHAnsi" w:hAnsiTheme="minorHAnsi" w:cstheme="minorHAnsi"/>
                <w:color w:val="0070C0"/>
                <w:sz w:val="28"/>
                <w:szCs w:val="28"/>
              </w:rPr>
            </w:pPr>
          </w:p>
          <w:p w14:paraId="6214AA09" w14:textId="77777777" w:rsidR="00CE4547" w:rsidRPr="00910C35" w:rsidRDefault="00CE4547" w:rsidP="002A57BB">
            <w:pPr>
              <w:spacing w:before="60" w:after="60"/>
              <w:jc w:val="both"/>
              <w:rPr>
                <w:rFonts w:asciiTheme="minorHAnsi" w:hAnsiTheme="minorHAnsi" w:cstheme="minorHAnsi"/>
                <w:color w:val="0070C0"/>
                <w:sz w:val="28"/>
                <w:szCs w:val="28"/>
              </w:rPr>
            </w:pPr>
          </w:p>
          <w:p w14:paraId="27DF9E4E" w14:textId="77777777" w:rsidR="00CE4547" w:rsidRPr="00910C35" w:rsidRDefault="00CE4547" w:rsidP="002A57BB">
            <w:pPr>
              <w:spacing w:before="60" w:after="60"/>
              <w:jc w:val="both"/>
              <w:rPr>
                <w:rFonts w:asciiTheme="minorHAnsi" w:hAnsiTheme="minorHAnsi" w:cstheme="minorHAnsi"/>
                <w:color w:val="0070C0"/>
                <w:sz w:val="28"/>
                <w:szCs w:val="28"/>
              </w:rPr>
            </w:pPr>
          </w:p>
          <w:p w14:paraId="5F904192" w14:textId="77777777" w:rsidR="00CE4547" w:rsidRPr="00910C35" w:rsidRDefault="00CE4547" w:rsidP="002A57BB">
            <w:pPr>
              <w:spacing w:before="60" w:after="60"/>
              <w:jc w:val="both"/>
              <w:rPr>
                <w:rFonts w:asciiTheme="minorHAnsi" w:hAnsiTheme="minorHAnsi" w:cstheme="minorHAnsi"/>
                <w:color w:val="0070C0"/>
                <w:sz w:val="28"/>
                <w:szCs w:val="28"/>
              </w:rPr>
            </w:pPr>
          </w:p>
          <w:p w14:paraId="2740520C" w14:textId="77777777" w:rsidR="00CE4547" w:rsidRPr="00910C35" w:rsidRDefault="00CE4547" w:rsidP="002A57BB">
            <w:pPr>
              <w:spacing w:before="60" w:after="60"/>
              <w:jc w:val="both"/>
              <w:rPr>
                <w:rFonts w:asciiTheme="minorHAnsi" w:hAnsiTheme="minorHAnsi" w:cstheme="minorHAnsi"/>
                <w:color w:val="0070C0"/>
                <w:sz w:val="28"/>
                <w:szCs w:val="28"/>
              </w:rPr>
            </w:pPr>
          </w:p>
          <w:p w14:paraId="168E37CA" w14:textId="77777777" w:rsidR="00CE4547" w:rsidRPr="00910C35" w:rsidRDefault="00CE4547" w:rsidP="002A57BB">
            <w:pPr>
              <w:spacing w:before="60" w:after="60"/>
              <w:jc w:val="both"/>
              <w:rPr>
                <w:rFonts w:asciiTheme="minorHAnsi" w:hAnsiTheme="minorHAnsi" w:cstheme="minorHAnsi"/>
                <w:color w:val="0070C0"/>
                <w:sz w:val="28"/>
                <w:szCs w:val="28"/>
              </w:rPr>
            </w:pPr>
          </w:p>
          <w:p w14:paraId="1B4DA906" w14:textId="77777777" w:rsidR="00CE4547" w:rsidRPr="00910C35" w:rsidRDefault="00CE4547" w:rsidP="002A57BB">
            <w:pPr>
              <w:spacing w:before="60" w:after="60"/>
              <w:jc w:val="both"/>
              <w:rPr>
                <w:rFonts w:asciiTheme="minorHAnsi" w:hAnsiTheme="minorHAnsi" w:cstheme="minorHAnsi"/>
                <w:color w:val="0070C0"/>
                <w:sz w:val="28"/>
                <w:szCs w:val="28"/>
              </w:rPr>
            </w:pPr>
          </w:p>
          <w:p w14:paraId="5137BCF1" w14:textId="77777777" w:rsidR="00CE4547" w:rsidRPr="00910C35" w:rsidRDefault="00CE4547" w:rsidP="002A57BB">
            <w:pPr>
              <w:spacing w:before="60" w:after="60"/>
              <w:jc w:val="both"/>
              <w:rPr>
                <w:rFonts w:asciiTheme="minorHAnsi" w:hAnsiTheme="minorHAnsi" w:cstheme="minorHAnsi"/>
                <w:color w:val="0070C0"/>
                <w:sz w:val="28"/>
                <w:szCs w:val="28"/>
              </w:rPr>
            </w:pPr>
          </w:p>
          <w:p w14:paraId="723D410B" w14:textId="77777777" w:rsidR="00CE4547" w:rsidRPr="00910C35" w:rsidRDefault="00CE4547" w:rsidP="002A57BB">
            <w:pPr>
              <w:spacing w:before="60" w:after="60"/>
              <w:jc w:val="both"/>
              <w:rPr>
                <w:rFonts w:asciiTheme="minorHAnsi" w:hAnsiTheme="minorHAnsi" w:cstheme="minorHAnsi"/>
                <w:color w:val="0070C0"/>
                <w:sz w:val="28"/>
                <w:szCs w:val="28"/>
              </w:rPr>
            </w:pPr>
          </w:p>
          <w:p w14:paraId="06D7C500" w14:textId="77777777" w:rsidR="00CE4547" w:rsidRPr="00910C35" w:rsidRDefault="00CE4547" w:rsidP="002A57BB">
            <w:pPr>
              <w:spacing w:before="60" w:after="60"/>
              <w:jc w:val="both"/>
              <w:rPr>
                <w:rFonts w:asciiTheme="minorHAnsi" w:hAnsiTheme="minorHAnsi" w:cstheme="minorHAnsi"/>
                <w:color w:val="0070C0"/>
                <w:sz w:val="28"/>
                <w:szCs w:val="28"/>
              </w:rPr>
            </w:pPr>
          </w:p>
          <w:p w14:paraId="79DADA76" w14:textId="77777777" w:rsidR="00CE4547" w:rsidRPr="00910C35" w:rsidRDefault="00CE4547" w:rsidP="002A57BB">
            <w:pPr>
              <w:spacing w:before="60" w:after="60"/>
              <w:jc w:val="both"/>
              <w:rPr>
                <w:rFonts w:asciiTheme="minorHAnsi" w:hAnsiTheme="minorHAnsi" w:cstheme="minorHAnsi"/>
                <w:color w:val="0070C0"/>
                <w:sz w:val="28"/>
                <w:szCs w:val="28"/>
              </w:rPr>
            </w:pPr>
          </w:p>
          <w:p w14:paraId="67A03099" w14:textId="77777777" w:rsidR="00CE4547" w:rsidRPr="00910C35" w:rsidRDefault="00CE4547" w:rsidP="002A57BB">
            <w:pPr>
              <w:spacing w:before="60" w:after="60"/>
              <w:jc w:val="both"/>
              <w:rPr>
                <w:rFonts w:asciiTheme="minorHAnsi" w:hAnsiTheme="minorHAnsi" w:cstheme="minorHAnsi"/>
                <w:color w:val="0070C0"/>
                <w:sz w:val="28"/>
                <w:szCs w:val="28"/>
              </w:rPr>
            </w:pPr>
          </w:p>
          <w:p w14:paraId="3B4B68D3" w14:textId="77777777" w:rsidR="00CE4547" w:rsidRPr="00910C35" w:rsidRDefault="00CE4547" w:rsidP="002A57BB">
            <w:pPr>
              <w:spacing w:before="60" w:after="60"/>
              <w:jc w:val="both"/>
              <w:rPr>
                <w:rFonts w:asciiTheme="minorHAnsi" w:hAnsiTheme="minorHAnsi" w:cstheme="minorHAnsi"/>
                <w:color w:val="0070C0"/>
                <w:sz w:val="28"/>
                <w:szCs w:val="28"/>
              </w:rPr>
            </w:pPr>
          </w:p>
          <w:p w14:paraId="638770CD" w14:textId="77777777" w:rsidR="00CE4547" w:rsidRPr="00910C35" w:rsidRDefault="00CE4547" w:rsidP="002A57BB">
            <w:pPr>
              <w:spacing w:before="60" w:after="60"/>
              <w:jc w:val="both"/>
              <w:rPr>
                <w:rFonts w:asciiTheme="minorHAnsi" w:hAnsiTheme="minorHAnsi" w:cstheme="minorHAnsi"/>
                <w:color w:val="0070C0"/>
                <w:sz w:val="28"/>
                <w:szCs w:val="28"/>
              </w:rPr>
            </w:pPr>
          </w:p>
          <w:p w14:paraId="26C4D009" w14:textId="77777777" w:rsidR="00CE4547" w:rsidRPr="00910C35" w:rsidRDefault="00CE4547" w:rsidP="002A57BB">
            <w:pPr>
              <w:spacing w:before="60" w:after="60"/>
              <w:jc w:val="both"/>
              <w:rPr>
                <w:rFonts w:asciiTheme="minorHAnsi" w:hAnsiTheme="minorHAnsi" w:cstheme="minorHAnsi"/>
                <w:color w:val="0070C0"/>
                <w:sz w:val="28"/>
                <w:szCs w:val="28"/>
              </w:rPr>
            </w:pPr>
          </w:p>
          <w:p w14:paraId="75D7DDE3" w14:textId="77777777" w:rsidR="00CE4547" w:rsidRPr="00910C35" w:rsidRDefault="00CE4547" w:rsidP="002A57BB">
            <w:pPr>
              <w:spacing w:before="60" w:after="60"/>
              <w:jc w:val="both"/>
              <w:rPr>
                <w:rFonts w:asciiTheme="minorHAnsi" w:hAnsiTheme="minorHAnsi" w:cstheme="minorHAnsi"/>
                <w:color w:val="0070C0"/>
                <w:sz w:val="28"/>
                <w:szCs w:val="28"/>
              </w:rPr>
            </w:pPr>
          </w:p>
          <w:p w14:paraId="3E0B0459" w14:textId="77777777" w:rsidR="00CE4547" w:rsidRPr="00910C35" w:rsidRDefault="00CE4547" w:rsidP="002A57BB">
            <w:pPr>
              <w:spacing w:before="60" w:after="60"/>
              <w:jc w:val="both"/>
              <w:rPr>
                <w:rFonts w:asciiTheme="minorHAnsi" w:hAnsiTheme="minorHAnsi" w:cstheme="minorHAnsi"/>
                <w:color w:val="0070C0"/>
                <w:sz w:val="28"/>
                <w:szCs w:val="28"/>
              </w:rPr>
            </w:pPr>
          </w:p>
          <w:p w14:paraId="2A9905EF" w14:textId="77777777" w:rsidR="00CE4547" w:rsidRPr="00910C35" w:rsidRDefault="00CE4547" w:rsidP="002A57BB">
            <w:pPr>
              <w:spacing w:before="60" w:after="60"/>
              <w:jc w:val="both"/>
              <w:rPr>
                <w:rFonts w:asciiTheme="minorHAnsi" w:hAnsiTheme="minorHAnsi" w:cstheme="minorHAnsi"/>
                <w:color w:val="0070C0"/>
                <w:sz w:val="28"/>
                <w:szCs w:val="28"/>
              </w:rPr>
            </w:pPr>
          </w:p>
          <w:p w14:paraId="5A1CC37B" w14:textId="77777777" w:rsidR="00CE4547" w:rsidRPr="00910C35" w:rsidRDefault="00CE4547" w:rsidP="002A57BB">
            <w:pPr>
              <w:spacing w:before="60" w:after="60"/>
              <w:jc w:val="both"/>
              <w:rPr>
                <w:rFonts w:asciiTheme="minorHAnsi" w:hAnsiTheme="minorHAnsi" w:cstheme="minorHAnsi"/>
                <w:color w:val="0070C0"/>
                <w:sz w:val="28"/>
                <w:szCs w:val="28"/>
              </w:rPr>
            </w:pPr>
          </w:p>
          <w:p w14:paraId="16A587BB" w14:textId="77777777" w:rsidR="00CE4547" w:rsidRPr="00910C35" w:rsidRDefault="00CE4547" w:rsidP="002A57BB">
            <w:pPr>
              <w:spacing w:before="60" w:after="60"/>
              <w:jc w:val="both"/>
              <w:rPr>
                <w:rFonts w:asciiTheme="minorHAnsi" w:hAnsiTheme="minorHAnsi" w:cstheme="minorHAnsi"/>
                <w:color w:val="0070C0"/>
                <w:sz w:val="28"/>
                <w:szCs w:val="28"/>
              </w:rPr>
            </w:pPr>
          </w:p>
          <w:p w14:paraId="3A55FDF0" w14:textId="77777777" w:rsidR="00CE4547" w:rsidRPr="00910C35" w:rsidRDefault="00CE4547" w:rsidP="002A57BB">
            <w:pPr>
              <w:spacing w:before="60" w:after="60"/>
              <w:jc w:val="both"/>
              <w:rPr>
                <w:rFonts w:asciiTheme="minorHAnsi" w:hAnsiTheme="minorHAnsi" w:cstheme="minorHAnsi"/>
                <w:color w:val="0070C0"/>
                <w:sz w:val="28"/>
                <w:szCs w:val="28"/>
              </w:rPr>
            </w:pPr>
          </w:p>
          <w:p w14:paraId="487AF562" w14:textId="77777777" w:rsidR="001527C0" w:rsidRDefault="001527C0" w:rsidP="002A57BB">
            <w:pPr>
              <w:spacing w:before="60" w:after="60"/>
              <w:jc w:val="both"/>
              <w:rPr>
                <w:rFonts w:asciiTheme="minorHAnsi" w:hAnsiTheme="minorHAnsi" w:cstheme="minorHAnsi"/>
                <w:color w:val="0070C0"/>
                <w:sz w:val="28"/>
                <w:szCs w:val="28"/>
              </w:rPr>
            </w:pPr>
          </w:p>
          <w:p w14:paraId="060235AA" w14:textId="77777777" w:rsidR="001527C0" w:rsidRDefault="001527C0" w:rsidP="002A57BB">
            <w:pPr>
              <w:spacing w:before="60" w:after="60"/>
              <w:jc w:val="both"/>
              <w:rPr>
                <w:rFonts w:asciiTheme="minorHAnsi" w:hAnsiTheme="minorHAnsi" w:cstheme="minorHAnsi"/>
                <w:color w:val="0070C0"/>
                <w:sz w:val="28"/>
                <w:szCs w:val="28"/>
              </w:rPr>
            </w:pPr>
          </w:p>
          <w:p w14:paraId="074ADC4A" w14:textId="77777777" w:rsidR="001527C0" w:rsidRDefault="001527C0" w:rsidP="002A57BB">
            <w:pPr>
              <w:spacing w:before="60" w:after="60"/>
              <w:jc w:val="both"/>
              <w:rPr>
                <w:rFonts w:asciiTheme="minorHAnsi" w:hAnsiTheme="minorHAnsi" w:cstheme="minorHAnsi"/>
                <w:color w:val="0070C0"/>
                <w:sz w:val="28"/>
                <w:szCs w:val="28"/>
              </w:rPr>
            </w:pPr>
          </w:p>
          <w:p w14:paraId="1F01812C" w14:textId="77777777" w:rsidR="001527C0" w:rsidRDefault="001527C0" w:rsidP="002A57BB">
            <w:pPr>
              <w:spacing w:before="60" w:after="60"/>
              <w:jc w:val="both"/>
              <w:rPr>
                <w:rFonts w:asciiTheme="minorHAnsi" w:hAnsiTheme="minorHAnsi" w:cstheme="minorHAnsi"/>
                <w:color w:val="0070C0"/>
                <w:sz w:val="28"/>
                <w:szCs w:val="28"/>
              </w:rPr>
            </w:pPr>
          </w:p>
          <w:p w14:paraId="0257A0EA" w14:textId="77777777" w:rsidR="001527C0" w:rsidRDefault="001527C0" w:rsidP="002A57BB">
            <w:pPr>
              <w:spacing w:before="60" w:after="60"/>
              <w:jc w:val="both"/>
              <w:rPr>
                <w:rFonts w:asciiTheme="minorHAnsi" w:hAnsiTheme="minorHAnsi" w:cstheme="minorHAnsi"/>
                <w:color w:val="0070C0"/>
                <w:sz w:val="28"/>
                <w:szCs w:val="28"/>
              </w:rPr>
            </w:pPr>
          </w:p>
          <w:p w14:paraId="787BB1DE" w14:textId="77777777" w:rsidR="001527C0" w:rsidRDefault="001527C0" w:rsidP="002A57BB">
            <w:pPr>
              <w:spacing w:before="60" w:after="60"/>
              <w:jc w:val="both"/>
              <w:rPr>
                <w:rFonts w:asciiTheme="minorHAnsi" w:hAnsiTheme="minorHAnsi" w:cstheme="minorHAnsi"/>
                <w:color w:val="0070C0"/>
                <w:sz w:val="28"/>
                <w:szCs w:val="28"/>
              </w:rPr>
            </w:pPr>
          </w:p>
          <w:p w14:paraId="51D0F619" w14:textId="77777777" w:rsidR="001527C0" w:rsidRDefault="001527C0" w:rsidP="002A57BB">
            <w:pPr>
              <w:spacing w:before="60" w:after="60"/>
              <w:jc w:val="both"/>
              <w:rPr>
                <w:rFonts w:asciiTheme="minorHAnsi" w:hAnsiTheme="minorHAnsi" w:cstheme="minorHAnsi"/>
                <w:color w:val="0070C0"/>
                <w:sz w:val="28"/>
                <w:szCs w:val="28"/>
              </w:rPr>
            </w:pPr>
          </w:p>
          <w:p w14:paraId="75005BB0" w14:textId="77777777" w:rsidR="001527C0" w:rsidRDefault="001527C0" w:rsidP="002A57BB">
            <w:pPr>
              <w:spacing w:before="60" w:after="60"/>
              <w:jc w:val="both"/>
              <w:rPr>
                <w:rFonts w:asciiTheme="minorHAnsi" w:hAnsiTheme="minorHAnsi" w:cstheme="minorHAnsi"/>
                <w:color w:val="0070C0"/>
                <w:sz w:val="28"/>
                <w:szCs w:val="28"/>
              </w:rPr>
            </w:pPr>
          </w:p>
          <w:p w14:paraId="51E65A23" w14:textId="77777777" w:rsidR="001527C0" w:rsidRDefault="001527C0" w:rsidP="002A57BB">
            <w:pPr>
              <w:spacing w:before="60" w:after="60"/>
              <w:jc w:val="both"/>
              <w:rPr>
                <w:rFonts w:asciiTheme="minorHAnsi" w:hAnsiTheme="minorHAnsi" w:cstheme="minorHAnsi"/>
                <w:color w:val="0070C0"/>
                <w:sz w:val="28"/>
                <w:szCs w:val="28"/>
              </w:rPr>
            </w:pPr>
          </w:p>
          <w:p w14:paraId="26FD7F74" w14:textId="77777777" w:rsidR="001527C0" w:rsidRDefault="001527C0" w:rsidP="002A57BB">
            <w:pPr>
              <w:spacing w:before="60" w:after="60"/>
              <w:jc w:val="both"/>
              <w:rPr>
                <w:rFonts w:asciiTheme="minorHAnsi" w:hAnsiTheme="minorHAnsi" w:cstheme="minorHAnsi"/>
                <w:color w:val="0070C0"/>
                <w:sz w:val="28"/>
                <w:szCs w:val="28"/>
              </w:rPr>
            </w:pPr>
          </w:p>
          <w:p w14:paraId="761D7BF7" w14:textId="77777777" w:rsidR="001527C0" w:rsidRDefault="001527C0" w:rsidP="002A57BB">
            <w:pPr>
              <w:spacing w:before="60" w:after="60"/>
              <w:jc w:val="both"/>
              <w:rPr>
                <w:rFonts w:asciiTheme="minorHAnsi" w:hAnsiTheme="minorHAnsi" w:cstheme="minorHAnsi"/>
                <w:color w:val="0070C0"/>
                <w:sz w:val="28"/>
                <w:szCs w:val="28"/>
              </w:rPr>
            </w:pPr>
          </w:p>
          <w:p w14:paraId="2E29F380" w14:textId="77777777" w:rsidR="001527C0" w:rsidRDefault="001527C0" w:rsidP="002A57BB">
            <w:pPr>
              <w:spacing w:before="60" w:after="60"/>
              <w:jc w:val="both"/>
              <w:rPr>
                <w:rFonts w:asciiTheme="minorHAnsi" w:hAnsiTheme="minorHAnsi" w:cstheme="minorHAnsi"/>
                <w:color w:val="0070C0"/>
                <w:sz w:val="28"/>
                <w:szCs w:val="28"/>
              </w:rPr>
            </w:pPr>
          </w:p>
          <w:p w14:paraId="3B85AB4E" w14:textId="77777777" w:rsidR="001527C0" w:rsidRDefault="001527C0" w:rsidP="002A57BB">
            <w:pPr>
              <w:spacing w:before="60" w:after="60"/>
              <w:jc w:val="both"/>
              <w:rPr>
                <w:rFonts w:asciiTheme="minorHAnsi" w:hAnsiTheme="minorHAnsi" w:cstheme="minorHAnsi"/>
                <w:color w:val="0070C0"/>
                <w:sz w:val="28"/>
                <w:szCs w:val="28"/>
              </w:rPr>
            </w:pPr>
          </w:p>
          <w:p w14:paraId="14E5F4F7" w14:textId="77777777" w:rsidR="001527C0" w:rsidRDefault="001527C0" w:rsidP="002A57BB">
            <w:pPr>
              <w:spacing w:before="60" w:after="60"/>
              <w:jc w:val="both"/>
              <w:rPr>
                <w:rFonts w:asciiTheme="minorHAnsi" w:hAnsiTheme="minorHAnsi" w:cstheme="minorHAnsi"/>
                <w:color w:val="0070C0"/>
                <w:sz w:val="28"/>
                <w:szCs w:val="28"/>
              </w:rPr>
            </w:pPr>
          </w:p>
          <w:p w14:paraId="19FE4F66" w14:textId="77777777" w:rsidR="001527C0" w:rsidRDefault="001527C0" w:rsidP="002A57BB">
            <w:pPr>
              <w:spacing w:before="60" w:after="60"/>
              <w:jc w:val="both"/>
              <w:rPr>
                <w:rFonts w:asciiTheme="minorHAnsi" w:hAnsiTheme="minorHAnsi" w:cstheme="minorHAnsi"/>
                <w:color w:val="0070C0"/>
                <w:sz w:val="28"/>
                <w:szCs w:val="28"/>
              </w:rPr>
            </w:pPr>
          </w:p>
          <w:p w14:paraId="4BD2B176" w14:textId="54F36F36" w:rsidR="002A57BB" w:rsidRPr="00910C35" w:rsidRDefault="002A57BB"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Resourcing circular economy projects, which involve invest to save requirements. Further evidence has been developed by WRAP Cymru, with NWSSP intending to support and share this with stakeholders.  </w:t>
            </w:r>
          </w:p>
        </w:tc>
        <w:tc>
          <w:tcPr>
            <w:tcW w:w="3780" w:type="dxa"/>
            <w:tcBorders>
              <w:top w:val="single" w:sz="8" w:space="0" w:color="auto"/>
              <w:left w:val="single" w:sz="8" w:space="0" w:color="auto"/>
              <w:bottom w:val="single" w:sz="8" w:space="0" w:color="auto"/>
              <w:right w:val="single" w:sz="8" w:space="0" w:color="auto"/>
            </w:tcBorders>
          </w:tcPr>
          <w:p w14:paraId="11CD2E69" w14:textId="77777777" w:rsidR="00CE4547" w:rsidRPr="00910C35" w:rsidRDefault="00CE4547" w:rsidP="00CE4547">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 xml:space="preserve">The </w:t>
            </w:r>
            <w:proofErr w:type="spellStart"/>
            <w:r w:rsidRPr="00910C35">
              <w:rPr>
                <w:rFonts w:asciiTheme="minorHAnsi" w:hAnsiTheme="minorHAnsi" w:cstheme="minorHAnsi"/>
                <w:color w:val="0070C0"/>
                <w:sz w:val="28"/>
                <w:szCs w:val="28"/>
              </w:rPr>
              <w:t>TrACE</w:t>
            </w:r>
            <w:proofErr w:type="spellEnd"/>
            <w:r w:rsidRPr="00910C35">
              <w:rPr>
                <w:rFonts w:asciiTheme="minorHAnsi" w:hAnsiTheme="minorHAnsi" w:cstheme="minorHAnsi"/>
                <w:color w:val="0070C0"/>
                <w:sz w:val="28"/>
                <w:szCs w:val="28"/>
              </w:rPr>
              <w:t xml:space="preserve"> Toolkit is now being rolled out to every Further Education College in Wales and via the Area Planning Boards across all community and clinically based substance </w:t>
            </w:r>
            <w:r w:rsidRPr="00910C35">
              <w:rPr>
                <w:rFonts w:asciiTheme="minorHAnsi" w:hAnsiTheme="minorHAnsi" w:cstheme="minorHAnsi"/>
                <w:color w:val="0070C0"/>
                <w:sz w:val="28"/>
                <w:szCs w:val="28"/>
              </w:rPr>
              <w:lastRenderedPageBreak/>
              <w:t>misuse services.  Evaluations of the work in both sectors have measured the impact of the implementation of the toolkit on workforce and service users with positive change reported in user experience and health and wellbeing.  Roll out will continue into 2024.</w:t>
            </w:r>
          </w:p>
          <w:p w14:paraId="077A26AC" w14:textId="77777777" w:rsidR="00CE4547" w:rsidRPr="00910C35" w:rsidRDefault="00CE4547" w:rsidP="00CE4547">
            <w:pPr>
              <w:spacing w:before="60" w:after="60"/>
              <w:jc w:val="both"/>
              <w:rPr>
                <w:rFonts w:asciiTheme="minorHAnsi" w:hAnsiTheme="minorHAnsi" w:cstheme="minorHAnsi"/>
                <w:color w:val="0070C0"/>
                <w:sz w:val="28"/>
                <w:szCs w:val="28"/>
              </w:rPr>
            </w:pPr>
          </w:p>
          <w:p w14:paraId="742A549F" w14:textId="77777777" w:rsidR="00CE4547" w:rsidRPr="00910C35" w:rsidRDefault="00CE4547" w:rsidP="00CE4547">
            <w:pPr>
              <w:spacing w:before="60" w:after="60"/>
              <w:jc w:val="both"/>
              <w:rPr>
                <w:rFonts w:asciiTheme="minorHAnsi" w:hAnsiTheme="minorHAnsi" w:cstheme="minorHAnsi"/>
                <w:color w:val="0070C0"/>
                <w:sz w:val="28"/>
                <w:szCs w:val="28"/>
              </w:rPr>
            </w:pPr>
          </w:p>
          <w:p w14:paraId="16FD4430" w14:textId="77777777" w:rsidR="00CE4547" w:rsidRPr="00910C35" w:rsidRDefault="00CE4547" w:rsidP="00CE4547">
            <w:pPr>
              <w:spacing w:before="60" w:after="60"/>
              <w:jc w:val="both"/>
              <w:rPr>
                <w:rFonts w:asciiTheme="minorHAnsi" w:hAnsiTheme="minorHAnsi" w:cstheme="minorHAnsi"/>
                <w:color w:val="0070C0"/>
                <w:sz w:val="28"/>
                <w:szCs w:val="28"/>
              </w:rPr>
            </w:pPr>
          </w:p>
          <w:p w14:paraId="62E9FB49" w14:textId="77777777" w:rsidR="00533612" w:rsidRDefault="00533612" w:rsidP="00CE4547">
            <w:pPr>
              <w:spacing w:before="60" w:after="60"/>
              <w:jc w:val="both"/>
              <w:rPr>
                <w:rFonts w:asciiTheme="minorHAnsi" w:hAnsiTheme="minorHAnsi" w:cstheme="minorHAnsi"/>
                <w:color w:val="0070C0"/>
                <w:sz w:val="28"/>
                <w:szCs w:val="28"/>
              </w:rPr>
            </w:pPr>
          </w:p>
          <w:p w14:paraId="2889470B" w14:textId="77777777" w:rsidR="00533612" w:rsidRDefault="00533612" w:rsidP="00CE4547">
            <w:pPr>
              <w:spacing w:before="60" w:after="60"/>
              <w:jc w:val="both"/>
              <w:rPr>
                <w:rFonts w:asciiTheme="minorHAnsi" w:hAnsiTheme="minorHAnsi" w:cstheme="minorHAnsi"/>
                <w:color w:val="0070C0"/>
                <w:sz w:val="28"/>
                <w:szCs w:val="28"/>
              </w:rPr>
            </w:pPr>
          </w:p>
          <w:p w14:paraId="0D2D929F" w14:textId="4559FE9B" w:rsidR="00CE4547" w:rsidRPr="00910C35" w:rsidRDefault="00CE4547" w:rsidP="00CE4547">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Inform and support Government policy and NHS decision making to take into account health equity and focus on </w:t>
            </w:r>
            <w:proofErr w:type="gramStart"/>
            <w:r w:rsidRPr="00910C35">
              <w:rPr>
                <w:rFonts w:asciiTheme="minorHAnsi" w:hAnsiTheme="minorHAnsi" w:cstheme="minorHAnsi"/>
                <w:color w:val="0070C0"/>
                <w:sz w:val="28"/>
                <w:szCs w:val="28"/>
              </w:rPr>
              <w:t>solutions</w:t>
            </w:r>
            <w:proofErr w:type="gramEnd"/>
          </w:p>
          <w:p w14:paraId="285EA58B" w14:textId="77777777" w:rsidR="00CE4547" w:rsidRPr="00910C35" w:rsidRDefault="00CE4547" w:rsidP="00CE4547">
            <w:pPr>
              <w:spacing w:before="60" w:after="60"/>
              <w:jc w:val="both"/>
              <w:rPr>
                <w:rFonts w:asciiTheme="minorHAnsi" w:hAnsiTheme="minorHAnsi" w:cstheme="minorHAnsi"/>
                <w:color w:val="0070C0"/>
                <w:sz w:val="28"/>
                <w:szCs w:val="28"/>
              </w:rPr>
            </w:pPr>
          </w:p>
          <w:p w14:paraId="52019FC9" w14:textId="77777777" w:rsidR="00CE4547" w:rsidRPr="00910C35" w:rsidRDefault="00CE4547" w:rsidP="00CE4547">
            <w:pPr>
              <w:spacing w:before="60" w:after="60"/>
              <w:jc w:val="both"/>
              <w:rPr>
                <w:rFonts w:asciiTheme="minorHAnsi" w:hAnsiTheme="minorHAnsi" w:cstheme="minorHAnsi"/>
                <w:color w:val="0070C0"/>
                <w:sz w:val="28"/>
                <w:szCs w:val="28"/>
              </w:rPr>
            </w:pPr>
          </w:p>
          <w:p w14:paraId="235BB724" w14:textId="77777777" w:rsidR="00CE4547" w:rsidRPr="00910C35" w:rsidRDefault="00CE4547" w:rsidP="00CE4547">
            <w:pPr>
              <w:spacing w:before="60" w:after="60"/>
              <w:jc w:val="both"/>
              <w:rPr>
                <w:rFonts w:asciiTheme="minorHAnsi" w:hAnsiTheme="minorHAnsi" w:cstheme="minorHAnsi"/>
                <w:color w:val="0070C0"/>
                <w:sz w:val="28"/>
                <w:szCs w:val="28"/>
              </w:rPr>
            </w:pPr>
          </w:p>
          <w:p w14:paraId="108DA0BF" w14:textId="77777777" w:rsidR="00CE4547" w:rsidRPr="00910C35" w:rsidRDefault="00CE4547" w:rsidP="00CE4547">
            <w:pPr>
              <w:spacing w:before="60" w:after="60"/>
              <w:jc w:val="both"/>
              <w:rPr>
                <w:rFonts w:asciiTheme="minorHAnsi" w:hAnsiTheme="minorHAnsi" w:cstheme="minorHAnsi"/>
                <w:color w:val="0070C0"/>
                <w:sz w:val="28"/>
                <w:szCs w:val="28"/>
              </w:rPr>
            </w:pPr>
          </w:p>
          <w:p w14:paraId="245C6980" w14:textId="77777777" w:rsidR="00CE4547" w:rsidRPr="00910C35" w:rsidRDefault="00CE4547" w:rsidP="00CE4547">
            <w:pPr>
              <w:spacing w:before="60" w:after="60"/>
              <w:jc w:val="both"/>
              <w:rPr>
                <w:rFonts w:asciiTheme="minorHAnsi" w:hAnsiTheme="minorHAnsi" w:cstheme="minorHAnsi"/>
                <w:color w:val="0070C0"/>
                <w:sz w:val="28"/>
                <w:szCs w:val="28"/>
              </w:rPr>
            </w:pPr>
          </w:p>
          <w:p w14:paraId="08480A20" w14:textId="77777777" w:rsidR="00CE4547" w:rsidRPr="00910C35" w:rsidRDefault="00CE4547" w:rsidP="00CE4547">
            <w:pPr>
              <w:spacing w:before="60" w:after="60"/>
              <w:jc w:val="both"/>
              <w:rPr>
                <w:rFonts w:asciiTheme="minorHAnsi" w:hAnsiTheme="minorHAnsi" w:cstheme="minorHAnsi"/>
                <w:color w:val="0070C0"/>
                <w:sz w:val="28"/>
                <w:szCs w:val="28"/>
              </w:rPr>
            </w:pPr>
          </w:p>
          <w:p w14:paraId="4EB9310F" w14:textId="77777777" w:rsidR="00CE4547" w:rsidRPr="00910C35" w:rsidRDefault="00CE4547" w:rsidP="00CE4547">
            <w:pPr>
              <w:spacing w:before="60" w:after="60"/>
              <w:jc w:val="both"/>
              <w:rPr>
                <w:rFonts w:asciiTheme="minorHAnsi" w:hAnsiTheme="minorHAnsi" w:cstheme="minorHAnsi"/>
                <w:color w:val="0070C0"/>
                <w:sz w:val="28"/>
                <w:szCs w:val="28"/>
              </w:rPr>
            </w:pPr>
          </w:p>
          <w:p w14:paraId="319BF892" w14:textId="77777777" w:rsidR="00CE4547" w:rsidRPr="00910C35" w:rsidRDefault="00CE4547" w:rsidP="00CE4547">
            <w:pPr>
              <w:spacing w:before="60" w:after="60"/>
              <w:jc w:val="both"/>
              <w:rPr>
                <w:rFonts w:asciiTheme="minorHAnsi" w:hAnsiTheme="minorHAnsi" w:cstheme="minorHAnsi"/>
                <w:color w:val="0070C0"/>
                <w:sz w:val="28"/>
                <w:szCs w:val="28"/>
              </w:rPr>
            </w:pPr>
          </w:p>
          <w:p w14:paraId="479BD700" w14:textId="77777777" w:rsidR="00CE4547" w:rsidRPr="00910C35" w:rsidRDefault="00CE4547" w:rsidP="00CE4547">
            <w:pPr>
              <w:spacing w:before="60" w:after="60"/>
              <w:jc w:val="both"/>
              <w:rPr>
                <w:rFonts w:asciiTheme="minorHAnsi" w:hAnsiTheme="minorHAnsi" w:cstheme="minorHAnsi"/>
                <w:color w:val="0070C0"/>
                <w:sz w:val="28"/>
                <w:szCs w:val="28"/>
              </w:rPr>
            </w:pPr>
          </w:p>
          <w:p w14:paraId="7FC0A544" w14:textId="77777777" w:rsidR="004E51AA" w:rsidRDefault="004E51AA" w:rsidP="00CE4547">
            <w:pPr>
              <w:spacing w:before="60" w:after="60"/>
              <w:jc w:val="both"/>
              <w:rPr>
                <w:rFonts w:asciiTheme="minorHAnsi" w:hAnsiTheme="minorHAnsi" w:cstheme="minorHAnsi"/>
                <w:color w:val="0070C0"/>
                <w:sz w:val="28"/>
                <w:szCs w:val="28"/>
              </w:rPr>
            </w:pPr>
          </w:p>
          <w:p w14:paraId="07C2E7F7" w14:textId="77777777" w:rsidR="004E51AA" w:rsidRDefault="004E51AA" w:rsidP="00CE4547">
            <w:pPr>
              <w:spacing w:before="60" w:after="60"/>
              <w:jc w:val="both"/>
              <w:rPr>
                <w:rFonts w:asciiTheme="minorHAnsi" w:hAnsiTheme="minorHAnsi" w:cstheme="minorHAnsi"/>
                <w:color w:val="0070C0"/>
                <w:sz w:val="28"/>
                <w:szCs w:val="28"/>
              </w:rPr>
            </w:pPr>
          </w:p>
          <w:p w14:paraId="320EC65E" w14:textId="77777777" w:rsidR="004E51AA" w:rsidRDefault="004E51AA" w:rsidP="00CE4547">
            <w:pPr>
              <w:spacing w:before="60" w:after="60"/>
              <w:jc w:val="both"/>
              <w:rPr>
                <w:rFonts w:asciiTheme="minorHAnsi" w:hAnsiTheme="minorHAnsi" w:cstheme="minorHAnsi"/>
                <w:color w:val="0070C0"/>
                <w:sz w:val="28"/>
                <w:szCs w:val="28"/>
              </w:rPr>
            </w:pPr>
          </w:p>
          <w:p w14:paraId="6242EFD5" w14:textId="77777777" w:rsidR="004E51AA" w:rsidRDefault="004E51AA" w:rsidP="00CE4547">
            <w:pPr>
              <w:spacing w:before="60" w:after="60"/>
              <w:jc w:val="both"/>
              <w:rPr>
                <w:rFonts w:asciiTheme="minorHAnsi" w:hAnsiTheme="minorHAnsi" w:cstheme="minorHAnsi"/>
                <w:color w:val="0070C0"/>
                <w:sz w:val="28"/>
                <w:szCs w:val="28"/>
              </w:rPr>
            </w:pPr>
          </w:p>
          <w:p w14:paraId="0385D7C7" w14:textId="77777777" w:rsidR="004E51AA" w:rsidRDefault="004E51AA" w:rsidP="00CE4547">
            <w:pPr>
              <w:spacing w:before="60" w:after="60"/>
              <w:jc w:val="both"/>
              <w:rPr>
                <w:rFonts w:asciiTheme="minorHAnsi" w:hAnsiTheme="minorHAnsi" w:cstheme="minorHAnsi"/>
                <w:color w:val="0070C0"/>
                <w:sz w:val="28"/>
                <w:szCs w:val="28"/>
              </w:rPr>
            </w:pPr>
          </w:p>
          <w:p w14:paraId="435CD792" w14:textId="77777777" w:rsidR="004E51AA" w:rsidRDefault="004E51AA" w:rsidP="00CE4547">
            <w:pPr>
              <w:spacing w:before="60" w:after="60"/>
              <w:jc w:val="both"/>
              <w:rPr>
                <w:rFonts w:asciiTheme="minorHAnsi" w:hAnsiTheme="minorHAnsi" w:cstheme="minorHAnsi"/>
                <w:color w:val="0070C0"/>
                <w:sz w:val="28"/>
                <w:szCs w:val="28"/>
              </w:rPr>
            </w:pPr>
          </w:p>
          <w:p w14:paraId="412F199B" w14:textId="1818BC07" w:rsidR="00CE4547" w:rsidRPr="00910C35" w:rsidRDefault="00CE4547" w:rsidP="00CE4547">
            <w:pPr>
              <w:spacing w:before="60" w:after="60"/>
              <w:jc w:val="both"/>
              <w:rPr>
                <w:rFonts w:asciiTheme="minorHAnsi" w:hAnsiTheme="minorHAnsi" w:cstheme="minorHAnsi"/>
                <w:bCs/>
                <w:color w:val="0070C0"/>
                <w:sz w:val="28"/>
                <w:szCs w:val="28"/>
              </w:rPr>
            </w:pPr>
            <w:r w:rsidRPr="00910C35">
              <w:rPr>
                <w:rFonts w:asciiTheme="minorHAnsi" w:hAnsiTheme="minorHAnsi" w:cstheme="minorHAnsi"/>
                <w:color w:val="0070C0"/>
                <w:sz w:val="28"/>
                <w:szCs w:val="28"/>
              </w:rPr>
              <w:t xml:space="preserve">Mobilising evidence, bringing international </w:t>
            </w:r>
            <w:proofErr w:type="gramStart"/>
            <w:r w:rsidRPr="00910C35">
              <w:rPr>
                <w:rFonts w:asciiTheme="minorHAnsi" w:hAnsiTheme="minorHAnsi" w:cstheme="minorHAnsi"/>
                <w:color w:val="0070C0"/>
                <w:sz w:val="28"/>
                <w:szCs w:val="28"/>
              </w:rPr>
              <w:t>learning</w:t>
            </w:r>
            <w:proofErr w:type="gramEnd"/>
            <w:r w:rsidRPr="00910C35">
              <w:rPr>
                <w:rFonts w:asciiTheme="minorHAnsi" w:hAnsiTheme="minorHAnsi" w:cstheme="minorHAnsi"/>
                <w:color w:val="0070C0"/>
                <w:sz w:val="28"/>
                <w:szCs w:val="28"/>
              </w:rPr>
              <w:t xml:space="preserve"> and applying new methods to help strengthen and show the value and co-benefits of the NHS as a Foundational Economy </w:t>
            </w:r>
            <w:r w:rsidR="009C6344">
              <w:rPr>
                <w:rFonts w:asciiTheme="minorHAnsi" w:hAnsiTheme="minorHAnsi" w:cstheme="minorHAnsi"/>
                <w:color w:val="0070C0"/>
                <w:sz w:val="28"/>
                <w:szCs w:val="28"/>
              </w:rPr>
              <w:t>(FE)</w:t>
            </w:r>
            <w:r w:rsidRPr="00910C35">
              <w:rPr>
                <w:rFonts w:asciiTheme="minorHAnsi" w:hAnsiTheme="minorHAnsi" w:cstheme="minorHAnsi"/>
                <w:color w:val="0070C0"/>
                <w:sz w:val="28"/>
                <w:szCs w:val="28"/>
              </w:rPr>
              <w:t xml:space="preserve">and a driver of economic growth, human and social capital and environmental sustainability. Outputs include SROI evidence briefs and pilot, Social Value Masterclass, Well-being Economy Deep </w:t>
            </w:r>
            <w:proofErr w:type="gramStart"/>
            <w:r w:rsidRPr="00910C35">
              <w:rPr>
                <w:rFonts w:asciiTheme="minorHAnsi" w:hAnsiTheme="minorHAnsi" w:cstheme="minorHAnsi"/>
                <w:color w:val="0070C0"/>
                <w:sz w:val="28"/>
                <w:szCs w:val="28"/>
              </w:rPr>
              <w:t>Dive</w:t>
            </w:r>
            <w:proofErr w:type="gramEnd"/>
            <w:r w:rsidRPr="00910C35">
              <w:rPr>
                <w:rFonts w:asciiTheme="minorHAnsi" w:hAnsiTheme="minorHAnsi" w:cstheme="minorHAnsi"/>
                <w:color w:val="0070C0"/>
                <w:sz w:val="28"/>
                <w:szCs w:val="28"/>
              </w:rPr>
              <w:t xml:space="preserve"> and </w:t>
            </w:r>
            <w:r w:rsidRPr="00910C35">
              <w:rPr>
                <w:rFonts w:asciiTheme="minorHAnsi" w:hAnsiTheme="minorHAnsi" w:cstheme="minorHAnsi"/>
                <w:color w:val="0070C0"/>
                <w:sz w:val="28"/>
                <w:szCs w:val="28"/>
              </w:rPr>
              <w:lastRenderedPageBreak/>
              <w:t>animation to be delivered in the second half of the year.</w:t>
            </w:r>
          </w:p>
          <w:p w14:paraId="6AA9DE97"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45C37FBC"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6B6CBD67"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4DD6F4C9"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396BF419"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3CA2506A"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58244D50"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1B7A32BE"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2EDCAE23" w14:textId="77777777" w:rsidR="00CE4547" w:rsidRPr="00910C35" w:rsidRDefault="00CE4547" w:rsidP="002A57BB">
            <w:pPr>
              <w:spacing w:before="60" w:after="60"/>
              <w:jc w:val="both"/>
              <w:rPr>
                <w:rFonts w:asciiTheme="minorHAnsi" w:hAnsiTheme="minorHAnsi" w:cstheme="minorHAnsi"/>
                <w:bCs/>
                <w:color w:val="0070C0"/>
                <w:sz w:val="28"/>
                <w:szCs w:val="28"/>
              </w:rPr>
            </w:pPr>
          </w:p>
          <w:p w14:paraId="6CEED88D" w14:textId="631141D0" w:rsidR="002A57BB" w:rsidRPr="00910C35" w:rsidRDefault="002A57BB"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bCs/>
                <w:color w:val="0070C0"/>
                <w:sz w:val="28"/>
                <w:szCs w:val="28"/>
              </w:rPr>
              <w:t xml:space="preserve">The investment in resources around the WARPIT reuse platform, have generated savings within PHW. Further development with PHW and local Social Enterprises to assess waste streams. </w:t>
            </w:r>
          </w:p>
        </w:tc>
      </w:tr>
      <w:tr w:rsidR="00662ECD" w:rsidRPr="00E203D7" w14:paraId="794E3B54" w14:textId="77777777" w:rsidTr="00C80886">
        <w:trPr>
          <w:trHeight w:val="397"/>
        </w:trPr>
        <w:tc>
          <w:tcPr>
            <w:tcW w:w="430" w:type="dxa"/>
            <w:tcBorders>
              <w:top w:val="single" w:sz="8" w:space="0" w:color="auto"/>
              <w:left w:val="single" w:sz="8" w:space="0" w:color="auto"/>
              <w:bottom w:val="single" w:sz="6" w:space="0" w:color="auto"/>
              <w:right w:val="single" w:sz="8" w:space="0" w:color="auto"/>
            </w:tcBorders>
            <w:shd w:val="clear" w:color="auto" w:fill="FFFFFF" w:themeFill="background1"/>
          </w:tcPr>
          <w:p w14:paraId="0A9FB0D6" w14:textId="77777777" w:rsidR="00662ECD" w:rsidRPr="00E203D7" w:rsidRDefault="00662ECD" w:rsidP="00662ECD">
            <w:pPr>
              <w:spacing w:before="60" w:after="60"/>
              <w:rPr>
                <w:rFonts w:asciiTheme="minorHAnsi" w:hAnsiTheme="minorHAnsi" w:cstheme="minorHAnsi"/>
                <w:sz w:val="28"/>
                <w:szCs w:val="28"/>
              </w:rPr>
            </w:pPr>
            <w:r w:rsidRPr="00E203D7">
              <w:rPr>
                <w:rFonts w:asciiTheme="minorHAnsi" w:hAnsiTheme="minorHAnsi" w:cstheme="minorHAnsi"/>
                <w:sz w:val="28"/>
                <w:szCs w:val="28"/>
              </w:rPr>
              <w:lastRenderedPageBreak/>
              <w:t>2.</w:t>
            </w:r>
          </w:p>
        </w:tc>
        <w:tc>
          <w:tcPr>
            <w:tcW w:w="4535" w:type="dxa"/>
            <w:tcBorders>
              <w:top w:val="single" w:sz="8" w:space="0" w:color="auto"/>
              <w:left w:val="single" w:sz="8" w:space="0" w:color="auto"/>
              <w:bottom w:val="single" w:sz="6" w:space="0" w:color="auto"/>
              <w:right w:val="single" w:sz="8" w:space="0" w:color="auto"/>
            </w:tcBorders>
            <w:shd w:val="clear" w:color="auto" w:fill="FFFFFF" w:themeFill="background1"/>
          </w:tcPr>
          <w:p w14:paraId="2B4FB7D8" w14:textId="77777777" w:rsidR="00662ECD" w:rsidRPr="00E203D7" w:rsidRDefault="00662ECD" w:rsidP="00662ECD">
            <w:pPr>
              <w:spacing w:before="60" w:after="60"/>
              <w:rPr>
                <w:rFonts w:asciiTheme="minorHAnsi" w:hAnsiTheme="minorHAnsi" w:cstheme="minorHAnsi"/>
                <w:sz w:val="28"/>
                <w:szCs w:val="28"/>
              </w:rPr>
            </w:pPr>
            <w:r w:rsidRPr="00E203D7">
              <w:rPr>
                <w:rFonts w:asciiTheme="minorHAnsi" w:hAnsiTheme="minorHAnsi" w:cstheme="minorHAnsi"/>
                <w:b/>
                <w:sz w:val="28"/>
                <w:szCs w:val="28"/>
              </w:rPr>
              <w:t xml:space="preserve">Detail of any employment initiatives </w:t>
            </w:r>
            <w:r w:rsidRPr="00E203D7">
              <w:rPr>
                <w:rFonts w:asciiTheme="minorHAnsi" w:hAnsiTheme="minorHAnsi" w:cstheme="minorHAnsi"/>
                <w:sz w:val="28"/>
                <w:szCs w:val="28"/>
              </w:rPr>
              <w:t xml:space="preserve">that increases training and employment opportunities for individuals from the geographic area served by your organisation. This should have particular focus on </w:t>
            </w:r>
            <w:r w:rsidRPr="00E203D7">
              <w:rPr>
                <w:rFonts w:asciiTheme="minorHAnsi" w:hAnsiTheme="minorHAnsi" w:cstheme="minorHAnsi"/>
                <w:sz w:val="28"/>
                <w:szCs w:val="28"/>
              </w:rPr>
              <w:lastRenderedPageBreak/>
              <w:t xml:space="preserve">initiatives that target those individuals who are furthest from the labour market </w:t>
            </w:r>
            <w:proofErr w:type="gramStart"/>
            <w:r w:rsidRPr="00E203D7">
              <w:rPr>
                <w:rFonts w:asciiTheme="minorHAnsi" w:hAnsiTheme="minorHAnsi" w:cstheme="minorHAnsi"/>
                <w:sz w:val="28"/>
                <w:szCs w:val="28"/>
              </w:rPr>
              <w:t>e.g.</w:t>
            </w:r>
            <w:proofErr w:type="gramEnd"/>
            <w:r w:rsidRPr="00E203D7">
              <w:rPr>
                <w:rFonts w:asciiTheme="minorHAnsi" w:hAnsiTheme="minorHAnsi" w:cstheme="minorHAnsi"/>
                <w:sz w:val="28"/>
                <w:szCs w:val="28"/>
              </w:rPr>
              <w:t xml:space="preserve"> long term unemployed, disabled workers, etc.</w:t>
            </w:r>
          </w:p>
        </w:tc>
        <w:tc>
          <w:tcPr>
            <w:tcW w:w="3495" w:type="dxa"/>
            <w:tcBorders>
              <w:top w:val="single" w:sz="8" w:space="0" w:color="auto"/>
              <w:left w:val="single" w:sz="8" w:space="0" w:color="auto"/>
              <w:bottom w:val="single" w:sz="6" w:space="0" w:color="auto"/>
              <w:right w:val="single" w:sz="8" w:space="0" w:color="auto"/>
            </w:tcBorders>
          </w:tcPr>
          <w:p w14:paraId="2EA5D2F7" w14:textId="77777777" w:rsidR="00662ECD" w:rsidRPr="00910C35" w:rsidRDefault="00662ECD" w:rsidP="00662ECD">
            <w:pPr>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 xml:space="preserve">Understanding the working populations perspective of our organisation is vital and something we are currently unable to undertake. We have therefore </w:t>
            </w:r>
            <w:r w:rsidRPr="00910C35">
              <w:rPr>
                <w:rFonts w:asciiTheme="minorHAnsi" w:hAnsiTheme="minorHAnsi" w:cstheme="minorHAnsi"/>
                <w:color w:val="0070C0"/>
                <w:sz w:val="28"/>
                <w:szCs w:val="28"/>
              </w:rPr>
              <w:lastRenderedPageBreak/>
              <w:t xml:space="preserve">commissioned a collaborative piece of work with Arden University who will be analysing data from those who apply, </w:t>
            </w:r>
            <w:proofErr w:type="gramStart"/>
            <w:r w:rsidRPr="00910C35">
              <w:rPr>
                <w:rFonts w:asciiTheme="minorHAnsi" w:hAnsiTheme="minorHAnsi" w:cstheme="minorHAnsi"/>
                <w:color w:val="0070C0"/>
                <w:sz w:val="28"/>
                <w:szCs w:val="28"/>
              </w:rPr>
              <w:t>shortlisted</w:t>
            </w:r>
            <w:proofErr w:type="gramEnd"/>
            <w:r w:rsidRPr="00910C35">
              <w:rPr>
                <w:rFonts w:asciiTheme="minorHAnsi" w:hAnsiTheme="minorHAnsi" w:cstheme="minorHAnsi"/>
                <w:color w:val="0070C0"/>
                <w:sz w:val="28"/>
                <w:szCs w:val="28"/>
              </w:rPr>
              <w:t xml:space="preserve"> and are offered roles with our organisation.</w:t>
            </w:r>
          </w:p>
          <w:p w14:paraId="2A9B1789" w14:textId="77777777" w:rsidR="00662ECD" w:rsidRPr="00910C35" w:rsidRDefault="00662ECD" w:rsidP="00662ECD">
            <w:pPr>
              <w:jc w:val="both"/>
              <w:rPr>
                <w:rFonts w:asciiTheme="minorHAnsi" w:hAnsiTheme="minorHAnsi" w:cstheme="minorHAnsi"/>
                <w:color w:val="0070C0"/>
                <w:sz w:val="28"/>
                <w:szCs w:val="28"/>
              </w:rPr>
            </w:pPr>
          </w:p>
          <w:p w14:paraId="1AE2B964" w14:textId="77777777" w:rsidR="00662ECD" w:rsidRPr="00910C35" w:rsidRDefault="00662ECD" w:rsidP="00662ECD">
            <w:pPr>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We continue to embrace the guaranteed interview scheme, and in doing so we recognise the value in schemes that support those within our population who are sometimes disadvantaged when attempting to gain employment. Although the government discontinued the funding for the successful Kickstart scheme that we embraced in 2022, we submitted a robust business case to our Executive Directors and have </w:t>
            </w:r>
            <w:r w:rsidRPr="00910C35">
              <w:rPr>
                <w:rFonts w:asciiTheme="minorHAnsi" w:hAnsiTheme="minorHAnsi" w:cstheme="minorHAnsi"/>
                <w:color w:val="0070C0"/>
                <w:sz w:val="28"/>
                <w:szCs w:val="28"/>
              </w:rPr>
              <w:lastRenderedPageBreak/>
              <w:t xml:space="preserve">been successful in securing funding for an internship programme which will be </w:t>
            </w:r>
            <w:proofErr w:type="gramStart"/>
            <w:r w:rsidRPr="00910C35">
              <w:rPr>
                <w:rFonts w:asciiTheme="minorHAnsi" w:hAnsiTheme="minorHAnsi" w:cstheme="minorHAnsi"/>
                <w:color w:val="0070C0"/>
                <w:sz w:val="28"/>
                <w:szCs w:val="28"/>
              </w:rPr>
              <w:t>similar to</w:t>
            </w:r>
            <w:proofErr w:type="gramEnd"/>
            <w:r w:rsidRPr="00910C35">
              <w:rPr>
                <w:rFonts w:asciiTheme="minorHAnsi" w:hAnsiTheme="minorHAnsi" w:cstheme="minorHAnsi"/>
                <w:color w:val="0070C0"/>
                <w:sz w:val="28"/>
                <w:szCs w:val="28"/>
              </w:rPr>
              <w:t xml:space="preserve"> the Kickstart scheme, aimed at young, NEET people, at risk of long-term employment and from disadvantaged backgrounds.  </w:t>
            </w:r>
          </w:p>
          <w:p w14:paraId="06EEE3E9" w14:textId="77777777" w:rsidR="00662ECD" w:rsidRPr="00910C35" w:rsidRDefault="00662ECD" w:rsidP="00662ECD">
            <w:pPr>
              <w:jc w:val="both"/>
              <w:rPr>
                <w:rFonts w:asciiTheme="minorHAnsi" w:hAnsiTheme="minorHAnsi" w:cstheme="minorHAnsi"/>
                <w:color w:val="0070C0"/>
                <w:sz w:val="28"/>
                <w:szCs w:val="28"/>
              </w:rPr>
            </w:pPr>
          </w:p>
          <w:p w14:paraId="15AA0610" w14:textId="77777777" w:rsidR="00662ECD" w:rsidRPr="00910C35" w:rsidRDefault="00662ECD" w:rsidP="00662ECD">
            <w:pPr>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During the period of this report the directorate attended 2 jobs fairs, the second of which was held in November 2022 at Dar-</w:t>
            </w:r>
            <w:proofErr w:type="spellStart"/>
            <w:r w:rsidRPr="00910C35">
              <w:rPr>
                <w:rFonts w:asciiTheme="minorHAnsi" w:hAnsiTheme="minorHAnsi" w:cstheme="minorHAnsi"/>
                <w:color w:val="0070C0"/>
                <w:sz w:val="28"/>
                <w:szCs w:val="28"/>
              </w:rPr>
              <w:t>Ul</w:t>
            </w:r>
            <w:proofErr w:type="spellEnd"/>
            <w:r w:rsidRPr="00910C35">
              <w:rPr>
                <w:rFonts w:asciiTheme="minorHAnsi" w:hAnsiTheme="minorHAnsi" w:cstheme="minorHAnsi"/>
                <w:color w:val="0070C0"/>
                <w:sz w:val="28"/>
                <w:szCs w:val="28"/>
              </w:rPr>
              <w:t>-Isra Mosque, Cardiff where the organisers had over 4000 BAME registered attendees. The careers fair attracted significant attention in Wales and was reported upon by the ITV Wales news as the biggest BAME supported fair ever.</w:t>
            </w:r>
          </w:p>
          <w:p w14:paraId="2C4C927E" w14:textId="77777777" w:rsidR="00662ECD" w:rsidRPr="00910C35" w:rsidRDefault="00662ECD" w:rsidP="00662ECD">
            <w:pPr>
              <w:spacing w:before="60" w:after="60"/>
              <w:jc w:val="both"/>
              <w:rPr>
                <w:rFonts w:asciiTheme="minorHAnsi" w:hAnsiTheme="minorHAnsi" w:cstheme="minorHAnsi"/>
                <w:color w:val="0070C0"/>
                <w:sz w:val="28"/>
                <w:szCs w:val="28"/>
              </w:rPr>
            </w:pPr>
          </w:p>
        </w:tc>
        <w:tc>
          <w:tcPr>
            <w:tcW w:w="3495" w:type="dxa"/>
            <w:tcBorders>
              <w:top w:val="single" w:sz="8" w:space="0" w:color="auto"/>
              <w:left w:val="single" w:sz="8" w:space="0" w:color="auto"/>
              <w:bottom w:val="single" w:sz="6" w:space="0" w:color="auto"/>
              <w:right w:val="single" w:sz="8" w:space="0" w:color="auto"/>
            </w:tcBorders>
          </w:tcPr>
          <w:p w14:paraId="36B751EE" w14:textId="77777777" w:rsidR="00662ECD" w:rsidRPr="00910C35" w:rsidRDefault="00662ECD" w:rsidP="00662ECD">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N/A</w:t>
            </w:r>
          </w:p>
          <w:p w14:paraId="31CEE131" w14:textId="77777777" w:rsidR="00662ECD" w:rsidRPr="00910C35" w:rsidRDefault="00662ECD" w:rsidP="00662ECD">
            <w:pPr>
              <w:spacing w:before="60" w:after="60"/>
              <w:jc w:val="both"/>
              <w:rPr>
                <w:rFonts w:asciiTheme="minorHAnsi" w:hAnsiTheme="minorHAnsi" w:cstheme="minorHAnsi"/>
                <w:color w:val="0070C0"/>
                <w:sz w:val="28"/>
                <w:szCs w:val="28"/>
              </w:rPr>
            </w:pPr>
          </w:p>
          <w:p w14:paraId="68A1E473" w14:textId="77777777" w:rsidR="00662ECD" w:rsidRPr="00910C35" w:rsidRDefault="00662ECD" w:rsidP="00662ECD">
            <w:pPr>
              <w:spacing w:before="60" w:after="60"/>
              <w:jc w:val="both"/>
              <w:rPr>
                <w:rFonts w:asciiTheme="minorHAnsi" w:hAnsiTheme="minorHAnsi" w:cstheme="minorHAnsi"/>
                <w:color w:val="0070C0"/>
                <w:sz w:val="28"/>
                <w:szCs w:val="28"/>
              </w:rPr>
            </w:pPr>
          </w:p>
          <w:p w14:paraId="25C5ECD7" w14:textId="77777777" w:rsidR="00662ECD" w:rsidRPr="00910C35" w:rsidRDefault="00662ECD" w:rsidP="00662ECD">
            <w:pPr>
              <w:spacing w:before="60" w:after="60"/>
              <w:jc w:val="both"/>
              <w:rPr>
                <w:rFonts w:asciiTheme="minorHAnsi" w:hAnsiTheme="minorHAnsi" w:cstheme="minorHAnsi"/>
                <w:color w:val="0070C0"/>
                <w:sz w:val="28"/>
                <w:szCs w:val="28"/>
              </w:rPr>
            </w:pPr>
          </w:p>
          <w:p w14:paraId="351BBE83" w14:textId="77777777" w:rsidR="00662ECD" w:rsidRPr="00910C35" w:rsidRDefault="00662ECD" w:rsidP="00662ECD">
            <w:pPr>
              <w:spacing w:before="60" w:after="60"/>
              <w:jc w:val="both"/>
              <w:rPr>
                <w:rFonts w:asciiTheme="minorHAnsi" w:hAnsiTheme="minorHAnsi" w:cstheme="minorHAnsi"/>
                <w:color w:val="0070C0"/>
                <w:sz w:val="28"/>
                <w:szCs w:val="28"/>
              </w:rPr>
            </w:pPr>
          </w:p>
          <w:p w14:paraId="0468693B" w14:textId="77777777" w:rsidR="00662ECD" w:rsidRPr="00910C35" w:rsidRDefault="00662ECD" w:rsidP="00662ECD">
            <w:pPr>
              <w:spacing w:before="60" w:after="60"/>
              <w:jc w:val="both"/>
              <w:rPr>
                <w:rFonts w:asciiTheme="minorHAnsi" w:hAnsiTheme="minorHAnsi" w:cstheme="minorHAnsi"/>
                <w:color w:val="0070C0"/>
                <w:sz w:val="28"/>
                <w:szCs w:val="28"/>
              </w:rPr>
            </w:pPr>
          </w:p>
          <w:p w14:paraId="3499B468" w14:textId="77777777" w:rsidR="00662ECD" w:rsidRPr="00910C35" w:rsidRDefault="00662ECD" w:rsidP="00662ECD">
            <w:pPr>
              <w:spacing w:before="60" w:after="60"/>
              <w:jc w:val="both"/>
              <w:rPr>
                <w:rFonts w:asciiTheme="minorHAnsi" w:hAnsiTheme="minorHAnsi" w:cstheme="minorHAnsi"/>
                <w:color w:val="0070C0"/>
                <w:sz w:val="28"/>
                <w:szCs w:val="28"/>
              </w:rPr>
            </w:pPr>
          </w:p>
          <w:p w14:paraId="07AAC790" w14:textId="77777777" w:rsidR="00662ECD" w:rsidRPr="00910C35" w:rsidRDefault="00662ECD" w:rsidP="00662ECD">
            <w:pPr>
              <w:spacing w:before="60" w:after="60"/>
              <w:jc w:val="both"/>
              <w:rPr>
                <w:rFonts w:asciiTheme="minorHAnsi" w:hAnsiTheme="minorHAnsi" w:cstheme="minorHAnsi"/>
                <w:color w:val="0070C0"/>
                <w:sz w:val="28"/>
                <w:szCs w:val="28"/>
              </w:rPr>
            </w:pPr>
          </w:p>
          <w:p w14:paraId="3DB68141" w14:textId="77777777" w:rsidR="00662ECD" w:rsidRPr="00910C35" w:rsidRDefault="00662ECD" w:rsidP="00662ECD">
            <w:pPr>
              <w:spacing w:before="60" w:after="60"/>
              <w:jc w:val="both"/>
              <w:rPr>
                <w:rFonts w:asciiTheme="minorHAnsi" w:hAnsiTheme="minorHAnsi" w:cstheme="minorHAnsi"/>
                <w:color w:val="0070C0"/>
                <w:sz w:val="28"/>
                <w:szCs w:val="28"/>
              </w:rPr>
            </w:pPr>
          </w:p>
          <w:p w14:paraId="1D897F52" w14:textId="77777777" w:rsidR="00662ECD" w:rsidRPr="00910C35" w:rsidRDefault="00662ECD" w:rsidP="00662ECD">
            <w:pPr>
              <w:spacing w:before="60" w:after="60"/>
              <w:jc w:val="both"/>
              <w:rPr>
                <w:rFonts w:asciiTheme="minorHAnsi" w:hAnsiTheme="minorHAnsi" w:cstheme="minorHAnsi"/>
                <w:color w:val="0070C0"/>
                <w:sz w:val="28"/>
                <w:szCs w:val="28"/>
              </w:rPr>
            </w:pPr>
          </w:p>
          <w:p w14:paraId="3EE62510" w14:textId="77777777" w:rsidR="00662ECD" w:rsidRDefault="00662ECD" w:rsidP="00662ECD">
            <w:pPr>
              <w:spacing w:before="60" w:after="60"/>
              <w:jc w:val="both"/>
              <w:rPr>
                <w:rFonts w:asciiTheme="minorHAnsi" w:hAnsiTheme="minorHAnsi" w:cstheme="minorHAnsi"/>
                <w:color w:val="0070C0"/>
                <w:sz w:val="28"/>
                <w:szCs w:val="28"/>
              </w:rPr>
            </w:pPr>
          </w:p>
          <w:p w14:paraId="2D5E987E" w14:textId="77777777" w:rsidR="00DF4BE4" w:rsidRDefault="00DF4BE4" w:rsidP="00662ECD">
            <w:pPr>
              <w:spacing w:before="60" w:after="60"/>
              <w:jc w:val="both"/>
              <w:rPr>
                <w:rFonts w:asciiTheme="minorHAnsi" w:hAnsiTheme="minorHAnsi" w:cstheme="minorHAnsi"/>
                <w:color w:val="0070C0"/>
                <w:sz w:val="28"/>
                <w:szCs w:val="28"/>
              </w:rPr>
            </w:pPr>
          </w:p>
          <w:p w14:paraId="04A930BA" w14:textId="77777777" w:rsidR="00DF4BE4" w:rsidRPr="00910C35" w:rsidRDefault="00DF4BE4" w:rsidP="00662ECD">
            <w:pPr>
              <w:spacing w:before="60" w:after="60"/>
              <w:jc w:val="both"/>
              <w:rPr>
                <w:rFonts w:asciiTheme="minorHAnsi" w:hAnsiTheme="minorHAnsi" w:cstheme="minorHAnsi"/>
                <w:color w:val="0070C0"/>
                <w:sz w:val="28"/>
                <w:szCs w:val="28"/>
              </w:rPr>
            </w:pPr>
          </w:p>
          <w:p w14:paraId="1E289A1A" w14:textId="77777777" w:rsidR="00662ECD" w:rsidRPr="00910C35" w:rsidRDefault="00662ECD" w:rsidP="00662ECD">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N/A</w:t>
            </w:r>
          </w:p>
          <w:p w14:paraId="16AC8F45" w14:textId="77777777" w:rsidR="00662ECD" w:rsidRPr="00910C35" w:rsidRDefault="00662ECD" w:rsidP="00662ECD">
            <w:pPr>
              <w:spacing w:before="60" w:after="60"/>
              <w:jc w:val="both"/>
              <w:rPr>
                <w:rFonts w:asciiTheme="minorHAnsi" w:hAnsiTheme="minorHAnsi" w:cstheme="minorHAnsi"/>
                <w:color w:val="0070C0"/>
                <w:sz w:val="28"/>
                <w:szCs w:val="28"/>
              </w:rPr>
            </w:pPr>
          </w:p>
          <w:p w14:paraId="750109E7" w14:textId="77777777" w:rsidR="00662ECD" w:rsidRPr="00910C35" w:rsidRDefault="00662ECD" w:rsidP="00662ECD">
            <w:pPr>
              <w:spacing w:before="60" w:after="60"/>
              <w:jc w:val="both"/>
              <w:rPr>
                <w:rFonts w:asciiTheme="minorHAnsi" w:hAnsiTheme="minorHAnsi" w:cstheme="minorHAnsi"/>
                <w:color w:val="0070C0"/>
                <w:sz w:val="28"/>
                <w:szCs w:val="28"/>
              </w:rPr>
            </w:pPr>
          </w:p>
          <w:p w14:paraId="43E5D9D4" w14:textId="77777777" w:rsidR="00662ECD" w:rsidRPr="00910C35" w:rsidRDefault="00662ECD" w:rsidP="00662ECD">
            <w:pPr>
              <w:spacing w:before="60" w:after="60"/>
              <w:jc w:val="both"/>
              <w:rPr>
                <w:rFonts w:asciiTheme="minorHAnsi" w:hAnsiTheme="minorHAnsi" w:cstheme="minorHAnsi"/>
                <w:color w:val="0070C0"/>
                <w:sz w:val="28"/>
                <w:szCs w:val="28"/>
              </w:rPr>
            </w:pPr>
          </w:p>
          <w:p w14:paraId="63E27E0B" w14:textId="77777777" w:rsidR="00662ECD" w:rsidRPr="00910C35" w:rsidRDefault="00662ECD" w:rsidP="00662ECD">
            <w:pPr>
              <w:spacing w:before="60" w:after="60"/>
              <w:jc w:val="both"/>
              <w:rPr>
                <w:rFonts w:asciiTheme="minorHAnsi" w:hAnsiTheme="minorHAnsi" w:cstheme="minorHAnsi"/>
                <w:color w:val="0070C0"/>
                <w:sz w:val="28"/>
                <w:szCs w:val="28"/>
              </w:rPr>
            </w:pPr>
          </w:p>
          <w:p w14:paraId="030A58A5" w14:textId="77777777" w:rsidR="00662ECD" w:rsidRPr="00910C35" w:rsidRDefault="00662ECD" w:rsidP="00662ECD">
            <w:pPr>
              <w:spacing w:before="60" w:after="60"/>
              <w:jc w:val="both"/>
              <w:rPr>
                <w:rFonts w:asciiTheme="minorHAnsi" w:hAnsiTheme="minorHAnsi" w:cstheme="minorHAnsi"/>
                <w:color w:val="0070C0"/>
                <w:sz w:val="28"/>
                <w:szCs w:val="28"/>
              </w:rPr>
            </w:pPr>
          </w:p>
          <w:p w14:paraId="3EF773F4" w14:textId="77777777" w:rsidR="00662ECD" w:rsidRPr="00910C35" w:rsidRDefault="00662ECD" w:rsidP="00662ECD">
            <w:pPr>
              <w:spacing w:before="60" w:after="60"/>
              <w:jc w:val="both"/>
              <w:rPr>
                <w:rFonts w:asciiTheme="minorHAnsi" w:hAnsiTheme="minorHAnsi" w:cstheme="minorHAnsi"/>
                <w:color w:val="0070C0"/>
                <w:sz w:val="28"/>
                <w:szCs w:val="28"/>
              </w:rPr>
            </w:pPr>
          </w:p>
          <w:p w14:paraId="36283275" w14:textId="77777777" w:rsidR="00662ECD" w:rsidRPr="00910C35" w:rsidRDefault="00662ECD" w:rsidP="00662ECD">
            <w:pPr>
              <w:spacing w:before="60" w:after="60"/>
              <w:jc w:val="both"/>
              <w:rPr>
                <w:rFonts w:asciiTheme="minorHAnsi" w:hAnsiTheme="minorHAnsi" w:cstheme="minorHAnsi"/>
                <w:color w:val="0070C0"/>
                <w:sz w:val="28"/>
                <w:szCs w:val="28"/>
              </w:rPr>
            </w:pPr>
          </w:p>
          <w:p w14:paraId="3F2482AD" w14:textId="77777777" w:rsidR="00662ECD" w:rsidRPr="00910C35" w:rsidRDefault="00662ECD" w:rsidP="00662ECD">
            <w:pPr>
              <w:spacing w:before="60" w:after="60"/>
              <w:jc w:val="both"/>
              <w:rPr>
                <w:rFonts w:asciiTheme="minorHAnsi" w:hAnsiTheme="minorHAnsi" w:cstheme="minorHAnsi"/>
                <w:color w:val="0070C0"/>
                <w:sz w:val="28"/>
                <w:szCs w:val="28"/>
              </w:rPr>
            </w:pPr>
          </w:p>
          <w:p w14:paraId="76B60E52" w14:textId="77777777" w:rsidR="00662ECD" w:rsidRPr="00910C35" w:rsidRDefault="00662ECD" w:rsidP="00662ECD">
            <w:pPr>
              <w:spacing w:before="60" w:after="60"/>
              <w:jc w:val="both"/>
              <w:rPr>
                <w:rFonts w:asciiTheme="minorHAnsi" w:hAnsiTheme="minorHAnsi" w:cstheme="minorHAnsi"/>
                <w:color w:val="0070C0"/>
                <w:sz w:val="28"/>
                <w:szCs w:val="28"/>
              </w:rPr>
            </w:pPr>
          </w:p>
          <w:p w14:paraId="41505A13" w14:textId="77777777" w:rsidR="00662ECD" w:rsidRPr="00910C35" w:rsidRDefault="00662ECD" w:rsidP="00662ECD">
            <w:pPr>
              <w:spacing w:before="60" w:after="60"/>
              <w:jc w:val="both"/>
              <w:rPr>
                <w:rFonts w:asciiTheme="minorHAnsi" w:hAnsiTheme="minorHAnsi" w:cstheme="minorHAnsi"/>
                <w:color w:val="0070C0"/>
                <w:sz w:val="28"/>
                <w:szCs w:val="28"/>
              </w:rPr>
            </w:pPr>
          </w:p>
          <w:p w14:paraId="429C4F2A" w14:textId="77777777" w:rsidR="00662ECD" w:rsidRPr="00910C35" w:rsidRDefault="00662ECD" w:rsidP="00662ECD">
            <w:pPr>
              <w:spacing w:before="60" w:after="60"/>
              <w:jc w:val="both"/>
              <w:rPr>
                <w:rFonts w:asciiTheme="minorHAnsi" w:hAnsiTheme="minorHAnsi" w:cstheme="minorHAnsi"/>
                <w:color w:val="0070C0"/>
                <w:sz w:val="28"/>
                <w:szCs w:val="28"/>
              </w:rPr>
            </w:pPr>
          </w:p>
          <w:p w14:paraId="0195C3F2" w14:textId="77777777" w:rsidR="00662ECD" w:rsidRPr="00910C35" w:rsidRDefault="00662ECD" w:rsidP="00662ECD">
            <w:pPr>
              <w:spacing w:before="60" w:after="60"/>
              <w:jc w:val="both"/>
              <w:rPr>
                <w:rFonts w:asciiTheme="minorHAnsi" w:hAnsiTheme="minorHAnsi" w:cstheme="minorHAnsi"/>
                <w:color w:val="0070C0"/>
                <w:sz w:val="28"/>
                <w:szCs w:val="28"/>
              </w:rPr>
            </w:pPr>
          </w:p>
          <w:p w14:paraId="698ACB8A" w14:textId="77777777" w:rsidR="00662ECD" w:rsidRPr="00910C35" w:rsidRDefault="00662ECD" w:rsidP="00662ECD">
            <w:pPr>
              <w:spacing w:before="60" w:after="60"/>
              <w:jc w:val="both"/>
              <w:rPr>
                <w:rFonts w:asciiTheme="minorHAnsi" w:hAnsiTheme="minorHAnsi" w:cstheme="minorHAnsi"/>
                <w:color w:val="0070C0"/>
                <w:sz w:val="28"/>
                <w:szCs w:val="28"/>
              </w:rPr>
            </w:pPr>
          </w:p>
          <w:p w14:paraId="0CAF68EB" w14:textId="77777777" w:rsidR="00662ECD" w:rsidRPr="00910C35" w:rsidRDefault="00662ECD" w:rsidP="00662ECD">
            <w:pPr>
              <w:spacing w:before="60" w:after="60"/>
              <w:jc w:val="both"/>
              <w:rPr>
                <w:rFonts w:asciiTheme="minorHAnsi" w:hAnsiTheme="minorHAnsi" w:cstheme="minorHAnsi"/>
                <w:color w:val="0070C0"/>
                <w:sz w:val="28"/>
                <w:szCs w:val="28"/>
              </w:rPr>
            </w:pPr>
          </w:p>
          <w:p w14:paraId="4058C102" w14:textId="77777777" w:rsidR="00662ECD" w:rsidRPr="00910C35" w:rsidRDefault="00662ECD" w:rsidP="00662ECD">
            <w:pPr>
              <w:spacing w:before="60" w:after="60"/>
              <w:jc w:val="both"/>
              <w:rPr>
                <w:rFonts w:asciiTheme="minorHAnsi" w:hAnsiTheme="minorHAnsi" w:cstheme="minorHAnsi"/>
                <w:color w:val="0070C0"/>
                <w:sz w:val="28"/>
                <w:szCs w:val="28"/>
              </w:rPr>
            </w:pPr>
          </w:p>
          <w:p w14:paraId="27F14810" w14:textId="77777777" w:rsidR="00662ECD" w:rsidRPr="00910C35" w:rsidRDefault="00662ECD" w:rsidP="00662ECD">
            <w:pPr>
              <w:spacing w:before="60" w:after="60"/>
              <w:jc w:val="both"/>
              <w:rPr>
                <w:rFonts w:asciiTheme="minorHAnsi" w:hAnsiTheme="minorHAnsi" w:cstheme="minorHAnsi"/>
                <w:color w:val="0070C0"/>
                <w:sz w:val="28"/>
                <w:szCs w:val="28"/>
              </w:rPr>
            </w:pPr>
          </w:p>
          <w:p w14:paraId="6E665B96" w14:textId="77777777" w:rsidR="00662ECD" w:rsidRPr="00910C35" w:rsidRDefault="00662ECD" w:rsidP="00662ECD">
            <w:pPr>
              <w:spacing w:before="60" w:after="60"/>
              <w:jc w:val="both"/>
              <w:rPr>
                <w:rFonts w:asciiTheme="minorHAnsi" w:hAnsiTheme="minorHAnsi" w:cstheme="minorHAnsi"/>
                <w:color w:val="0070C0"/>
                <w:sz w:val="28"/>
                <w:szCs w:val="28"/>
              </w:rPr>
            </w:pPr>
          </w:p>
          <w:p w14:paraId="67D47829" w14:textId="77777777" w:rsidR="00662ECD" w:rsidRPr="00910C35" w:rsidRDefault="00662ECD" w:rsidP="00662ECD">
            <w:pPr>
              <w:spacing w:before="60" w:after="60"/>
              <w:jc w:val="both"/>
              <w:rPr>
                <w:rFonts w:asciiTheme="minorHAnsi" w:hAnsiTheme="minorHAnsi" w:cstheme="minorHAnsi"/>
                <w:color w:val="0070C0"/>
                <w:sz w:val="28"/>
                <w:szCs w:val="28"/>
              </w:rPr>
            </w:pPr>
          </w:p>
          <w:p w14:paraId="5E2CE8D1" w14:textId="77777777" w:rsidR="00DF4BE4" w:rsidRDefault="00DF4BE4" w:rsidP="00662ECD">
            <w:pPr>
              <w:spacing w:before="60" w:after="60"/>
              <w:jc w:val="both"/>
              <w:rPr>
                <w:rFonts w:asciiTheme="minorHAnsi" w:hAnsiTheme="minorHAnsi" w:cstheme="minorHAnsi"/>
                <w:color w:val="0070C0"/>
                <w:sz w:val="28"/>
                <w:szCs w:val="28"/>
              </w:rPr>
            </w:pPr>
          </w:p>
          <w:p w14:paraId="3B91BBD0" w14:textId="77777777" w:rsidR="00DF4BE4" w:rsidRDefault="00DF4BE4" w:rsidP="00662ECD">
            <w:pPr>
              <w:spacing w:before="60" w:after="60"/>
              <w:jc w:val="both"/>
              <w:rPr>
                <w:rFonts w:asciiTheme="minorHAnsi" w:hAnsiTheme="minorHAnsi" w:cstheme="minorHAnsi"/>
                <w:color w:val="0070C0"/>
                <w:sz w:val="28"/>
                <w:szCs w:val="28"/>
              </w:rPr>
            </w:pPr>
          </w:p>
          <w:p w14:paraId="627B7A4C" w14:textId="77777777" w:rsidR="00DF4BE4" w:rsidRDefault="00DF4BE4" w:rsidP="00662ECD">
            <w:pPr>
              <w:spacing w:before="60" w:after="60"/>
              <w:jc w:val="both"/>
              <w:rPr>
                <w:rFonts w:asciiTheme="minorHAnsi" w:hAnsiTheme="minorHAnsi" w:cstheme="minorHAnsi"/>
                <w:color w:val="0070C0"/>
                <w:sz w:val="28"/>
                <w:szCs w:val="28"/>
              </w:rPr>
            </w:pPr>
          </w:p>
          <w:p w14:paraId="117A185D" w14:textId="77777777" w:rsidR="00DF4BE4" w:rsidRDefault="00DF4BE4" w:rsidP="00662ECD">
            <w:pPr>
              <w:spacing w:before="60" w:after="60"/>
              <w:jc w:val="both"/>
              <w:rPr>
                <w:rFonts w:asciiTheme="minorHAnsi" w:hAnsiTheme="minorHAnsi" w:cstheme="minorHAnsi"/>
                <w:color w:val="0070C0"/>
                <w:sz w:val="28"/>
                <w:szCs w:val="28"/>
              </w:rPr>
            </w:pPr>
          </w:p>
          <w:p w14:paraId="109CA805" w14:textId="14054F46" w:rsidR="00662ECD" w:rsidRPr="00910C35" w:rsidRDefault="00662ECD" w:rsidP="00662ECD">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N/A</w:t>
            </w:r>
          </w:p>
        </w:tc>
        <w:tc>
          <w:tcPr>
            <w:tcW w:w="3780" w:type="dxa"/>
            <w:tcBorders>
              <w:top w:val="single" w:sz="8" w:space="0" w:color="auto"/>
              <w:left w:val="single" w:sz="8" w:space="0" w:color="auto"/>
              <w:bottom w:val="single" w:sz="6" w:space="0" w:color="auto"/>
              <w:right w:val="single" w:sz="8" w:space="0" w:color="auto"/>
            </w:tcBorders>
          </w:tcPr>
          <w:p w14:paraId="2ED12917" w14:textId="77777777" w:rsidR="00662ECD" w:rsidRPr="00910C35" w:rsidRDefault="00662ECD" w:rsidP="00662ECD">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 xml:space="preserve">Through focus groups and further analysis, the findings will enable the organisation to understand population wise who we recruit, who we appeal to, who we don’t </w:t>
            </w:r>
            <w:r w:rsidRPr="00910C35">
              <w:rPr>
                <w:rFonts w:asciiTheme="minorHAnsi" w:hAnsiTheme="minorHAnsi" w:cstheme="minorHAnsi"/>
                <w:color w:val="0070C0"/>
                <w:sz w:val="28"/>
                <w:szCs w:val="28"/>
              </w:rPr>
              <w:lastRenderedPageBreak/>
              <w:t xml:space="preserve">appeal to and thus develop and refine our approach to attraction meaning we can build interventions to ensure we attract, </w:t>
            </w:r>
            <w:proofErr w:type="gramStart"/>
            <w:r w:rsidRPr="00910C35">
              <w:rPr>
                <w:rFonts w:asciiTheme="minorHAnsi" w:hAnsiTheme="minorHAnsi" w:cstheme="minorHAnsi"/>
                <w:color w:val="0070C0"/>
                <w:sz w:val="28"/>
                <w:szCs w:val="28"/>
              </w:rPr>
              <w:t>develop</w:t>
            </w:r>
            <w:proofErr w:type="gramEnd"/>
            <w:r w:rsidRPr="00910C35">
              <w:rPr>
                <w:rFonts w:asciiTheme="minorHAnsi" w:hAnsiTheme="minorHAnsi" w:cstheme="minorHAnsi"/>
                <w:color w:val="0070C0"/>
                <w:sz w:val="28"/>
                <w:szCs w:val="28"/>
              </w:rPr>
              <w:t xml:space="preserve"> and retain a workforce that truly represents the diverse population.</w:t>
            </w:r>
          </w:p>
          <w:p w14:paraId="29221686" w14:textId="77777777" w:rsidR="00662ECD" w:rsidRPr="00910C35" w:rsidRDefault="00662ECD" w:rsidP="00662ECD">
            <w:pPr>
              <w:spacing w:before="60" w:after="60"/>
              <w:rPr>
                <w:rFonts w:asciiTheme="minorHAnsi" w:hAnsiTheme="minorHAnsi" w:cstheme="minorHAnsi"/>
                <w:color w:val="0070C0"/>
                <w:sz w:val="28"/>
                <w:szCs w:val="28"/>
              </w:rPr>
            </w:pPr>
          </w:p>
          <w:p w14:paraId="1BC6CAE1" w14:textId="77777777" w:rsidR="00662ECD" w:rsidRPr="00910C35" w:rsidRDefault="00662ECD" w:rsidP="00662ECD">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t>Work to set the scheme in place for this financial year is already underway and we aim to ring-fence the scheme to align with the Welsh Government Action plans. The programme will provide 6 young people with a meaningful paid six-week placement that will enhance their employability skills.</w:t>
            </w:r>
          </w:p>
          <w:p w14:paraId="3461D60E" w14:textId="77777777" w:rsidR="00662ECD" w:rsidRPr="00910C35" w:rsidRDefault="00662ECD" w:rsidP="00662ECD">
            <w:pPr>
              <w:spacing w:before="60" w:after="60"/>
              <w:rPr>
                <w:rFonts w:asciiTheme="minorHAnsi" w:hAnsiTheme="minorHAnsi" w:cstheme="minorHAnsi"/>
                <w:color w:val="0070C0"/>
                <w:sz w:val="28"/>
                <w:szCs w:val="28"/>
              </w:rPr>
            </w:pPr>
          </w:p>
          <w:p w14:paraId="285DB965" w14:textId="77777777" w:rsidR="00662ECD" w:rsidRPr="00910C35" w:rsidRDefault="00662ECD" w:rsidP="00662ECD">
            <w:pPr>
              <w:spacing w:before="60" w:after="60"/>
              <w:rPr>
                <w:rFonts w:asciiTheme="minorHAnsi" w:hAnsiTheme="minorHAnsi" w:cstheme="minorHAnsi"/>
                <w:color w:val="0070C0"/>
                <w:sz w:val="28"/>
                <w:szCs w:val="28"/>
              </w:rPr>
            </w:pPr>
          </w:p>
          <w:p w14:paraId="2E9E1728" w14:textId="77777777" w:rsidR="00662ECD" w:rsidRPr="00910C35" w:rsidRDefault="00662ECD" w:rsidP="00662ECD">
            <w:pPr>
              <w:spacing w:before="60" w:after="60"/>
              <w:rPr>
                <w:rFonts w:asciiTheme="minorHAnsi" w:hAnsiTheme="minorHAnsi" w:cstheme="minorHAnsi"/>
                <w:color w:val="0070C0"/>
                <w:sz w:val="28"/>
                <w:szCs w:val="28"/>
              </w:rPr>
            </w:pPr>
          </w:p>
          <w:p w14:paraId="01EB2D9B" w14:textId="77777777" w:rsidR="00662ECD" w:rsidRPr="00910C35" w:rsidRDefault="00662ECD" w:rsidP="00662ECD">
            <w:pPr>
              <w:spacing w:before="60" w:after="60"/>
              <w:rPr>
                <w:rFonts w:asciiTheme="minorHAnsi" w:hAnsiTheme="minorHAnsi" w:cstheme="minorHAnsi"/>
                <w:color w:val="0070C0"/>
                <w:sz w:val="28"/>
                <w:szCs w:val="28"/>
              </w:rPr>
            </w:pPr>
          </w:p>
          <w:p w14:paraId="36413F24" w14:textId="77777777" w:rsidR="00662ECD" w:rsidRPr="00910C35" w:rsidRDefault="00662ECD" w:rsidP="00662ECD">
            <w:pPr>
              <w:spacing w:before="60" w:after="60"/>
              <w:rPr>
                <w:rFonts w:asciiTheme="minorHAnsi" w:hAnsiTheme="minorHAnsi" w:cstheme="minorHAnsi"/>
                <w:color w:val="0070C0"/>
                <w:sz w:val="28"/>
                <w:szCs w:val="28"/>
              </w:rPr>
            </w:pPr>
          </w:p>
          <w:p w14:paraId="00202BE4" w14:textId="77777777" w:rsidR="00662ECD" w:rsidRPr="00910C35" w:rsidRDefault="00662ECD" w:rsidP="00662ECD">
            <w:pPr>
              <w:spacing w:before="60" w:after="60"/>
              <w:rPr>
                <w:rFonts w:asciiTheme="minorHAnsi" w:hAnsiTheme="minorHAnsi" w:cstheme="minorHAnsi"/>
                <w:color w:val="0070C0"/>
                <w:sz w:val="28"/>
                <w:szCs w:val="28"/>
              </w:rPr>
            </w:pPr>
          </w:p>
          <w:p w14:paraId="6D406BD8" w14:textId="77777777" w:rsidR="00662ECD" w:rsidRPr="00910C35" w:rsidRDefault="00662ECD" w:rsidP="00662ECD">
            <w:pPr>
              <w:spacing w:before="60" w:after="60"/>
              <w:rPr>
                <w:rFonts w:asciiTheme="minorHAnsi" w:hAnsiTheme="minorHAnsi" w:cstheme="minorHAnsi"/>
                <w:color w:val="0070C0"/>
                <w:sz w:val="28"/>
                <w:szCs w:val="28"/>
              </w:rPr>
            </w:pPr>
          </w:p>
          <w:p w14:paraId="5B762924" w14:textId="77777777" w:rsidR="00662ECD" w:rsidRPr="00910C35" w:rsidRDefault="00662ECD" w:rsidP="00662ECD">
            <w:pPr>
              <w:spacing w:before="60" w:after="60"/>
              <w:rPr>
                <w:rFonts w:asciiTheme="minorHAnsi" w:hAnsiTheme="minorHAnsi" w:cstheme="minorHAnsi"/>
                <w:color w:val="0070C0"/>
                <w:sz w:val="28"/>
                <w:szCs w:val="28"/>
              </w:rPr>
            </w:pPr>
          </w:p>
          <w:p w14:paraId="5F15330D" w14:textId="77777777" w:rsidR="00662ECD" w:rsidRPr="00910C35" w:rsidRDefault="00662ECD" w:rsidP="00662ECD">
            <w:pPr>
              <w:spacing w:before="60" w:after="60"/>
              <w:rPr>
                <w:rFonts w:asciiTheme="minorHAnsi" w:hAnsiTheme="minorHAnsi" w:cstheme="minorHAnsi"/>
                <w:color w:val="0070C0"/>
                <w:sz w:val="28"/>
                <w:szCs w:val="28"/>
              </w:rPr>
            </w:pPr>
          </w:p>
          <w:p w14:paraId="4B5465EB" w14:textId="77777777" w:rsidR="00662ECD" w:rsidRPr="00910C35" w:rsidRDefault="00662ECD" w:rsidP="00662ECD">
            <w:pPr>
              <w:spacing w:before="60" w:after="60"/>
              <w:rPr>
                <w:rFonts w:asciiTheme="minorHAnsi" w:hAnsiTheme="minorHAnsi" w:cstheme="minorHAnsi"/>
                <w:color w:val="0070C0"/>
                <w:sz w:val="28"/>
                <w:szCs w:val="28"/>
              </w:rPr>
            </w:pPr>
          </w:p>
          <w:p w14:paraId="7FD6CD4C" w14:textId="77777777" w:rsidR="00662ECD" w:rsidRPr="00910C35" w:rsidRDefault="00662ECD" w:rsidP="00662ECD">
            <w:pPr>
              <w:spacing w:before="60" w:after="60"/>
              <w:rPr>
                <w:rFonts w:asciiTheme="minorHAnsi" w:hAnsiTheme="minorHAnsi" w:cstheme="minorHAnsi"/>
                <w:color w:val="0070C0"/>
                <w:sz w:val="28"/>
                <w:szCs w:val="28"/>
              </w:rPr>
            </w:pPr>
          </w:p>
          <w:p w14:paraId="6E8ED025" w14:textId="77777777" w:rsidR="00662ECD" w:rsidRPr="00910C35" w:rsidRDefault="00662ECD" w:rsidP="00662ECD">
            <w:pPr>
              <w:spacing w:before="60" w:after="60"/>
              <w:rPr>
                <w:rFonts w:asciiTheme="minorHAnsi" w:hAnsiTheme="minorHAnsi" w:cstheme="minorHAnsi"/>
                <w:color w:val="0070C0"/>
                <w:sz w:val="28"/>
                <w:szCs w:val="28"/>
              </w:rPr>
            </w:pPr>
          </w:p>
          <w:p w14:paraId="02ACE054" w14:textId="77777777" w:rsidR="0055183E" w:rsidRDefault="0055183E" w:rsidP="00662ECD">
            <w:pPr>
              <w:spacing w:before="60" w:after="60"/>
              <w:jc w:val="both"/>
              <w:rPr>
                <w:rFonts w:asciiTheme="minorHAnsi" w:hAnsiTheme="minorHAnsi" w:cstheme="minorHAnsi"/>
                <w:color w:val="0070C0"/>
                <w:sz w:val="28"/>
                <w:szCs w:val="28"/>
              </w:rPr>
            </w:pPr>
          </w:p>
          <w:p w14:paraId="64E67CCA" w14:textId="27A511E9" w:rsidR="00662ECD" w:rsidRPr="00910C35" w:rsidRDefault="00662ECD" w:rsidP="00662ECD">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t>The organisation has begun raising the awareness of the role of Public Health Wales in the local BAME community and illustrating the opportunities to people no matter their background.</w:t>
            </w:r>
          </w:p>
        </w:tc>
      </w:tr>
      <w:tr w:rsidR="002A57BB" w:rsidRPr="00E203D7" w14:paraId="4D3EC98A" w14:textId="77777777" w:rsidTr="00C80886">
        <w:trPr>
          <w:trHeight w:val="397"/>
        </w:trPr>
        <w:tc>
          <w:tcPr>
            <w:tcW w:w="430" w:type="dxa"/>
            <w:tcBorders>
              <w:top w:val="single" w:sz="6" w:space="0" w:color="auto"/>
              <w:left w:val="single" w:sz="8" w:space="0" w:color="auto"/>
              <w:bottom w:val="single" w:sz="6" w:space="0" w:color="auto"/>
              <w:right w:val="single" w:sz="8" w:space="0" w:color="auto"/>
            </w:tcBorders>
            <w:shd w:val="clear" w:color="auto" w:fill="FFFFFF" w:themeFill="background1"/>
          </w:tcPr>
          <w:p w14:paraId="4946FF93" w14:textId="77777777" w:rsidR="002A57BB" w:rsidRPr="00E203D7" w:rsidRDefault="002A57BB" w:rsidP="002A57BB">
            <w:pPr>
              <w:spacing w:before="60" w:after="60"/>
              <w:rPr>
                <w:rFonts w:asciiTheme="minorHAnsi" w:hAnsiTheme="minorHAnsi" w:cstheme="minorHAnsi"/>
                <w:sz w:val="28"/>
                <w:szCs w:val="28"/>
              </w:rPr>
            </w:pPr>
            <w:r w:rsidRPr="00E203D7">
              <w:rPr>
                <w:rFonts w:asciiTheme="minorHAnsi" w:hAnsiTheme="minorHAnsi" w:cstheme="minorHAnsi"/>
                <w:sz w:val="28"/>
                <w:szCs w:val="28"/>
              </w:rPr>
              <w:lastRenderedPageBreak/>
              <w:t>3.</w:t>
            </w:r>
          </w:p>
        </w:tc>
        <w:tc>
          <w:tcPr>
            <w:tcW w:w="4535" w:type="dxa"/>
            <w:tcBorders>
              <w:top w:val="single" w:sz="6" w:space="0" w:color="auto"/>
              <w:left w:val="single" w:sz="8" w:space="0" w:color="auto"/>
              <w:bottom w:val="single" w:sz="6" w:space="0" w:color="auto"/>
              <w:right w:val="single" w:sz="8" w:space="0" w:color="auto"/>
            </w:tcBorders>
            <w:shd w:val="clear" w:color="auto" w:fill="FFFFFF" w:themeFill="background1"/>
          </w:tcPr>
          <w:p w14:paraId="43C78032" w14:textId="77777777" w:rsidR="002A57BB" w:rsidRPr="00E203D7" w:rsidRDefault="002A57BB" w:rsidP="002A57BB">
            <w:pPr>
              <w:spacing w:before="60" w:after="60"/>
              <w:rPr>
                <w:rFonts w:asciiTheme="minorHAnsi" w:hAnsiTheme="minorHAnsi" w:cstheme="minorHAnsi"/>
                <w:sz w:val="28"/>
                <w:szCs w:val="28"/>
              </w:rPr>
            </w:pPr>
            <w:r w:rsidRPr="00E203D7">
              <w:rPr>
                <w:rFonts w:asciiTheme="minorHAnsi" w:hAnsiTheme="minorHAnsi" w:cstheme="minorHAnsi"/>
                <w:b/>
                <w:sz w:val="28"/>
                <w:szCs w:val="28"/>
              </w:rPr>
              <w:t xml:space="preserve">Detail of any projects where the location and co-location </w:t>
            </w:r>
            <w:r w:rsidRPr="00E203D7">
              <w:rPr>
                <w:rFonts w:asciiTheme="minorHAnsi" w:hAnsiTheme="minorHAnsi" w:cstheme="minorHAnsi"/>
                <w:sz w:val="28"/>
                <w:szCs w:val="28"/>
              </w:rPr>
              <w:t>of services and their impact upon other organisations has led to service change.</w:t>
            </w:r>
          </w:p>
        </w:tc>
        <w:tc>
          <w:tcPr>
            <w:tcW w:w="3495" w:type="dxa"/>
            <w:tcBorders>
              <w:top w:val="single" w:sz="6" w:space="0" w:color="auto"/>
              <w:left w:val="single" w:sz="8" w:space="0" w:color="auto"/>
              <w:bottom w:val="single" w:sz="6" w:space="0" w:color="auto"/>
              <w:right w:val="single" w:sz="8" w:space="0" w:color="auto"/>
            </w:tcBorders>
          </w:tcPr>
          <w:p w14:paraId="69A57F42" w14:textId="77777777" w:rsidR="00164BAA" w:rsidRPr="00164BAA" w:rsidRDefault="00164BAA" w:rsidP="00164BAA">
            <w:pPr>
              <w:spacing w:before="60" w:after="60"/>
              <w:jc w:val="both"/>
              <w:rPr>
                <w:rFonts w:cstheme="minorHAnsi"/>
                <w:color w:val="0070C0"/>
                <w:sz w:val="28"/>
                <w:szCs w:val="28"/>
              </w:rPr>
            </w:pPr>
            <w:r w:rsidRPr="00164BAA">
              <w:rPr>
                <w:rFonts w:cstheme="minorHAnsi"/>
                <w:color w:val="0070C0"/>
                <w:sz w:val="28"/>
                <w:szCs w:val="28"/>
              </w:rPr>
              <w:t xml:space="preserve">Continue to rationalise the Public Health Wales estate to support a reduction in our carbon footprint. This has included reducing the space we occupy at our main Cardiff office and to date has resulted </w:t>
            </w:r>
            <w:proofErr w:type="gramStart"/>
            <w:r w:rsidRPr="00164BAA">
              <w:rPr>
                <w:rFonts w:cstheme="minorHAnsi"/>
                <w:color w:val="0070C0"/>
                <w:sz w:val="28"/>
                <w:szCs w:val="28"/>
              </w:rPr>
              <w:t>in:-</w:t>
            </w:r>
            <w:proofErr w:type="gramEnd"/>
          </w:p>
          <w:p w14:paraId="0D0FF367" w14:textId="77777777" w:rsidR="00164BAA" w:rsidRPr="00164BAA" w:rsidRDefault="00164BAA" w:rsidP="00164BAA">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4150kg of Steel which saved - 4,284 kg/CO2e for the steel (compared to if it went to landfill)</w:t>
            </w:r>
          </w:p>
          <w:p w14:paraId="37F96387" w14:textId="77777777" w:rsidR="00164BAA" w:rsidRPr="00164BAA" w:rsidRDefault="00164BAA" w:rsidP="00164BAA">
            <w:pPr>
              <w:spacing w:before="60" w:after="60"/>
              <w:jc w:val="both"/>
              <w:rPr>
                <w:rFonts w:cstheme="minorHAnsi"/>
                <w:color w:val="0070C0"/>
                <w:sz w:val="28"/>
                <w:szCs w:val="28"/>
              </w:rPr>
            </w:pPr>
            <w:r w:rsidRPr="00164BAA">
              <w:rPr>
                <w:rFonts w:cstheme="minorHAnsi"/>
                <w:color w:val="0070C0"/>
                <w:sz w:val="28"/>
                <w:szCs w:val="28"/>
              </w:rPr>
              <w:t>•</w:t>
            </w:r>
            <w:r w:rsidRPr="00164BAA">
              <w:rPr>
                <w:rFonts w:cstheme="minorHAnsi"/>
                <w:color w:val="0070C0"/>
                <w:sz w:val="28"/>
                <w:szCs w:val="28"/>
              </w:rPr>
              <w:tab/>
              <w:t>98kg of Aluminium which saved - 75 kg/CO2e for the aluminium (compared to if it went to landfill)</w:t>
            </w:r>
          </w:p>
          <w:p w14:paraId="578DD72E" w14:textId="2C3775A2" w:rsidR="002A57BB" w:rsidRPr="00910C35" w:rsidRDefault="002A57BB" w:rsidP="00164BAA">
            <w:pPr>
              <w:spacing w:before="60" w:after="60"/>
              <w:jc w:val="both"/>
              <w:rPr>
                <w:rFonts w:asciiTheme="minorHAnsi" w:hAnsiTheme="minorHAnsi" w:cstheme="minorHAnsi"/>
                <w:color w:val="0070C0"/>
                <w:sz w:val="28"/>
                <w:szCs w:val="28"/>
              </w:rPr>
            </w:pPr>
          </w:p>
        </w:tc>
        <w:tc>
          <w:tcPr>
            <w:tcW w:w="3495" w:type="dxa"/>
            <w:tcBorders>
              <w:top w:val="single" w:sz="6" w:space="0" w:color="auto"/>
              <w:left w:val="single" w:sz="8" w:space="0" w:color="auto"/>
              <w:bottom w:val="single" w:sz="6" w:space="0" w:color="auto"/>
              <w:right w:val="single" w:sz="8" w:space="0" w:color="auto"/>
            </w:tcBorders>
          </w:tcPr>
          <w:p w14:paraId="7784D174" w14:textId="0A5346AD" w:rsidR="002A57BB" w:rsidRPr="00910C35" w:rsidRDefault="00D806DD" w:rsidP="002A57BB">
            <w:pPr>
              <w:spacing w:before="60" w:after="60"/>
              <w:jc w:val="both"/>
              <w:rPr>
                <w:rFonts w:asciiTheme="minorHAnsi" w:hAnsiTheme="minorHAnsi" w:cstheme="minorHAnsi"/>
                <w:color w:val="0070C0"/>
                <w:sz w:val="28"/>
                <w:szCs w:val="28"/>
              </w:rPr>
            </w:pPr>
            <w:r w:rsidRPr="00D806DD">
              <w:rPr>
                <w:rFonts w:asciiTheme="minorHAnsi" w:hAnsiTheme="minorHAnsi" w:cstheme="minorHAnsi"/>
                <w:color w:val="0070C0"/>
                <w:sz w:val="28"/>
                <w:szCs w:val="28"/>
              </w:rPr>
              <w:t xml:space="preserve">There is a risk that we are unable to dispose of surplus furniture across the estate as there is little demand and </w:t>
            </w:r>
            <w:proofErr w:type="gramStart"/>
            <w:r w:rsidRPr="00D806DD">
              <w:rPr>
                <w:rFonts w:asciiTheme="minorHAnsi" w:hAnsiTheme="minorHAnsi" w:cstheme="minorHAnsi"/>
                <w:color w:val="0070C0"/>
                <w:sz w:val="28"/>
                <w:szCs w:val="28"/>
              </w:rPr>
              <w:t>a number of</w:t>
            </w:r>
            <w:proofErr w:type="gramEnd"/>
            <w:r w:rsidRPr="00D806DD">
              <w:rPr>
                <w:rFonts w:asciiTheme="minorHAnsi" w:hAnsiTheme="minorHAnsi" w:cstheme="minorHAnsi"/>
                <w:color w:val="0070C0"/>
                <w:sz w:val="28"/>
                <w:szCs w:val="28"/>
              </w:rPr>
              <w:t xml:space="preserve"> public sector bodies are all rationalising space due to new ways of working. We are working with NWSSP and Welsh Government to identify a solution that supports the foundational and circular economy agenda and avoids furniture being disposed of in landfill.</w:t>
            </w:r>
          </w:p>
        </w:tc>
        <w:tc>
          <w:tcPr>
            <w:tcW w:w="3780" w:type="dxa"/>
            <w:tcBorders>
              <w:top w:val="single" w:sz="6" w:space="0" w:color="auto"/>
              <w:left w:val="single" w:sz="8" w:space="0" w:color="auto"/>
              <w:bottom w:val="single" w:sz="6" w:space="0" w:color="auto"/>
              <w:right w:val="single" w:sz="8" w:space="0" w:color="auto"/>
            </w:tcBorders>
          </w:tcPr>
          <w:p w14:paraId="3D6455DD" w14:textId="7EF23D2C" w:rsidR="002A57BB" w:rsidRPr="00910C35" w:rsidRDefault="00EC4445" w:rsidP="002A57BB">
            <w:pPr>
              <w:spacing w:before="60" w:after="60"/>
              <w:jc w:val="both"/>
              <w:rPr>
                <w:rFonts w:asciiTheme="minorHAnsi" w:hAnsiTheme="minorHAnsi" w:cstheme="minorHAnsi"/>
                <w:color w:val="0070C0"/>
                <w:sz w:val="28"/>
                <w:szCs w:val="28"/>
              </w:rPr>
            </w:pPr>
            <w:r w:rsidRPr="00EC4445">
              <w:rPr>
                <w:rFonts w:asciiTheme="minorHAnsi" w:hAnsiTheme="minorHAnsi" w:cstheme="minorHAnsi"/>
                <w:color w:val="0070C0"/>
                <w:sz w:val="28"/>
                <w:szCs w:val="28"/>
              </w:rPr>
              <w:t xml:space="preserve">A floor at Capital Quarter 2 has been vacated which will save approximately 18,000 kg CO2 emissions per annum. We are also exploring opportunity to </w:t>
            </w:r>
            <w:proofErr w:type="spellStart"/>
            <w:r w:rsidRPr="00EC4445">
              <w:rPr>
                <w:rFonts w:asciiTheme="minorHAnsi" w:hAnsiTheme="minorHAnsi" w:cstheme="minorHAnsi"/>
                <w:color w:val="0070C0"/>
                <w:sz w:val="28"/>
                <w:szCs w:val="28"/>
              </w:rPr>
              <w:t>sub let</w:t>
            </w:r>
            <w:proofErr w:type="spellEnd"/>
            <w:r w:rsidRPr="00EC4445">
              <w:rPr>
                <w:rFonts w:asciiTheme="minorHAnsi" w:hAnsiTheme="minorHAnsi" w:cstheme="minorHAnsi"/>
                <w:color w:val="0070C0"/>
                <w:sz w:val="28"/>
                <w:szCs w:val="28"/>
              </w:rPr>
              <w:t xml:space="preserve"> the space to support another public sector body.</w:t>
            </w:r>
          </w:p>
        </w:tc>
      </w:tr>
      <w:tr w:rsidR="002A57BB" w:rsidRPr="00E203D7" w14:paraId="17706C73" w14:textId="77777777" w:rsidTr="00C80886">
        <w:trPr>
          <w:trHeight w:val="397"/>
        </w:trPr>
        <w:tc>
          <w:tcPr>
            <w:tcW w:w="430" w:type="dxa"/>
            <w:tcBorders>
              <w:top w:val="single" w:sz="6" w:space="0" w:color="auto"/>
              <w:left w:val="single" w:sz="8" w:space="0" w:color="auto"/>
              <w:bottom w:val="single" w:sz="8" w:space="0" w:color="auto"/>
              <w:right w:val="single" w:sz="8" w:space="0" w:color="auto"/>
            </w:tcBorders>
            <w:shd w:val="clear" w:color="auto" w:fill="FFFFFF" w:themeFill="background1"/>
          </w:tcPr>
          <w:p w14:paraId="7CC68D31" w14:textId="77777777" w:rsidR="002A57BB" w:rsidRPr="00E203D7" w:rsidRDefault="002A57BB" w:rsidP="002A57BB">
            <w:pPr>
              <w:spacing w:before="60" w:after="60"/>
              <w:rPr>
                <w:rFonts w:asciiTheme="minorHAnsi" w:hAnsiTheme="minorHAnsi" w:cstheme="minorHAnsi"/>
                <w:sz w:val="28"/>
                <w:szCs w:val="28"/>
              </w:rPr>
            </w:pPr>
            <w:r w:rsidRPr="00E203D7">
              <w:rPr>
                <w:rFonts w:asciiTheme="minorHAnsi" w:hAnsiTheme="minorHAnsi" w:cstheme="minorHAnsi"/>
                <w:sz w:val="28"/>
                <w:szCs w:val="28"/>
              </w:rPr>
              <w:t>4.</w:t>
            </w:r>
          </w:p>
        </w:tc>
        <w:tc>
          <w:tcPr>
            <w:tcW w:w="4535" w:type="dxa"/>
            <w:tcBorders>
              <w:top w:val="single" w:sz="6" w:space="0" w:color="auto"/>
              <w:left w:val="single" w:sz="8" w:space="0" w:color="auto"/>
              <w:bottom w:val="single" w:sz="8" w:space="0" w:color="auto"/>
              <w:right w:val="single" w:sz="8" w:space="0" w:color="auto"/>
            </w:tcBorders>
            <w:shd w:val="clear" w:color="auto" w:fill="FFFFFF" w:themeFill="background1"/>
          </w:tcPr>
          <w:p w14:paraId="68239DBD" w14:textId="77777777" w:rsidR="002A57BB" w:rsidRPr="00E203D7" w:rsidRDefault="002A57BB" w:rsidP="002A57BB">
            <w:pPr>
              <w:spacing w:before="60" w:after="60"/>
              <w:rPr>
                <w:rFonts w:asciiTheme="minorHAnsi" w:hAnsiTheme="minorHAnsi" w:cstheme="minorHAnsi"/>
                <w:sz w:val="28"/>
                <w:szCs w:val="28"/>
              </w:rPr>
            </w:pPr>
            <w:r w:rsidRPr="00E203D7">
              <w:rPr>
                <w:rFonts w:asciiTheme="minorHAnsi" w:hAnsiTheme="minorHAnsi" w:cstheme="minorHAnsi"/>
                <w:b/>
                <w:sz w:val="28"/>
                <w:szCs w:val="28"/>
              </w:rPr>
              <w:t xml:space="preserve">Detail of changes to strategic decision-making processes </w:t>
            </w:r>
            <w:r w:rsidRPr="00E203D7">
              <w:rPr>
                <w:rFonts w:asciiTheme="minorHAnsi" w:hAnsiTheme="minorHAnsi" w:cstheme="minorHAnsi"/>
                <w:sz w:val="28"/>
                <w:szCs w:val="28"/>
              </w:rPr>
              <w:t>to ensure items 1-3 above are considered as standard.</w:t>
            </w:r>
          </w:p>
        </w:tc>
        <w:tc>
          <w:tcPr>
            <w:tcW w:w="3495" w:type="dxa"/>
            <w:tcBorders>
              <w:top w:val="single" w:sz="6" w:space="0" w:color="auto"/>
              <w:left w:val="single" w:sz="8" w:space="0" w:color="auto"/>
              <w:bottom w:val="single" w:sz="8" w:space="0" w:color="auto"/>
              <w:right w:val="single" w:sz="8" w:space="0" w:color="auto"/>
            </w:tcBorders>
          </w:tcPr>
          <w:p w14:paraId="765B3401" w14:textId="77777777" w:rsidR="002A57BB" w:rsidRPr="00910C35" w:rsidRDefault="002A57BB" w:rsidP="002A57BB">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NWSSP Procurement Services have adopted a centralised approach to measuring the value of NHS Wales expenditure within the Welsh economy.  </w:t>
            </w:r>
          </w:p>
          <w:p w14:paraId="23E71043" w14:textId="77777777" w:rsidR="002A57BB" w:rsidRPr="00910C35" w:rsidRDefault="002A57BB" w:rsidP="002A57BB">
            <w:pPr>
              <w:spacing w:before="60" w:after="60"/>
              <w:rPr>
                <w:rFonts w:asciiTheme="minorHAnsi" w:hAnsiTheme="minorHAnsi" w:cstheme="minorHAnsi"/>
                <w:color w:val="0070C0"/>
                <w:sz w:val="28"/>
                <w:szCs w:val="28"/>
              </w:rPr>
            </w:pPr>
          </w:p>
          <w:p w14:paraId="3D1EB9BD" w14:textId="77777777" w:rsidR="00165E1F" w:rsidRPr="00910C35" w:rsidRDefault="002A57BB" w:rsidP="00165E1F">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This work recorded £2.1 billion expenditure with Welsh Head Quartered suppliers for FY 22/23, 44% of total spend. PHW spend £75m with £23m spent with Welsh Suppliers</w:t>
            </w:r>
            <w:r w:rsidR="00CC0865">
              <w:rPr>
                <w:rFonts w:asciiTheme="minorHAnsi" w:hAnsiTheme="minorHAnsi" w:cstheme="minorHAnsi"/>
                <w:color w:val="0070C0"/>
                <w:sz w:val="28"/>
                <w:szCs w:val="28"/>
              </w:rPr>
              <w:t xml:space="preserve"> equating to 30%</w:t>
            </w:r>
            <w:r w:rsidRPr="00910C35">
              <w:rPr>
                <w:rFonts w:asciiTheme="minorHAnsi" w:hAnsiTheme="minorHAnsi" w:cstheme="minorHAnsi"/>
                <w:color w:val="0070C0"/>
                <w:sz w:val="28"/>
                <w:szCs w:val="28"/>
              </w:rPr>
              <w:t>.</w:t>
            </w:r>
            <w:r w:rsidR="00B83FE4">
              <w:rPr>
                <w:rFonts w:asciiTheme="minorHAnsi" w:hAnsiTheme="minorHAnsi" w:cstheme="minorHAnsi"/>
                <w:color w:val="0070C0"/>
                <w:sz w:val="28"/>
                <w:szCs w:val="28"/>
              </w:rPr>
              <w:t xml:space="preserve"> In quarter 1 </w:t>
            </w:r>
            <w:r w:rsidR="00C72D91">
              <w:rPr>
                <w:rFonts w:asciiTheme="minorHAnsi" w:hAnsiTheme="minorHAnsi" w:cstheme="minorHAnsi"/>
                <w:color w:val="0070C0"/>
                <w:sz w:val="28"/>
                <w:szCs w:val="28"/>
              </w:rPr>
              <w:t xml:space="preserve">of 2023/24 </w:t>
            </w:r>
            <w:r w:rsidR="009B6E02">
              <w:rPr>
                <w:rFonts w:asciiTheme="minorHAnsi" w:hAnsiTheme="minorHAnsi" w:cstheme="minorHAnsi"/>
                <w:color w:val="0070C0"/>
                <w:sz w:val="28"/>
                <w:szCs w:val="28"/>
              </w:rPr>
              <w:t>PHW has spent</w:t>
            </w:r>
            <w:r w:rsidR="00CE579F">
              <w:rPr>
                <w:rFonts w:asciiTheme="minorHAnsi" w:hAnsiTheme="minorHAnsi" w:cstheme="minorHAnsi"/>
                <w:color w:val="0070C0"/>
                <w:sz w:val="28"/>
                <w:szCs w:val="28"/>
              </w:rPr>
              <w:t xml:space="preserve"> £2.8m of £11.9m</w:t>
            </w:r>
            <w:r w:rsidR="009B6E02">
              <w:rPr>
                <w:rFonts w:asciiTheme="minorHAnsi" w:hAnsiTheme="minorHAnsi" w:cstheme="minorHAnsi"/>
                <w:color w:val="0070C0"/>
                <w:sz w:val="28"/>
                <w:szCs w:val="28"/>
              </w:rPr>
              <w:t xml:space="preserve"> </w:t>
            </w:r>
            <w:r w:rsidR="00D64EE9">
              <w:rPr>
                <w:rFonts w:asciiTheme="minorHAnsi" w:hAnsiTheme="minorHAnsi" w:cstheme="minorHAnsi"/>
                <w:color w:val="0070C0"/>
                <w:sz w:val="28"/>
                <w:szCs w:val="28"/>
              </w:rPr>
              <w:t xml:space="preserve">with Welsh suppliers equating to </w:t>
            </w:r>
            <w:r w:rsidR="00E24A33">
              <w:rPr>
                <w:rFonts w:asciiTheme="minorHAnsi" w:hAnsiTheme="minorHAnsi" w:cstheme="minorHAnsi"/>
                <w:color w:val="0070C0"/>
                <w:sz w:val="28"/>
                <w:szCs w:val="28"/>
              </w:rPr>
              <w:t>24%</w:t>
            </w:r>
            <w:r w:rsidR="00D64EE9">
              <w:rPr>
                <w:rFonts w:asciiTheme="minorHAnsi" w:hAnsiTheme="minorHAnsi" w:cstheme="minorHAnsi"/>
                <w:color w:val="0070C0"/>
                <w:sz w:val="28"/>
                <w:szCs w:val="28"/>
              </w:rPr>
              <w:t xml:space="preserve">. </w:t>
            </w:r>
            <w:r w:rsidR="00165E1F">
              <w:rPr>
                <w:rFonts w:asciiTheme="minorHAnsi" w:hAnsiTheme="minorHAnsi" w:cstheme="minorHAnsi"/>
                <w:color w:val="0070C0"/>
                <w:sz w:val="28"/>
                <w:szCs w:val="28"/>
              </w:rPr>
              <w:t>However, due to the timing of spend across the year – particularly annual contracts the quarter 1 Welsh spend is not representative of full year and this comparison will need to be made on an annual basis.</w:t>
            </w:r>
          </w:p>
          <w:p w14:paraId="0989F320" w14:textId="77777777" w:rsidR="002A57BB" w:rsidRPr="00910C35" w:rsidRDefault="002A57BB" w:rsidP="002A57BB">
            <w:pPr>
              <w:spacing w:before="60" w:after="60"/>
              <w:rPr>
                <w:rFonts w:asciiTheme="minorHAnsi" w:hAnsiTheme="minorHAnsi" w:cstheme="minorHAnsi"/>
                <w:color w:val="0070C0"/>
                <w:sz w:val="28"/>
                <w:szCs w:val="28"/>
              </w:rPr>
            </w:pPr>
          </w:p>
          <w:p w14:paraId="271AC16F" w14:textId="2EBC3F54" w:rsidR="002A57BB" w:rsidRPr="00910C35" w:rsidRDefault="002A57BB" w:rsidP="002A57BB">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t xml:space="preserve">NWSSP Procurement Services have undertaken a data review of PHW existing suppliers to establish the region and Health Board of </w:t>
            </w:r>
            <w:r w:rsidRPr="00910C35">
              <w:rPr>
                <w:rFonts w:asciiTheme="minorHAnsi" w:hAnsiTheme="minorHAnsi" w:cstheme="minorHAnsi"/>
                <w:color w:val="0070C0"/>
                <w:sz w:val="28"/>
                <w:szCs w:val="28"/>
              </w:rPr>
              <w:lastRenderedPageBreak/>
              <w:t xml:space="preserve">Welsh spend, enabling further understanding of the Welsh Supplier base. </w:t>
            </w:r>
          </w:p>
          <w:p w14:paraId="1110EA8C" w14:textId="77777777" w:rsidR="002A57BB" w:rsidRDefault="002A57BB" w:rsidP="002A57BB">
            <w:pPr>
              <w:spacing w:before="60" w:after="60"/>
              <w:jc w:val="both"/>
              <w:rPr>
                <w:rFonts w:asciiTheme="minorHAnsi" w:hAnsiTheme="minorHAnsi" w:cstheme="minorHAnsi"/>
                <w:color w:val="0070C0"/>
                <w:sz w:val="28"/>
                <w:szCs w:val="28"/>
              </w:rPr>
            </w:pPr>
          </w:p>
          <w:p w14:paraId="39674F20" w14:textId="3ABBAC54" w:rsidR="00503AEA" w:rsidRPr="00910C35" w:rsidRDefault="00503AEA" w:rsidP="002A57BB">
            <w:pPr>
              <w:spacing w:before="60" w:after="60"/>
              <w:jc w:val="both"/>
              <w:rPr>
                <w:rFonts w:asciiTheme="minorHAnsi" w:hAnsiTheme="minorHAnsi" w:cstheme="minorHAnsi"/>
                <w:color w:val="0070C0"/>
                <w:sz w:val="28"/>
                <w:szCs w:val="28"/>
              </w:rPr>
            </w:pPr>
            <w:r>
              <w:rPr>
                <w:rFonts w:asciiTheme="minorHAnsi" w:hAnsiTheme="minorHAnsi" w:cstheme="minorHAnsi"/>
                <w:color w:val="0070C0"/>
                <w:sz w:val="28"/>
                <w:szCs w:val="28"/>
              </w:rPr>
              <w:t xml:space="preserve">PHW Foundational Economy Oversight Group </w:t>
            </w:r>
            <w:r w:rsidR="0016057D">
              <w:rPr>
                <w:rFonts w:asciiTheme="minorHAnsi" w:hAnsiTheme="minorHAnsi" w:cstheme="minorHAnsi"/>
                <w:color w:val="0070C0"/>
                <w:sz w:val="28"/>
                <w:szCs w:val="28"/>
              </w:rPr>
              <w:t xml:space="preserve">now embedded </w:t>
            </w:r>
            <w:r w:rsidR="00245BB9">
              <w:rPr>
                <w:rFonts w:asciiTheme="minorHAnsi" w:hAnsiTheme="minorHAnsi" w:cstheme="minorHAnsi"/>
                <w:color w:val="0070C0"/>
                <w:sz w:val="28"/>
                <w:szCs w:val="28"/>
              </w:rPr>
              <w:t>and shifting focus from capturing</w:t>
            </w:r>
            <w:r w:rsidR="00546C43">
              <w:rPr>
                <w:rFonts w:asciiTheme="minorHAnsi" w:hAnsiTheme="minorHAnsi" w:cstheme="minorHAnsi"/>
                <w:color w:val="0070C0"/>
                <w:sz w:val="28"/>
                <w:szCs w:val="28"/>
              </w:rPr>
              <w:t xml:space="preserve"> existing FE</w:t>
            </w:r>
            <w:r w:rsidR="00245BB9">
              <w:rPr>
                <w:rFonts w:asciiTheme="minorHAnsi" w:hAnsiTheme="minorHAnsi" w:cstheme="minorHAnsi"/>
                <w:color w:val="0070C0"/>
                <w:sz w:val="28"/>
                <w:szCs w:val="28"/>
              </w:rPr>
              <w:t xml:space="preserve"> activities across the Trust to </w:t>
            </w:r>
            <w:r w:rsidR="00801B3C">
              <w:rPr>
                <w:rFonts w:asciiTheme="minorHAnsi" w:hAnsiTheme="minorHAnsi" w:cstheme="minorHAnsi"/>
                <w:color w:val="0070C0"/>
                <w:sz w:val="28"/>
                <w:szCs w:val="28"/>
              </w:rPr>
              <w:t>plan</w:t>
            </w:r>
            <w:r w:rsidR="00245BB9">
              <w:rPr>
                <w:rFonts w:asciiTheme="minorHAnsi" w:hAnsiTheme="minorHAnsi" w:cstheme="minorHAnsi"/>
                <w:color w:val="0070C0"/>
                <w:sz w:val="28"/>
                <w:szCs w:val="28"/>
              </w:rPr>
              <w:t>ning</w:t>
            </w:r>
            <w:r w:rsidR="00801B3C">
              <w:rPr>
                <w:rFonts w:asciiTheme="minorHAnsi" w:hAnsiTheme="minorHAnsi" w:cstheme="minorHAnsi"/>
                <w:color w:val="0070C0"/>
                <w:sz w:val="28"/>
                <w:szCs w:val="28"/>
              </w:rPr>
              <w:t xml:space="preserve">, </w:t>
            </w:r>
            <w:proofErr w:type="gramStart"/>
            <w:r w:rsidR="00801B3C">
              <w:rPr>
                <w:rFonts w:asciiTheme="minorHAnsi" w:hAnsiTheme="minorHAnsi" w:cstheme="minorHAnsi"/>
                <w:color w:val="0070C0"/>
                <w:sz w:val="28"/>
                <w:szCs w:val="28"/>
              </w:rPr>
              <w:t>coordinat</w:t>
            </w:r>
            <w:r w:rsidR="00546C43">
              <w:rPr>
                <w:rFonts w:asciiTheme="minorHAnsi" w:hAnsiTheme="minorHAnsi" w:cstheme="minorHAnsi"/>
                <w:color w:val="0070C0"/>
                <w:sz w:val="28"/>
                <w:szCs w:val="28"/>
              </w:rPr>
              <w:t>ing</w:t>
            </w:r>
            <w:proofErr w:type="gramEnd"/>
            <w:r w:rsidR="002A6C55">
              <w:rPr>
                <w:rFonts w:asciiTheme="minorHAnsi" w:hAnsiTheme="minorHAnsi" w:cstheme="minorHAnsi"/>
                <w:color w:val="0070C0"/>
                <w:sz w:val="28"/>
                <w:szCs w:val="28"/>
              </w:rPr>
              <w:t xml:space="preserve"> and</w:t>
            </w:r>
            <w:r w:rsidR="00801B3C">
              <w:rPr>
                <w:rFonts w:asciiTheme="minorHAnsi" w:hAnsiTheme="minorHAnsi" w:cstheme="minorHAnsi"/>
                <w:color w:val="0070C0"/>
                <w:sz w:val="28"/>
                <w:szCs w:val="28"/>
              </w:rPr>
              <w:t xml:space="preserve"> </w:t>
            </w:r>
            <w:r w:rsidR="00EE4B2D">
              <w:rPr>
                <w:rFonts w:asciiTheme="minorHAnsi" w:hAnsiTheme="minorHAnsi" w:cstheme="minorHAnsi"/>
                <w:color w:val="0070C0"/>
                <w:sz w:val="28"/>
                <w:szCs w:val="28"/>
              </w:rPr>
              <w:t xml:space="preserve">driving forward </w:t>
            </w:r>
            <w:r w:rsidR="00546C43">
              <w:rPr>
                <w:rFonts w:asciiTheme="minorHAnsi" w:hAnsiTheme="minorHAnsi" w:cstheme="minorHAnsi"/>
                <w:color w:val="0070C0"/>
                <w:sz w:val="28"/>
                <w:szCs w:val="28"/>
              </w:rPr>
              <w:t xml:space="preserve">potential future </w:t>
            </w:r>
            <w:r w:rsidR="00EE4B2D">
              <w:rPr>
                <w:rFonts w:asciiTheme="minorHAnsi" w:hAnsiTheme="minorHAnsi" w:cstheme="minorHAnsi"/>
                <w:color w:val="0070C0"/>
                <w:sz w:val="28"/>
                <w:szCs w:val="28"/>
              </w:rPr>
              <w:t xml:space="preserve">FE </w:t>
            </w:r>
            <w:r w:rsidR="00546C43">
              <w:rPr>
                <w:rFonts w:asciiTheme="minorHAnsi" w:hAnsiTheme="minorHAnsi" w:cstheme="minorHAnsi"/>
                <w:color w:val="0070C0"/>
                <w:sz w:val="28"/>
                <w:szCs w:val="28"/>
              </w:rPr>
              <w:t>activ</w:t>
            </w:r>
            <w:r w:rsidR="00EE4B2D">
              <w:rPr>
                <w:rFonts w:asciiTheme="minorHAnsi" w:hAnsiTheme="minorHAnsi" w:cstheme="minorHAnsi"/>
                <w:color w:val="0070C0"/>
                <w:sz w:val="28"/>
                <w:szCs w:val="28"/>
              </w:rPr>
              <w:t>it</w:t>
            </w:r>
            <w:r w:rsidR="00546C43">
              <w:rPr>
                <w:rFonts w:asciiTheme="minorHAnsi" w:hAnsiTheme="minorHAnsi" w:cstheme="minorHAnsi"/>
                <w:color w:val="0070C0"/>
                <w:sz w:val="28"/>
                <w:szCs w:val="28"/>
              </w:rPr>
              <w:t>ies</w:t>
            </w:r>
            <w:r w:rsidR="005B52DA">
              <w:rPr>
                <w:rFonts w:asciiTheme="minorHAnsi" w:hAnsiTheme="minorHAnsi" w:cstheme="minorHAnsi"/>
                <w:color w:val="0070C0"/>
                <w:sz w:val="28"/>
                <w:szCs w:val="28"/>
              </w:rPr>
              <w:t xml:space="preserve"> </w:t>
            </w:r>
            <w:r w:rsidR="00AE787B">
              <w:rPr>
                <w:rFonts w:asciiTheme="minorHAnsi" w:hAnsiTheme="minorHAnsi" w:cstheme="minorHAnsi"/>
                <w:color w:val="0070C0"/>
                <w:sz w:val="28"/>
                <w:szCs w:val="28"/>
              </w:rPr>
              <w:t xml:space="preserve">in order </w:t>
            </w:r>
            <w:r w:rsidR="005B52DA">
              <w:rPr>
                <w:rFonts w:asciiTheme="minorHAnsi" w:hAnsiTheme="minorHAnsi" w:cstheme="minorHAnsi"/>
                <w:color w:val="0070C0"/>
                <w:sz w:val="28"/>
                <w:szCs w:val="28"/>
              </w:rPr>
              <w:t xml:space="preserve">to maximise our </w:t>
            </w:r>
            <w:r w:rsidR="00AE787B">
              <w:rPr>
                <w:rFonts w:asciiTheme="minorHAnsi" w:hAnsiTheme="minorHAnsi" w:cstheme="minorHAnsi"/>
                <w:color w:val="0070C0"/>
                <w:sz w:val="28"/>
                <w:szCs w:val="28"/>
              </w:rPr>
              <w:t xml:space="preserve">future </w:t>
            </w:r>
            <w:r w:rsidR="005B52DA">
              <w:rPr>
                <w:rFonts w:asciiTheme="minorHAnsi" w:hAnsiTheme="minorHAnsi" w:cstheme="minorHAnsi"/>
                <w:color w:val="0070C0"/>
                <w:sz w:val="28"/>
                <w:szCs w:val="28"/>
              </w:rPr>
              <w:t>impact</w:t>
            </w:r>
            <w:r w:rsidR="00AE787B">
              <w:rPr>
                <w:rFonts w:asciiTheme="minorHAnsi" w:hAnsiTheme="minorHAnsi" w:cstheme="minorHAnsi"/>
                <w:color w:val="0070C0"/>
                <w:sz w:val="28"/>
                <w:szCs w:val="28"/>
              </w:rPr>
              <w:t>.</w:t>
            </w:r>
          </w:p>
        </w:tc>
        <w:tc>
          <w:tcPr>
            <w:tcW w:w="3495" w:type="dxa"/>
            <w:tcBorders>
              <w:top w:val="single" w:sz="6" w:space="0" w:color="auto"/>
              <w:left w:val="single" w:sz="8" w:space="0" w:color="auto"/>
              <w:bottom w:val="single" w:sz="8" w:space="0" w:color="auto"/>
              <w:right w:val="single" w:sz="8" w:space="0" w:color="auto"/>
            </w:tcBorders>
          </w:tcPr>
          <w:p w14:paraId="393FD161" w14:textId="77777777" w:rsidR="002A57BB" w:rsidRDefault="002A57BB" w:rsidP="002A57BB">
            <w:pPr>
              <w:spacing w:before="60" w:after="60"/>
              <w:jc w:val="both"/>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 xml:space="preserve">The significant tension between savings and higher costs that may be attributable to local supply arrangements will determine the level of Foundational Economy expenditure which can be realised – this will be a consideration for our </w:t>
            </w:r>
            <w:r w:rsidRPr="00910C35">
              <w:rPr>
                <w:rFonts w:asciiTheme="minorHAnsi" w:hAnsiTheme="minorHAnsi" w:cstheme="minorHAnsi"/>
                <w:color w:val="0070C0"/>
                <w:sz w:val="28"/>
                <w:szCs w:val="28"/>
              </w:rPr>
              <w:lastRenderedPageBreak/>
              <w:t xml:space="preserve">stakeholders to determine on a contract-by-contract </w:t>
            </w:r>
            <w:proofErr w:type="gramStart"/>
            <w:r w:rsidRPr="00910C35">
              <w:rPr>
                <w:rFonts w:asciiTheme="minorHAnsi" w:hAnsiTheme="minorHAnsi" w:cstheme="minorHAnsi"/>
                <w:color w:val="0070C0"/>
                <w:sz w:val="28"/>
                <w:szCs w:val="28"/>
              </w:rPr>
              <w:t>basis</w:t>
            </w:r>
            <w:proofErr w:type="gramEnd"/>
          </w:p>
          <w:p w14:paraId="455A4AB8" w14:textId="77777777" w:rsidR="00AE787B" w:rsidRDefault="00AE787B" w:rsidP="002A57BB">
            <w:pPr>
              <w:spacing w:before="60" w:after="60"/>
              <w:jc w:val="both"/>
              <w:rPr>
                <w:rFonts w:asciiTheme="minorHAnsi" w:hAnsiTheme="minorHAnsi" w:cstheme="minorHAnsi"/>
                <w:color w:val="0070C0"/>
                <w:sz w:val="28"/>
                <w:szCs w:val="28"/>
              </w:rPr>
            </w:pPr>
          </w:p>
          <w:p w14:paraId="4CC31178" w14:textId="77777777" w:rsidR="00AE787B" w:rsidRDefault="00AE787B" w:rsidP="002A57BB">
            <w:pPr>
              <w:spacing w:before="60" w:after="60"/>
              <w:jc w:val="both"/>
              <w:rPr>
                <w:rFonts w:asciiTheme="minorHAnsi" w:hAnsiTheme="minorHAnsi" w:cstheme="minorHAnsi"/>
                <w:color w:val="0070C0"/>
                <w:sz w:val="28"/>
                <w:szCs w:val="28"/>
              </w:rPr>
            </w:pPr>
          </w:p>
          <w:p w14:paraId="7FF7B5C1" w14:textId="77777777" w:rsidR="00AE787B" w:rsidRDefault="00AE787B" w:rsidP="002A57BB">
            <w:pPr>
              <w:spacing w:before="60" w:after="60"/>
              <w:jc w:val="both"/>
              <w:rPr>
                <w:rFonts w:asciiTheme="minorHAnsi" w:hAnsiTheme="minorHAnsi" w:cstheme="minorHAnsi"/>
                <w:color w:val="0070C0"/>
                <w:sz w:val="28"/>
                <w:szCs w:val="28"/>
              </w:rPr>
            </w:pPr>
          </w:p>
          <w:p w14:paraId="143DF36C" w14:textId="77777777" w:rsidR="00AE787B" w:rsidRDefault="00AE787B" w:rsidP="002A57BB">
            <w:pPr>
              <w:spacing w:before="60" w:after="60"/>
              <w:jc w:val="both"/>
              <w:rPr>
                <w:rFonts w:asciiTheme="minorHAnsi" w:hAnsiTheme="minorHAnsi" w:cstheme="minorHAnsi"/>
                <w:color w:val="0070C0"/>
                <w:sz w:val="28"/>
                <w:szCs w:val="28"/>
              </w:rPr>
            </w:pPr>
          </w:p>
          <w:p w14:paraId="2CDB15AD" w14:textId="77777777" w:rsidR="00AE787B" w:rsidRDefault="00AE787B" w:rsidP="002A57BB">
            <w:pPr>
              <w:spacing w:before="60" w:after="60"/>
              <w:jc w:val="both"/>
              <w:rPr>
                <w:rFonts w:asciiTheme="minorHAnsi" w:hAnsiTheme="minorHAnsi" w:cstheme="minorHAnsi"/>
                <w:color w:val="0070C0"/>
                <w:sz w:val="28"/>
                <w:szCs w:val="28"/>
              </w:rPr>
            </w:pPr>
          </w:p>
          <w:p w14:paraId="5B9B774E" w14:textId="77777777" w:rsidR="00AE787B" w:rsidRDefault="00AE787B" w:rsidP="002A57BB">
            <w:pPr>
              <w:spacing w:before="60" w:after="60"/>
              <w:jc w:val="both"/>
              <w:rPr>
                <w:rFonts w:asciiTheme="minorHAnsi" w:hAnsiTheme="minorHAnsi" w:cstheme="minorHAnsi"/>
                <w:color w:val="0070C0"/>
                <w:sz w:val="28"/>
                <w:szCs w:val="28"/>
              </w:rPr>
            </w:pPr>
          </w:p>
          <w:p w14:paraId="17C37A39" w14:textId="77777777" w:rsidR="00AE787B" w:rsidRDefault="00AE787B" w:rsidP="002A57BB">
            <w:pPr>
              <w:spacing w:before="60" w:after="60"/>
              <w:jc w:val="both"/>
              <w:rPr>
                <w:rFonts w:asciiTheme="minorHAnsi" w:hAnsiTheme="minorHAnsi" w:cstheme="minorHAnsi"/>
                <w:color w:val="0070C0"/>
                <w:sz w:val="28"/>
                <w:szCs w:val="28"/>
              </w:rPr>
            </w:pPr>
          </w:p>
          <w:p w14:paraId="1CF2FA0E" w14:textId="77777777" w:rsidR="00AE787B" w:rsidRDefault="00AE787B" w:rsidP="002A57BB">
            <w:pPr>
              <w:spacing w:before="60" w:after="60"/>
              <w:jc w:val="both"/>
              <w:rPr>
                <w:rFonts w:asciiTheme="minorHAnsi" w:hAnsiTheme="minorHAnsi" w:cstheme="minorHAnsi"/>
                <w:color w:val="0070C0"/>
                <w:sz w:val="28"/>
                <w:szCs w:val="28"/>
              </w:rPr>
            </w:pPr>
          </w:p>
          <w:p w14:paraId="44709401" w14:textId="77777777" w:rsidR="00AE787B" w:rsidRDefault="00AE787B" w:rsidP="002A57BB">
            <w:pPr>
              <w:spacing w:before="60" w:after="60"/>
              <w:jc w:val="both"/>
              <w:rPr>
                <w:rFonts w:asciiTheme="minorHAnsi" w:hAnsiTheme="minorHAnsi" w:cstheme="minorHAnsi"/>
                <w:color w:val="0070C0"/>
                <w:sz w:val="28"/>
                <w:szCs w:val="28"/>
              </w:rPr>
            </w:pPr>
          </w:p>
          <w:p w14:paraId="207067D8" w14:textId="77777777" w:rsidR="00AE787B" w:rsidRDefault="00AE787B" w:rsidP="002A57BB">
            <w:pPr>
              <w:spacing w:before="60" w:after="60"/>
              <w:jc w:val="both"/>
              <w:rPr>
                <w:rFonts w:asciiTheme="minorHAnsi" w:hAnsiTheme="minorHAnsi" w:cstheme="minorHAnsi"/>
                <w:color w:val="0070C0"/>
                <w:sz w:val="28"/>
                <w:szCs w:val="28"/>
              </w:rPr>
            </w:pPr>
          </w:p>
          <w:p w14:paraId="7A3F4C1D" w14:textId="77777777" w:rsidR="00AE787B" w:rsidRDefault="00AE787B" w:rsidP="002A57BB">
            <w:pPr>
              <w:spacing w:before="60" w:after="60"/>
              <w:jc w:val="both"/>
              <w:rPr>
                <w:rFonts w:asciiTheme="minorHAnsi" w:hAnsiTheme="minorHAnsi" w:cstheme="minorHAnsi"/>
                <w:color w:val="0070C0"/>
                <w:sz w:val="28"/>
                <w:szCs w:val="28"/>
              </w:rPr>
            </w:pPr>
          </w:p>
          <w:p w14:paraId="6F3ABE0F" w14:textId="77777777" w:rsidR="00AE787B" w:rsidRDefault="00AE787B" w:rsidP="002A57BB">
            <w:pPr>
              <w:spacing w:before="60" w:after="60"/>
              <w:jc w:val="both"/>
              <w:rPr>
                <w:rFonts w:asciiTheme="minorHAnsi" w:hAnsiTheme="minorHAnsi" w:cstheme="minorHAnsi"/>
                <w:color w:val="0070C0"/>
                <w:sz w:val="28"/>
                <w:szCs w:val="28"/>
              </w:rPr>
            </w:pPr>
          </w:p>
          <w:p w14:paraId="25FF258E" w14:textId="77777777" w:rsidR="00AE787B" w:rsidRDefault="00AE787B" w:rsidP="002A57BB">
            <w:pPr>
              <w:spacing w:before="60" w:after="60"/>
              <w:jc w:val="both"/>
              <w:rPr>
                <w:rFonts w:asciiTheme="minorHAnsi" w:hAnsiTheme="minorHAnsi" w:cstheme="minorHAnsi"/>
                <w:color w:val="0070C0"/>
                <w:sz w:val="28"/>
                <w:szCs w:val="28"/>
              </w:rPr>
            </w:pPr>
          </w:p>
          <w:p w14:paraId="541CE7A4" w14:textId="77777777" w:rsidR="00AE787B" w:rsidRDefault="00AE787B" w:rsidP="002A57BB">
            <w:pPr>
              <w:spacing w:before="60" w:after="60"/>
              <w:jc w:val="both"/>
              <w:rPr>
                <w:rFonts w:asciiTheme="minorHAnsi" w:hAnsiTheme="minorHAnsi" w:cstheme="minorHAnsi"/>
                <w:color w:val="0070C0"/>
                <w:sz w:val="28"/>
                <w:szCs w:val="28"/>
              </w:rPr>
            </w:pPr>
          </w:p>
          <w:p w14:paraId="436A0CA7" w14:textId="77777777" w:rsidR="00AE787B" w:rsidRDefault="00AE787B" w:rsidP="002A57BB">
            <w:pPr>
              <w:spacing w:before="60" w:after="60"/>
              <w:jc w:val="both"/>
              <w:rPr>
                <w:rFonts w:asciiTheme="minorHAnsi" w:hAnsiTheme="minorHAnsi" w:cstheme="minorHAnsi"/>
                <w:color w:val="0070C0"/>
                <w:sz w:val="28"/>
                <w:szCs w:val="28"/>
              </w:rPr>
            </w:pPr>
          </w:p>
          <w:p w14:paraId="417938F9" w14:textId="77777777" w:rsidR="00AE787B" w:rsidRDefault="00AE787B" w:rsidP="002A57BB">
            <w:pPr>
              <w:spacing w:before="60" w:after="60"/>
              <w:jc w:val="both"/>
              <w:rPr>
                <w:rFonts w:asciiTheme="minorHAnsi" w:hAnsiTheme="minorHAnsi" w:cstheme="minorHAnsi"/>
                <w:color w:val="0070C0"/>
                <w:sz w:val="28"/>
                <w:szCs w:val="28"/>
              </w:rPr>
            </w:pPr>
          </w:p>
          <w:p w14:paraId="1AF047DB" w14:textId="77777777" w:rsidR="00AE787B" w:rsidRDefault="00AE787B" w:rsidP="002A57BB">
            <w:pPr>
              <w:spacing w:before="60" w:after="60"/>
              <w:jc w:val="both"/>
              <w:rPr>
                <w:rFonts w:asciiTheme="minorHAnsi" w:hAnsiTheme="minorHAnsi" w:cstheme="minorHAnsi"/>
                <w:color w:val="0070C0"/>
                <w:sz w:val="28"/>
                <w:szCs w:val="28"/>
              </w:rPr>
            </w:pPr>
          </w:p>
          <w:p w14:paraId="42B2A08F" w14:textId="77777777" w:rsidR="00AE787B" w:rsidRDefault="00AE787B" w:rsidP="002A57BB">
            <w:pPr>
              <w:spacing w:before="60" w:after="60"/>
              <w:jc w:val="both"/>
              <w:rPr>
                <w:rFonts w:asciiTheme="minorHAnsi" w:hAnsiTheme="minorHAnsi" w:cstheme="minorHAnsi"/>
                <w:color w:val="0070C0"/>
                <w:sz w:val="28"/>
                <w:szCs w:val="28"/>
              </w:rPr>
            </w:pPr>
          </w:p>
          <w:p w14:paraId="2BF5BD24" w14:textId="77777777" w:rsidR="00AE787B" w:rsidRDefault="00AE787B" w:rsidP="002A57BB">
            <w:pPr>
              <w:spacing w:before="60" w:after="60"/>
              <w:jc w:val="both"/>
              <w:rPr>
                <w:rFonts w:asciiTheme="minorHAnsi" w:hAnsiTheme="minorHAnsi" w:cstheme="minorHAnsi"/>
                <w:color w:val="0070C0"/>
                <w:sz w:val="28"/>
                <w:szCs w:val="28"/>
              </w:rPr>
            </w:pPr>
          </w:p>
          <w:p w14:paraId="18F4FA41" w14:textId="77777777" w:rsidR="00AE787B" w:rsidRDefault="00AE787B" w:rsidP="002A57BB">
            <w:pPr>
              <w:spacing w:before="60" w:after="60"/>
              <w:jc w:val="both"/>
              <w:rPr>
                <w:rFonts w:asciiTheme="minorHAnsi" w:hAnsiTheme="minorHAnsi" w:cstheme="minorHAnsi"/>
                <w:color w:val="0070C0"/>
                <w:sz w:val="28"/>
                <w:szCs w:val="28"/>
              </w:rPr>
            </w:pPr>
          </w:p>
          <w:p w14:paraId="4B5354F1" w14:textId="6D2185FC" w:rsidR="00AE787B" w:rsidRPr="00910C35" w:rsidRDefault="003213B7" w:rsidP="002A57BB">
            <w:pPr>
              <w:spacing w:before="60" w:after="60"/>
              <w:jc w:val="both"/>
              <w:rPr>
                <w:rFonts w:asciiTheme="minorHAnsi" w:hAnsiTheme="minorHAnsi" w:cstheme="minorHAnsi"/>
                <w:color w:val="0070C0"/>
                <w:sz w:val="28"/>
                <w:szCs w:val="28"/>
              </w:rPr>
            </w:pPr>
            <w:r>
              <w:rPr>
                <w:rFonts w:asciiTheme="minorHAnsi" w:hAnsiTheme="minorHAnsi" w:cstheme="minorHAnsi"/>
                <w:color w:val="0070C0"/>
                <w:sz w:val="28"/>
                <w:szCs w:val="28"/>
              </w:rPr>
              <w:t>There is a risk that we won’t be able to r</w:t>
            </w:r>
            <w:r w:rsidR="002D7DE2">
              <w:rPr>
                <w:rFonts w:asciiTheme="minorHAnsi" w:hAnsiTheme="minorHAnsi" w:cstheme="minorHAnsi"/>
                <w:color w:val="0070C0"/>
                <w:sz w:val="28"/>
                <w:szCs w:val="28"/>
              </w:rPr>
              <w:t xml:space="preserve">esources </w:t>
            </w:r>
            <w:r>
              <w:rPr>
                <w:rFonts w:asciiTheme="minorHAnsi" w:hAnsiTheme="minorHAnsi" w:cstheme="minorHAnsi"/>
                <w:color w:val="0070C0"/>
                <w:sz w:val="28"/>
                <w:szCs w:val="28"/>
              </w:rPr>
              <w:t>potential developments.</w:t>
            </w:r>
            <w:r w:rsidR="00AD24BB">
              <w:rPr>
                <w:rFonts w:asciiTheme="minorHAnsi" w:hAnsiTheme="minorHAnsi" w:cstheme="minorHAnsi"/>
                <w:color w:val="0070C0"/>
                <w:sz w:val="28"/>
                <w:szCs w:val="28"/>
              </w:rPr>
              <w:t xml:space="preserve"> We will need to </w:t>
            </w:r>
            <w:r w:rsidR="00C511D6">
              <w:rPr>
                <w:rFonts w:asciiTheme="minorHAnsi" w:hAnsiTheme="minorHAnsi" w:cstheme="minorHAnsi"/>
                <w:color w:val="0070C0"/>
                <w:sz w:val="28"/>
                <w:szCs w:val="28"/>
              </w:rPr>
              <w:t>prioritise resources accordingly as and when decisions arise</w:t>
            </w:r>
            <w:r w:rsidR="005F6899">
              <w:rPr>
                <w:rFonts w:asciiTheme="minorHAnsi" w:hAnsiTheme="minorHAnsi" w:cstheme="minorHAnsi"/>
                <w:color w:val="0070C0"/>
                <w:sz w:val="28"/>
                <w:szCs w:val="28"/>
              </w:rPr>
              <w:t xml:space="preserve"> and ensure </w:t>
            </w:r>
            <w:r w:rsidR="006F42D4">
              <w:rPr>
                <w:rFonts w:asciiTheme="minorHAnsi" w:hAnsiTheme="minorHAnsi" w:cstheme="minorHAnsi"/>
                <w:color w:val="0070C0"/>
                <w:sz w:val="28"/>
                <w:szCs w:val="28"/>
              </w:rPr>
              <w:t>this is integrated with our planning process</w:t>
            </w:r>
            <w:r w:rsidR="00C511D6">
              <w:rPr>
                <w:rFonts w:asciiTheme="minorHAnsi" w:hAnsiTheme="minorHAnsi" w:cstheme="minorHAnsi"/>
                <w:color w:val="0070C0"/>
                <w:sz w:val="28"/>
                <w:szCs w:val="28"/>
              </w:rPr>
              <w:t>.</w:t>
            </w:r>
          </w:p>
        </w:tc>
        <w:tc>
          <w:tcPr>
            <w:tcW w:w="3780" w:type="dxa"/>
            <w:tcBorders>
              <w:top w:val="single" w:sz="6" w:space="0" w:color="auto"/>
              <w:left w:val="single" w:sz="8" w:space="0" w:color="auto"/>
              <w:bottom w:val="single" w:sz="8" w:space="0" w:color="auto"/>
              <w:right w:val="single" w:sz="8" w:space="0" w:color="auto"/>
            </w:tcBorders>
          </w:tcPr>
          <w:p w14:paraId="02FABD53" w14:textId="77777777" w:rsidR="002A57BB" w:rsidRPr="00910C35" w:rsidRDefault="002A57BB" w:rsidP="002A57BB">
            <w:pPr>
              <w:spacing w:before="60" w:after="60"/>
              <w:rPr>
                <w:rFonts w:asciiTheme="minorHAnsi" w:hAnsiTheme="minorHAnsi" w:cstheme="minorHAnsi"/>
                <w:color w:val="0070C0"/>
                <w:sz w:val="28"/>
                <w:szCs w:val="28"/>
              </w:rPr>
            </w:pPr>
            <w:r w:rsidRPr="00910C35">
              <w:rPr>
                <w:rFonts w:asciiTheme="minorHAnsi" w:hAnsiTheme="minorHAnsi" w:cstheme="minorHAnsi"/>
                <w:color w:val="0070C0"/>
                <w:sz w:val="28"/>
                <w:szCs w:val="28"/>
              </w:rPr>
              <w:lastRenderedPageBreak/>
              <w:t>Consistent or additional Foundational Economy expenditure delivered as stated in the key actions.</w:t>
            </w:r>
          </w:p>
          <w:p w14:paraId="16108365" w14:textId="77777777" w:rsidR="002A57BB" w:rsidRDefault="002A57BB" w:rsidP="002A57BB">
            <w:pPr>
              <w:spacing w:before="60" w:after="60"/>
              <w:jc w:val="both"/>
              <w:rPr>
                <w:rFonts w:asciiTheme="minorHAnsi" w:hAnsiTheme="minorHAnsi" w:cstheme="minorHAnsi"/>
                <w:color w:val="0070C0"/>
                <w:sz w:val="28"/>
                <w:szCs w:val="28"/>
              </w:rPr>
            </w:pPr>
          </w:p>
          <w:p w14:paraId="594854C6" w14:textId="77777777" w:rsidR="007C090E" w:rsidRDefault="007C090E" w:rsidP="002A57BB">
            <w:pPr>
              <w:spacing w:before="60" w:after="60"/>
              <w:jc w:val="both"/>
              <w:rPr>
                <w:rFonts w:asciiTheme="minorHAnsi" w:hAnsiTheme="minorHAnsi" w:cstheme="minorHAnsi"/>
                <w:color w:val="0070C0"/>
                <w:sz w:val="28"/>
                <w:szCs w:val="28"/>
              </w:rPr>
            </w:pPr>
          </w:p>
          <w:p w14:paraId="7775E1B9" w14:textId="77777777" w:rsidR="007C090E" w:rsidRDefault="007C090E" w:rsidP="002A57BB">
            <w:pPr>
              <w:spacing w:before="60" w:after="60"/>
              <w:jc w:val="both"/>
              <w:rPr>
                <w:rFonts w:asciiTheme="minorHAnsi" w:hAnsiTheme="minorHAnsi" w:cstheme="minorHAnsi"/>
                <w:color w:val="0070C0"/>
                <w:sz w:val="28"/>
                <w:szCs w:val="28"/>
              </w:rPr>
            </w:pPr>
          </w:p>
          <w:p w14:paraId="35D78E2A" w14:textId="77777777" w:rsidR="007C090E" w:rsidRDefault="007C090E" w:rsidP="002A57BB">
            <w:pPr>
              <w:spacing w:before="60" w:after="60"/>
              <w:jc w:val="both"/>
              <w:rPr>
                <w:rFonts w:asciiTheme="minorHAnsi" w:hAnsiTheme="minorHAnsi" w:cstheme="minorHAnsi"/>
                <w:color w:val="0070C0"/>
                <w:sz w:val="28"/>
                <w:szCs w:val="28"/>
              </w:rPr>
            </w:pPr>
          </w:p>
          <w:p w14:paraId="259D2260" w14:textId="77777777" w:rsidR="007C090E" w:rsidRDefault="007C090E" w:rsidP="002A57BB">
            <w:pPr>
              <w:spacing w:before="60" w:after="60"/>
              <w:jc w:val="both"/>
              <w:rPr>
                <w:rFonts w:asciiTheme="minorHAnsi" w:hAnsiTheme="minorHAnsi" w:cstheme="minorHAnsi"/>
                <w:color w:val="0070C0"/>
                <w:sz w:val="28"/>
                <w:szCs w:val="28"/>
              </w:rPr>
            </w:pPr>
          </w:p>
          <w:p w14:paraId="6230588C" w14:textId="77777777" w:rsidR="007C090E" w:rsidRDefault="007C090E" w:rsidP="002A57BB">
            <w:pPr>
              <w:spacing w:before="60" w:after="60"/>
              <w:jc w:val="both"/>
              <w:rPr>
                <w:rFonts w:asciiTheme="minorHAnsi" w:hAnsiTheme="minorHAnsi" w:cstheme="minorHAnsi"/>
                <w:color w:val="0070C0"/>
                <w:sz w:val="28"/>
                <w:szCs w:val="28"/>
              </w:rPr>
            </w:pPr>
          </w:p>
          <w:p w14:paraId="6DB9D67B" w14:textId="77777777" w:rsidR="007C090E" w:rsidRDefault="007C090E" w:rsidP="002A57BB">
            <w:pPr>
              <w:spacing w:before="60" w:after="60"/>
              <w:jc w:val="both"/>
              <w:rPr>
                <w:rFonts w:asciiTheme="minorHAnsi" w:hAnsiTheme="minorHAnsi" w:cstheme="minorHAnsi"/>
                <w:color w:val="0070C0"/>
                <w:sz w:val="28"/>
                <w:szCs w:val="28"/>
              </w:rPr>
            </w:pPr>
          </w:p>
          <w:p w14:paraId="20FAB310" w14:textId="77777777" w:rsidR="007C090E" w:rsidRDefault="007C090E" w:rsidP="002A57BB">
            <w:pPr>
              <w:spacing w:before="60" w:after="60"/>
              <w:jc w:val="both"/>
              <w:rPr>
                <w:rFonts w:asciiTheme="minorHAnsi" w:hAnsiTheme="minorHAnsi" w:cstheme="minorHAnsi"/>
                <w:color w:val="0070C0"/>
                <w:sz w:val="28"/>
                <w:szCs w:val="28"/>
              </w:rPr>
            </w:pPr>
          </w:p>
          <w:p w14:paraId="37E54A6C" w14:textId="77777777" w:rsidR="007C090E" w:rsidRDefault="007C090E" w:rsidP="002A57BB">
            <w:pPr>
              <w:spacing w:before="60" w:after="60"/>
              <w:jc w:val="both"/>
              <w:rPr>
                <w:rFonts w:asciiTheme="minorHAnsi" w:hAnsiTheme="minorHAnsi" w:cstheme="minorHAnsi"/>
                <w:color w:val="0070C0"/>
                <w:sz w:val="28"/>
                <w:szCs w:val="28"/>
              </w:rPr>
            </w:pPr>
          </w:p>
          <w:p w14:paraId="245EAC4B" w14:textId="77777777" w:rsidR="007C090E" w:rsidRDefault="007C090E" w:rsidP="002A57BB">
            <w:pPr>
              <w:spacing w:before="60" w:after="60"/>
              <w:jc w:val="both"/>
              <w:rPr>
                <w:rFonts w:asciiTheme="minorHAnsi" w:hAnsiTheme="minorHAnsi" w:cstheme="minorHAnsi"/>
                <w:color w:val="0070C0"/>
                <w:sz w:val="28"/>
                <w:szCs w:val="28"/>
              </w:rPr>
            </w:pPr>
          </w:p>
          <w:p w14:paraId="4935F695" w14:textId="77777777" w:rsidR="007C090E" w:rsidRDefault="007C090E" w:rsidP="002A57BB">
            <w:pPr>
              <w:spacing w:before="60" w:after="60"/>
              <w:jc w:val="both"/>
              <w:rPr>
                <w:rFonts w:asciiTheme="minorHAnsi" w:hAnsiTheme="minorHAnsi" w:cstheme="minorHAnsi"/>
                <w:color w:val="0070C0"/>
                <w:sz w:val="28"/>
                <w:szCs w:val="28"/>
              </w:rPr>
            </w:pPr>
          </w:p>
          <w:p w14:paraId="0E3E5CC4" w14:textId="77777777" w:rsidR="007C090E" w:rsidRDefault="007C090E" w:rsidP="002A57BB">
            <w:pPr>
              <w:spacing w:before="60" w:after="60"/>
              <w:jc w:val="both"/>
              <w:rPr>
                <w:rFonts w:asciiTheme="minorHAnsi" w:hAnsiTheme="minorHAnsi" w:cstheme="minorHAnsi"/>
                <w:color w:val="0070C0"/>
                <w:sz w:val="28"/>
                <w:szCs w:val="28"/>
              </w:rPr>
            </w:pPr>
          </w:p>
          <w:p w14:paraId="155F667D" w14:textId="77777777" w:rsidR="007C090E" w:rsidRDefault="007C090E" w:rsidP="002A57BB">
            <w:pPr>
              <w:spacing w:before="60" w:after="60"/>
              <w:jc w:val="both"/>
              <w:rPr>
                <w:rFonts w:asciiTheme="minorHAnsi" w:hAnsiTheme="minorHAnsi" w:cstheme="minorHAnsi"/>
                <w:color w:val="0070C0"/>
                <w:sz w:val="28"/>
                <w:szCs w:val="28"/>
              </w:rPr>
            </w:pPr>
          </w:p>
          <w:p w14:paraId="72114BE4" w14:textId="77777777" w:rsidR="007C090E" w:rsidRDefault="007C090E" w:rsidP="002A57BB">
            <w:pPr>
              <w:spacing w:before="60" w:after="60"/>
              <w:jc w:val="both"/>
              <w:rPr>
                <w:rFonts w:asciiTheme="minorHAnsi" w:hAnsiTheme="minorHAnsi" w:cstheme="minorHAnsi"/>
                <w:color w:val="0070C0"/>
                <w:sz w:val="28"/>
                <w:szCs w:val="28"/>
              </w:rPr>
            </w:pPr>
          </w:p>
          <w:p w14:paraId="41B6E6FC" w14:textId="77777777" w:rsidR="007C090E" w:rsidRDefault="007C090E" w:rsidP="002A57BB">
            <w:pPr>
              <w:spacing w:before="60" w:after="60"/>
              <w:jc w:val="both"/>
              <w:rPr>
                <w:rFonts w:asciiTheme="minorHAnsi" w:hAnsiTheme="minorHAnsi" w:cstheme="minorHAnsi"/>
                <w:color w:val="0070C0"/>
                <w:sz w:val="28"/>
                <w:szCs w:val="28"/>
              </w:rPr>
            </w:pPr>
          </w:p>
          <w:p w14:paraId="3A5AA4F5" w14:textId="77777777" w:rsidR="007C090E" w:rsidRDefault="007C090E" w:rsidP="002A57BB">
            <w:pPr>
              <w:spacing w:before="60" w:after="60"/>
              <w:jc w:val="both"/>
              <w:rPr>
                <w:rFonts w:asciiTheme="minorHAnsi" w:hAnsiTheme="minorHAnsi" w:cstheme="minorHAnsi"/>
                <w:color w:val="0070C0"/>
                <w:sz w:val="28"/>
                <w:szCs w:val="28"/>
              </w:rPr>
            </w:pPr>
          </w:p>
          <w:p w14:paraId="6D747F2B" w14:textId="77777777" w:rsidR="007C090E" w:rsidRDefault="007C090E" w:rsidP="002A57BB">
            <w:pPr>
              <w:spacing w:before="60" w:after="60"/>
              <w:jc w:val="both"/>
              <w:rPr>
                <w:rFonts w:asciiTheme="minorHAnsi" w:hAnsiTheme="minorHAnsi" w:cstheme="minorHAnsi"/>
                <w:color w:val="0070C0"/>
                <w:sz w:val="28"/>
                <w:szCs w:val="28"/>
              </w:rPr>
            </w:pPr>
          </w:p>
          <w:p w14:paraId="04043972" w14:textId="77777777" w:rsidR="007C090E" w:rsidRDefault="007C090E" w:rsidP="002A57BB">
            <w:pPr>
              <w:spacing w:before="60" w:after="60"/>
              <w:jc w:val="both"/>
              <w:rPr>
                <w:rFonts w:asciiTheme="minorHAnsi" w:hAnsiTheme="minorHAnsi" w:cstheme="minorHAnsi"/>
                <w:color w:val="0070C0"/>
                <w:sz w:val="28"/>
                <w:szCs w:val="28"/>
              </w:rPr>
            </w:pPr>
          </w:p>
          <w:p w14:paraId="2C0B1187" w14:textId="77777777" w:rsidR="007C090E" w:rsidRDefault="007C090E" w:rsidP="002A57BB">
            <w:pPr>
              <w:spacing w:before="60" w:after="60"/>
              <w:jc w:val="both"/>
              <w:rPr>
                <w:rFonts w:asciiTheme="minorHAnsi" w:hAnsiTheme="minorHAnsi" w:cstheme="minorHAnsi"/>
                <w:color w:val="0070C0"/>
                <w:sz w:val="28"/>
                <w:szCs w:val="28"/>
              </w:rPr>
            </w:pPr>
          </w:p>
          <w:p w14:paraId="4E48AE32" w14:textId="77777777" w:rsidR="007C090E" w:rsidRDefault="007C090E" w:rsidP="002A57BB">
            <w:pPr>
              <w:spacing w:before="60" w:after="60"/>
              <w:jc w:val="both"/>
              <w:rPr>
                <w:rFonts w:asciiTheme="minorHAnsi" w:hAnsiTheme="minorHAnsi" w:cstheme="minorHAnsi"/>
                <w:color w:val="0070C0"/>
                <w:sz w:val="28"/>
                <w:szCs w:val="28"/>
              </w:rPr>
            </w:pPr>
          </w:p>
          <w:p w14:paraId="6901A2C8" w14:textId="77777777" w:rsidR="007C090E" w:rsidRDefault="007C090E" w:rsidP="002A57BB">
            <w:pPr>
              <w:spacing w:before="60" w:after="60"/>
              <w:jc w:val="both"/>
              <w:rPr>
                <w:rFonts w:asciiTheme="minorHAnsi" w:hAnsiTheme="minorHAnsi" w:cstheme="minorHAnsi"/>
                <w:color w:val="0070C0"/>
                <w:sz w:val="28"/>
                <w:szCs w:val="28"/>
              </w:rPr>
            </w:pPr>
          </w:p>
          <w:p w14:paraId="5D6E0B42" w14:textId="77777777" w:rsidR="007C090E" w:rsidRDefault="007C090E" w:rsidP="002A57BB">
            <w:pPr>
              <w:spacing w:before="60" w:after="60"/>
              <w:jc w:val="both"/>
              <w:rPr>
                <w:rFonts w:asciiTheme="minorHAnsi" w:hAnsiTheme="minorHAnsi" w:cstheme="minorHAnsi"/>
                <w:color w:val="0070C0"/>
                <w:sz w:val="28"/>
                <w:szCs w:val="28"/>
              </w:rPr>
            </w:pPr>
          </w:p>
          <w:p w14:paraId="24BCC4AA" w14:textId="77777777" w:rsidR="007C090E" w:rsidRDefault="007C090E" w:rsidP="002A57BB">
            <w:pPr>
              <w:spacing w:before="60" w:after="60"/>
              <w:jc w:val="both"/>
              <w:rPr>
                <w:rFonts w:asciiTheme="minorHAnsi" w:hAnsiTheme="minorHAnsi" w:cstheme="minorHAnsi"/>
                <w:color w:val="0070C0"/>
                <w:sz w:val="28"/>
                <w:szCs w:val="28"/>
              </w:rPr>
            </w:pPr>
          </w:p>
          <w:p w14:paraId="15693701" w14:textId="77777777" w:rsidR="007C090E" w:rsidRDefault="007C090E" w:rsidP="002A57BB">
            <w:pPr>
              <w:spacing w:before="60" w:after="60"/>
              <w:jc w:val="both"/>
              <w:rPr>
                <w:rFonts w:asciiTheme="minorHAnsi" w:hAnsiTheme="minorHAnsi" w:cstheme="minorHAnsi"/>
                <w:color w:val="0070C0"/>
                <w:sz w:val="28"/>
                <w:szCs w:val="28"/>
              </w:rPr>
            </w:pPr>
          </w:p>
          <w:p w14:paraId="5E2B036E" w14:textId="77777777" w:rsidR="007C090E" w:rsidRDefault="007C090E" w:rsidP="002A57BB">
            <w:pPr>
              <w:spacing w:before="60" w:after="60"/>
              <w:jc w:val="both"/>
              <w:rPr>
                <w:rFonts w:asciiTheme="minorHAnsi" w:hAnsiTheme="minorHAnsi" w:cstheme="minorHAnsi"/>
                <w:color w:val="0070C0"/>
                <w:sz w:val="28"/>
                <w:szCs w:val="28"/>
              </w:rPr>
            </w:pPr>
          </w:p>
          <w:p w14:paraId="3FB2777C" w14:textId="77777777" w:rsidR="007C090E" w:rsidRDefault="007C090E" w:rsidP="002A57BB">
            <w:pPr>
              <w:spacing w:before="60" w:after="60"/>
              <w:jc w:val="both"/>
              <w:rPr>
                <w:rFonts w:asciiTheme="minorHAnsi" w:hAnsiTheme="minorHAnsi" w:cstheme="minorHAnsi"/>
                <w:color w:val="0070C0"/>
                <w:sz w:val="28"/>
                <w:szCs w:val="28"/>
              </w:rPr>
            </w:pPr>
          </w:p>
          <w:p w14:paraId="2E5E15D6" w14:textId="77777777" w:rsidR="007C090E" w:rsidRDefault="007C090E" w:rsidP="002A57BB">
            <w:pPr>
              <w:spacing w:before="60" w:after="60"/>
              <w:jc w:val="both"/>
              <w:rPr>
                <w:rFonts w:asciiTheme="minorHAnsi" w:hAnsiTheme="minorHAnsi" w:cstheme="minorHAnsi"/>
                <w:color w:val="0070C0"/>
                <w:sz w:val="28"/>
                <w:szCs w:val="28"/>
              </w:rPr>
            </w:pPr>
          </w:p>
          <w:p w14:paraId="56EE84FB" w14:textId="2C0057C1" w:rsidR="007C090E" w:rsidRPr="00910C35" w:rsidRDefault="009B1B66" w:rsidP="002A57BB">
            <w:pPr>
              <w:spacing w:before="60" w:after="60"/>
              <w:jc w:val="both"/>
              <w:rPr>
                <w:rFonts w:asciiTheme="minorHAnsi" w:hAnsiTheme="minorHAnsi" w:cstheme="minorHAnsi"/>
                <w:color w:val="0070C0"/>
                <w:sz w:val="28"/>
                <w:szCs w:val="28"/>
              </w:rPr>
            </w:pPr>
            <w:r>
              <w:rPr>
                <w:rFonts w:asciiTheme="minorHAnsi" w:hAnsiTheme="minorHAnsi" w:cstheme="minorHAnsi"/>
                <w:color w:val="0070C0"/>
                <w:sz w:val="28"/>
                <w:szCs w:val="28"/>
              </w:rPr>
              <w:t xml:space="preserve">Outcomes and achievements to be delivered </w:t>
            </w:r>
            <w:r w:rsidR="00BF5382">
              <w:rPr>
                <w:rFonts w:asciiTheme="minorHAnsi" w:hAnsiTheme="minorHAnsi" w:cstheme="minorHAnsi"/>
                <w:color w:val="0070C0"/>
                <w:sz w:val="28"/>
                <w:szCs w:val="28"/>
              </w:rPr>
              <w:t>in future now focus has shifted.</w:t>
            </w:r>
          </w:p>
        </w:tc>
      </w:tr>
    </w:tbl>
    <w:p w14:paraId="6C7E1BCA" w14:textId="77777777" w:rsidR="00341102" w:rsidRDefault="00341102" w:rsidP="00341102"/>
    <w:sectPr w:rsidR="00341102" w:rsidSect="00341102">
      <w:pgSz w:w="16838" w:h="11906" w:orient="landscape"/>
      <w:pgMar w:top="567" w:right="395" w:bottom="1440" w:left="709"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657756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102"/>
    <w:rsid w:val="00011050"/>
    <w:rsid w:val="001527C0"/>
    <w:rsid w:val="0016057D"/>
    <w:rsid w:val="00164BAA"/>
    <w:rsid w:val="00165E1F"/>
    <w:rsid w:val="00245BB9"/>
    <w:rsid w:val="0025148A"/>
    <w:rsid w:val="002A57BB"/>
    <w:rsid w:val="002A6C55"/>
    <w:rsid w:val="002C7C66"/>
    <w:rsid w:val="002D7DE2"/>
    <w:rsid w:val="002E5367"/>
    <w:rsid w:val="003213B7"/>
    <w:rsid w:val="003236C0"/>
    <w:rsid w:val="00341102"/>
    <w:rsid w:val="003A78DE"/>
    <w:rsid w:val="004869F6"/>
    <w:rsid w:val="00495666"/>
    <w:rsid w:val="004C5B06"/>
    <w:rsid w:val="004E51AA"/>
    <w:rsid w:val="00503AEA"/>
    <w:rsid w:val="00513995"/>
    <w:rsid w:val="00533612"/>
    <w:rsid w:val="00546C43"/>
    <w:rsid w:val="0055183E"/>
    <w:rsid w:val="005B52DA"/>
    <w:rsid w:val="005F6899"/>
    <w:rsid w:val="00656645"/>
    <w:rsid w:val="00662ECD"/>
    <w:rsid w:val="006F42D4"/>
    <w:rsid w:val="0072558A"/>
    <w:rsid w:val="00767F34"/>
    <w:rsid w:val="007808EC"/>
    <w:rsid w:val="007C090E"/>
    <w:rsid w:val="00801B3C"/>
    <w:rsid w:val="00810836"/>
    <w:rsid w:val="00910C35"/>
    <w:rsid w:val="009939DD"/>
    <w:rsid w:val="009B1B66"/>
    <w:rsid w:val="009B6E02"/>
    <w:rsid w:val="009C6344"/>
    <w:rsid w:val="00A852D6"/>
    <w:rsid w:val="00AD24BB"/>
    <w:rsid w:val="00AE787B"/>
    <w:rsid w:val="00AF3E8D"/>
    <w:rsid w:val="00B83FE4"/>
    <w:rsid w:val="00BF5382"/>
    <w:rsid w:val="00C120C0"/>
    <w:rsid w:val="00C511D6"/>
    <w:rsid w:val="00C72D91"/>
    <w:rsid w:val="00C80886"/>
    <w:rsid w:val="00C84C52"/>
    <w:rsid w:val="00CC0865"/>
    <w:rsid w:val="00CE4547"/>
    <w:rsid w:val="00CE579F"/>
    <w:rsid w:val="00CF6E63"/>
    <w:rsid w:val="00D64EE9"/>
    <w:rsid w:val="00D806DD"/>
    <w:rsid w:val="00D815C9"/>
    <w:rsid w:val="00DE2252"/>
    <w:rsid w:val="00DF4BE4"/>
    <w:rsid w:val="00E24A33"/>
    <w:rsid w:val="00EC4445"/>
    <w:rsid w:val="00EE4B2D"/>
    <w:rsid w:val="00F43775"/>
    <w:rsid w:val="00F855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A8D01"/>
  <w15:chartTrackingRefBased/>
  <w15:docId w15:val="{0813BE1C-5B83-45A6-9EE0-775048A1C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102"/>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4110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341102"/>
    <w:pPr>
      <w:spacing w:before="100"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64BA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solutionsplatform.co.uk/" TargetMode="External"/><Relationship Id="rId4" Type="http://schemas.openxmlformats.org/officeDocument/2006/relationships/customXml" Target="../customXml/item4.xml"/><Relationship Id="rId9" Type="http://schemas.openxmlformats.org/officeDocument/2006/relationships/hyperlink" Target="mailto:hss.performance@gov.wal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A44475719</value>
    </field>
    <field name="Objective-Title">
      <value order="0">NHS Performance Framework - 2023-2024 - Policy Assurance Assessment - Foundational Economy - Reporting Template</value>
    </field>
    <field name="Objective-Description">
      <value order="0"/>
    </field>
    <field name="Objective-CreationStamp">
      <value order="0">2023-03-14T09:18:14Z</value>
    </field>
    <field name="Objective-IsApproved">
      <value order="0">false</value>
    </field>
    <field name="Objective-IsPublished">
      <value order="0">true</value>
    </field>
    <field name="Objective-DatePublished">
      <value order="0">2023-06-21T07:44:23Z</value>
    </field>
    <field name="Objective-ModificationStamp">
      <value order="0">2023-08-15T15:18:18Z</value>
    </field>
    <field name="Objective-Owner">
      <value order="0">Phillips, Lisa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Foundational Economy</value>
    </field>
    <field name="Objective-Parent">
      <value order="0">NHS Performance Framework - Policy Assurance Assessment - Foundational Economy</value>
    </field>
    <field name="Objective-State">
      <value order="0">Published</value>
    </field>
    <field name="Objective-VersionId">
      <value order="0">vA86740163</value>
    </field>
    <field name="Objective-Version">
      <value order="0">1.0</value>
    </field>
    <field name="Objective-VersionNumber">
      <value order="0">5</value>
    </field>
    <field name="Objective-VersionComment">
      <value order="0"/>
    </field>
    <field name="Objective-FileNumber">
      <value order="0">qA1623736</value>
    </field>
    <field name="Objective-Classification">
      <value order="0">Official</value>
    </field>
    <field name="Objective-Caveats">
      <value order="0"/>
    </field>
  </systemFields>
  <catalogues>
    <catalogue name="Document Type Catalogue" type="type" ori="id:cA14">
      <field name="Objective-Date Acquired">
        <value order="0">2023-03-13T23:00:00Z</value>
      </field>
      <field name="Objective-Official Translation">
        <value order="0"/>
      </field>
      <field name="Objective-Connect Creator">
        <value order="0"/>
      </field>
    </catalogue>
  </catalogues>
</metadata>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2023/2024</EinancialYear>
    <Reason xmlns="74117dde-b119-4746-8562-4584e64c254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825FB90B-688E-4B5B-BAD9-8218FE7C3BA8}">
  <ds:schemaRefs>
    <ds:schemaRef ds:uri="http://schemas.microsoft.com/office/2006/documentManagement/types"/>
    <ds:schemaRef ds:uri="http://www.w3.org/XML/1998/namespace"/>
    <ds:schemaRef ds:uri="http://purl.org/dc/dcmitype/"/>
    <ds:schemaRef ds:uri="http://purl.org/dc/elements/1.1/"/>
    <ds:schemaRef ds:uri="d2f9d431-0e6b-4535-b8d4-75891bc465f0"/>
    <ds:schemaRef ds:uri="http://schemas.microsoft.com/office/infopath/2007/PartnerControls"/>
    <ds:schemaRef ds:uri="http://schemas.openxmlformats.org/package/2006/metadata/core-properties"/>
    <ds:schemaRef ds:uri="6ea4ad72-db97-4372-af69-ab3f4a553477"/>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C163DFAE-396D-4AC0-A96E-A43C140F6175}">
  <ds:schemaRefs>
    <ds:schemaRef ds:uri="http://schemas.microsoft.com/sharepoint/v3/contenttype/forms"/>
  </ds:schemaRefs>
</ds:datastoreItem>
</file>

<file path=customXml/itemProps4.xml><?xml version="1.0" encoding="utf-8"?>
<ds:datastoreItem xmlns:ds="http://schemas.openxmlformats.org/officeDocument/2006/customXml" ds:itemID="{11EE4659-B013-4121-95C2-83DDCDCECD5B}"/>
</file>

<file path=docProps/app.xml><?xml version="1.0" encoding="utf-8"?>
<Properties xmlns="http://schemas.openxmlformats.org/officeDocument/2006/extended-properties" xmlns:vt="http://schemas.openxmlformats.org/officeDocument/2006/docPropsVTypes">
  <Template>Normal.dotm</Template>
  <TotalTime>3</TotalTime>
  <Pages>10</Pages>
  <Words>1615</Words>
  <Characters>9211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Lisa (HSS - NHS Wales Performance)</dc:creator>
  <cp:keywords/>
  <dc:description/>
  <cp:lastModifiedBy>Neil Stoodley (Public Health Wales - No. 2 Capital Quarter)</cp:lastModifiedBy>
  <cp:revision>4</cp:revision>
  <dcterms:created xsi:type="dcterms:W3CDTF">2023-10-19T12:46:00Z</dcterms:created>
  <dcterms:modified xsi:type="dcterms:W3CDTF">2023-11-20T17:50:00Z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A44475719</vt:lpwstr>
  </property>
  <property fmtid="{D5CDD505-2E9C-101B-9397-08002B2CF9AE}" pid="4" name="Objective-Title">
    <vt:lpwstr>NHS Performance Framework - 2023-2024 - Policy Assurance Assessment - Foundational Economy - Reporting Template</vt:lpwstr>
  </property>
  <property fmtid="{D5CDD505-2E9C-101B-9397-08002B2CF9AE}" pid="5" name="Objective-Description">
    <vt:lpwstr/>
  </property>
  <property fmtid="{D5CDD505-2E9C-101B-9397-08002B2CF9AE}" pid="6" name="Objective-CreationStamp">
    <vt:filetime>2023-03-14T09:18:23Z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2023-06-21T07:44:23Z</vt:filetime>
  </property>
  <property fmtid="{D5CDD505-2E9C-101B-9397-08002B2CF9AE}" pid="10" name="Objective-ModificationStamp">
    <vt:filetime>2023-08-15T15:18:18Z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Management:NHS Performance Framework - 2023-2028:NHS Performance Framework - 2023-2028 - Update Reports:NHS Performance Framework - Policy Assurance Assessment - Foundational Economy:</vt:lpwstr>
  </property>
  <property fmtid="{D5CDD505-2E9C-101B-9397-08002B2CF9AE}" pid="13" name="Objective-Parent">
    <vt:lpwstr>NHS Performance Framework - Policy Assurance Assessment - Foundational Economy</vt:lpwstr>
  </property>
  <property fmtid="{D5CDD505-2E9C-101B-9397-08002B2CF9AE}" pid="14" name="Objective-State">
    <vt:lpwstr>Published</vt:lpwstr>
  </property>
  <property fmtid="{D5CDD505-2E9C-101B-9397-08002B2CF9AE}" pid="15" name="Objective-VersionId">
    <vt:lpwstr>vA86740163</vt:lpwstr>
  </property>
  <property fmtid="{D5CDD505-2E9C-101B-9397-08002B2CF9AE}" pid="16" name="Objective-Version">
    <vt:lpwstr>1.0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qA1623736</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2023-03-13T23:00:00Z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0x010100E01687F77D63A8459CEFD3583C1899E6</vt:lpwstr>
  </property>
</Properties>
</file>