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oter2.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55E46744" w14:textId="77777777" w:rsidR="00505076" w:rsidRDefault="00EA0F84">
      <w:pPr>
        <w:spacing w:after="0"/>
        <w:jc w:val="right"/>
      </w:pPr>
      <w:r>
        <w:rPr>
          <w:rFonts w:ascii="Verdana" w:eastAsia="Verdana" w:hAnsi="Verdana" w:cs="Verdana"/>
          <w:b/>
          <w:sz w:val="24"/>
        </w:rPr>
        <w:t xml:space="preserve"> </w:t>
      </w:r>
    </w:p>
    <w:tbl>
      <w:tblPr>
        <w:tblStyle w:val="TableGrid"/>
        <w:tblW w:w="10632" w:type="dxa"/>
        <w:tblInd w:w="-1139" w:type="dxa"/>
        <w:tblCellMar>
          <w:top w:w="54" w:type="dxa"/>
          <w:left w:w="107" w:type="dxa"/>
        </w:tblCellMar>
        <w:tblLook w:val="04A0" w:firstRow="1" w:lastRow="0" w:firstColumn="1" w:lastColumn="0" w:noHBand="0" w:noVBand="1"/>
      </w:tblPr>
      <w:tblGrid>
        <w:gridCol w:w="2630"/>
        <w:gridCol w:w="2146"/>
        <w:gridCol w:w="2559"/>
        <w:gridCol w:w="715"/>
        <w:gridCol w:w="888"/>
        <w:gridCol w:w="1694"/>
      </w:tblGrid>
      <w:tr w:rsidR="00505076" w14:paraId="5C5A3024" w14:textId="77777777" w:rsidTr="008B0D4C">
        <w:trPr>
          <w:trHeight w:val="593"/>
        </w:trPr>
        <w:tc>
          <w:tcPr>
            <w:tcW w:w="7335" w:type="dxa"/>
            <w:gridSpan w:val="3"/>
            <w:vMerge w:val="restart"/>
            <w:tcBorders>
              <w:top w:val="single" w:sz="4" w:space="0" w:color="000000"/>
              <w:left w:val="single" w:sz="4" w:space="0" w:color="000000"/>
              <w:bottom w:val="single" w:sz="4" w:space="0" w:color="000000"/>
              <w:right w:val="single" w:sz="4" w:space="0" w:color="000000"/>
            </w:tcBorders>
          </w:tcPr>
          <w:p w14:paraId="365A8487" w14:textId="77777777" w:rsidR="00505076" w:rsidRDefault="00EA0F84">
            <w:r>
              <w:rPr>
                <w:noProof/>
              </w:rPr>
              <w:drawing>
                <wp:inline distT="0" distB="0" distL="0" distR="0" wp14:anchorId="0CE2517B" wp14:editId="615C96A7">
                  <wp:extent cx="4248912" cy="1024128"/>
                  <wp:effectExtent l="0" t="0" r="0" b="0"/>
                  <wp:docPr id="8521" name="Picture 8521"/>
                  <wp:cNvGraphicFramePr/>
                  <a:graphic xmlns:a="http://schemas.openxmlformats.org/drawingml/2006/main">
                    <a:graphicData uri="http://schemas.openxmlformats.org/drawingml/2006/picture">
                      <pic:pic xmlns:pic="http://schemas.openxmlformats.org/drawingml/2006/picture">
                        <pic:nvPicPr>
                          <pic:cNvPr id="8521" name="Picture 8521"/>
                          <pic:cNvPicPr/>
                        </pic:nvPicPr>
                        <pic:blipFill>
                          <a:blip r:embed="rId11"/>
                          <a:stretch>
                            <a:fillRect/>
                          </a:stretch>
                        </pic:blipFill>
                        <pic:spPr>
                          <a:xfrm>
                            <a:off x="0" y="0"/>
                            <a:ext cx="4248912" cy="1024128"/>
                          </a:xfrm>
                          <a:prstGeom prst="rect">
                            <a:avLst/>
                          </a:prstGeom>
                        </pic:spPr>
                      </pic:pic>
                    </a:graphicData>
                  </a:graphic>
                </wp:inline>
              </w:drawing>
            </w:r>
          </w:p>
        </w:tc>
        <w:tc>
          <w:tcPr>
            <w:tcW w:w="3297" w:type="dxa"/>
            <w:gridSpan w:val="3"/>
            <w:tcBorders>
              <w:top w:val="single" w:sz="4" w:space="0" w:color="000000"/>
              <w:left w:val="single" w:sz="4" w:space="0" w:color="000000"/>
              <w:bottom w:val="single" w:sz="4" w:space="0" w:color="000000"/>
              <w:right w:val="single" w:sz="4" w:space="0" w:color="000000"/>
            </w:tcBorders>
          </w:tcPr>
          <w:p w14:paraId="499B0D4D" w14:textId="77777777" w:rsidR="00505076" w:rsidRDefault="00EA0F84">
            <w:pPr>
              <w:ind w:left="480" w:right="104"/>
              <w:jc w:val="right"/>
            </w:pPr>
            <w:r>
              <w:rPr>
                <w:rFonts w:ascii="Verdana" w:eastAsia="Verdana" w:hAnsi="Verdana" w:cs="Verdana"/>
                <w:b/>
                <w:sz w:val="24"/>
              </w:rPr>
              <w:t xml:space="preserve">Name of Meeting </w:t>
            </w:r>
            <w:r>
              <w:rPr>
                <w:rFonts w:ascii="Verdana" w:eastAsia="Verdana" w:hAnsi="Verdana" w:cs="Verdana"/>
                <w:sz w:val="24"/>
              </w:rPr>
              <w:t>Board</w:t>
            </w:r>
            <w:r>
              <w:rPr>
                <w:rFonts w:ascii="Verdana" w:eastAsia="Verdana" w:hAnsi="Verdana" w:cs="Verdana"/>
                <w:b/>
                <w:sz w:val="24"/>
              </w:rPr>
              <w:t xml:space="preserve"> </w:t>
            </w:r>
          </w:p>
        </w:tc>
      </w:tr>
      <w:tr w:rsidR="00505076" w14:paraId="779691B5" w14:textId="77777777" w:rsidTr="008B0D4C">
        <w:trPr>
          <w:trHeight w:val="593"/>
        </w:trPr>
        <w:tc>
          <w:tcPr>
            <w:tcW w:w="7335" w:type="dxa"/>
            <w:gridSpan w:val="3"/>
            <w:vMerge/>
            <w:tcBorders>
              <w:top w:val="nil"/>
              <w:left w:val="single" w:sz="4" w:space="0" w:color="000000"/>
              <w:bottom w:val="nil"/>
              <w:right w:val="single" w:sz="4" w:space="0" w:color="000000"/>
            </w:tcBorders>
          </w:tcPr>
          <w:p w14:paraId="0AF5C7DF" w14:textId="77777777" w:rsidR="00505076" w:rsidRDefault="00505076"/>
        </w:tc>
        <w:tc>
          <w:tcPr>
            <w:tcW w:w="3297" w:type="dxa"/>
            <w:gridSpan w:val="3"/>
            <w:tcBorders>
              <w:top w:val="single" w:sz="4" w:space="0" w:color="000000"/>
              <w:left w:val="single" w:sz="4" w:space="0" w:color="000000"/>
              <w:bottom w:val="single" w:sz="4" w:space="0" w:color="000000"/>
              <w:right w:val="single" w:sz="4" w:space="0" w:color="000000"/>
            </w:tcBorders>
          </w:tcPr>
          <w:p w14:paraId="120173FB" w14:textId="77777777" w:rsidR="00505076" w:rsidRDefault="00EA0F84">
            <w:pPr>
              <w:ind w:right="109"/>
              <w:jc w:val="right"/>
            </w:pPr>
            <w:r>
              <w:rPr>
                <w:rFonts w:ascii="Verdana" w:eastAsia="Verdana" w:hAnsi="Verdana" w:cs="Verdana"/>
                <w:b/>
                <w:sz w:val="24"/>
              </w:rPr>
              <w:t>Date of Meeting</w:t>
            </w:r>
            <w:r>
              <w:rPr>
                <w:rFonts w:ascii="Verdana" w:eastAsia="Verdana" w:hAnsi="Verdana" w:cs="Verdana"/>
                <w:sz w:val="24"/>
              </w:rPr>
              <w:t xml:space="preserve"> </w:t>
            </w:r>
          </w:p>
          <w:p w14:paraId="5CCB1FFA" w14:textId="57A039FE" w:rsidR="00505076" w:rsidRDefault="00EA0F84" w:rsidP="00073F25">
            <w:pPr>
              <w:ind w:right="105"/>
              <w:jc w:val="right"/>
            </w:pPr>
            <w:r>
              <w:rPr>
                <w:rFonts w:ascii="Verdana" w:eastAsia="Verdana" w:hAnsi="Verdana" w:cs="Verdana"/>
                <w:sz w:val="24"/>
              </w:rPr>
              <w:t>2</w:t>
            </w:r>
            <w:r w:rsidR="008B0D4C">
              <w:rPr>
                <w:rFonts w:ascii="Verdana" w:eastAsia="Verdana" w:hAnsi="Verdana" w:cs="Verdana"/>
                <w:sz w:val="24"/>
              </w:rPr>
              <w:t>7</w:t>
            </w:r>
            <w:r>
              <w:rPr>
                <w:rFonts w:ascii="Verdana" w:eastAsia="Verdana" w:hAnsi="Verdana" w:cs="Verdana"/>
                <w:sz w:val="24"/>
              </w:rPr>
              <w:t xml:space="preserve"> </w:t>
            </w:r>
            <w:r w:rsidR="00073F25">
              <w:rPr>
                <w:rFonts w:ascii="Verdana" w:eastAsia="Verdana" w:hAnsi="Verdana" w:cs="Verdana"/>
                <w:sz w:val="24"/>
              </w:rPr>
              <w:t>July</w:t>
            </w:r>
            <w:r>
              <w:rPr>
                <w:rFonts w:ascii="Verdana" w:eastAsia="Verdana" w:hAnsi="Verdana" w:cs="Verdana"/>
                <w:sz w:val="24"/>
              </w:rPr>
              <w:t xml:space="preserve"> 2023 </w:t>
            </w:r>
          </w:p>
        </w:tc>
      </w:tr>
      <w:tr w:rsidR="00505076" w14:paraId="1A0500A2" w14:textId="77777777" w:rsidTr="008B0D4C">
        <w:trPr>
          <w:trHeight w:val="593"/>
        </w:trPr>
        <w:tc>
          <w:tcPr>
            <w:tcW w:w="7335" w:type="dxa"/>
            <w:gridSpan w:val="3"/>
            <w:vMerge/>
            <w:tcBorders>
              <w:top w:val="nil"/>
              <w:left w:val="single" w:sz="4" w:space="0" w:color="000000"/>
              <w:bottom w:val="single" w:sz="4" w:space="0" w:color="000000"/>
              <w:right w:val="single" w:sz="4" w:space="0" w:color="000000"/>
            </w:tcBorders>
          </w:tcPr>
          <w:p w14:paraId="6660CF6D" w14:textId="77777777" w:rsidR="00505076" w:rsidRDefault="00505076"/>
        </w:tc>
        <w:tc>
          <w:tcPr>
            <w:tcW w:w="3297" w:type="dxa"/>
            <w:gridSpan w:val="3"/>
            <w:tcBorders>
              <w:top w:val="single" w:sz="4" w:space="0" w:color="000000"/>
              <w:left w:val="single" w:sz="4" w:space="0" w:color="000000"/>
              <w:bottom w:val="single" w:sz="4" w:space="0" w:color="000000"/>
              <w:right w:val="single" w:sz="4" w:space="0" w:color="000000"/>
            </w:tcBorders>
          </w:tcPr>
          <w:p w14:paraId="2B028069" w14:textId="139BCD12" w:rsidR="00505076" w:rsidRDefault="00EA0F84" w:rsidP="00470C91">
            <w:pPr>
              <w:ind w:left="1380" w:right="107"/>
              <w:jc w:val="right"/>
            </w:pPr>
            <w:r>
              <w:rPr>
                <w:rFonts w:ascii="Verdana" w:eastAsia="Verdana" w:hAnsi="Verdana" w:cs="Verdana"/>
                <w:b/>
                <w:sz w:val="24"/>
              </w:rPr>
              <w:t xml:space="preserve">Agenda item </w:t>
            </w:r>
            <w:r w:rsidR="00470C91">
              <w:rPr>
                <w:rFonts w:ascii="Verdana" w:eastAsia="Verdana" w:hAnsi="Verdana" w:cs="Verdana"/>
                <w:sz w:val="24"/>
              </w:rPr>
              <w:t>4.6</w:t>
            </w:r>
            <w:r>
              <w:rPr>
                <w:rFonts w:ascii="Verdana" w:eastAsia="Verdana" w:hAnsi="Verdana" w:cs="Verdana"/>
                <w:sz w:val="24"/>
              </w:rPr>
              <w:t xml:space="preserve"> </w:t>
            </w:r>
          </w:p>
        </w:tc>
      </w:tr>
      <w:tr w:rsidR="00505076" w14:paraId="66C3E144" w14:textId="77777777" w:rsidTr="008B0D4C">
        <w:trPr>
          <w:trHeight w:val="805"/>
        </w:trPr>
        <w:tc>
          <w:tcPr>
            <w:tcW w:w="10632" w:type="dxa"/>
            <w:gridSpan w:val="6"/>
            <w:tcBorders>
              <w:top w:val="single" w:sz="4" w:space="0" w:color="000000"/>
              <w:left w:val="single" w:sz="4" w:space="0" w:color="000000"/>
              <w:bottom w:val="single" w:sz="4" w:space="0" w:color="000000"/>
              <w:right w:val="single" w:sz="4" w:space="0" w:color="000000"/>
            </w:tcBorders>
          </w:tcPr>
          <w:p w14:paraId="14323FBD" w14:textId="3B90AD2B" w:rsidR="00505076" w:rsidRDefault="00EA0F84" w:rsidP="00FE42B4">
            <w:pPr>
              <w:spacing w:before="240"/>
            </w:pPr>
            <w:r>
              <w:rPr>
                <w:rFonts w:ascii="Verdana" w:eastAsia="Verdana" w:hAnsi="Verdana" w:cs="Verdana"/>
                <w:b/>
                <w:sz w:val="24"/>
              </w:rPr>
              <w:t>Compos</w:t>
            </w:r>
            <w:r w:rsidR="00FE42B4">
              <w:rPr>
                <w:rFonts w:ascii="Verdana" w:eastAsia="Verdana" w:hAnsi="Verdana" w:cs="Verdana"/>
                <w:b/>
                <w:sz w:val="24"/>
              </w:rPr>
              <w:t>ite Committee report for Board</w:t>
            </w:r>
          </w:p>
        </w:tc>
      </w:tr>
      <w:tr w:rsidR="00505076" w14:paraId="6A0D6C71" w14:textId="77777777" w:rsidTr="008B0D4C">
        <w:trPr>
          <w:trHeight w:val="590"/>
        </w:trPr>
        <w:tc>
          <w:tcPr>
            <w:tcW w:w="2630" w:type="dxa"/>
            <w:tcBorders>
              <w:top w:val="single" w:sz="4" w:space="0" w:color="000000"/>
              <w:left w:val="single" w:sz="4" w:space="0" w:color="000000"/>
              <w:bottom w:val="single" w:sz="4" w:space="0" w:color="000000"/>
              <w:right w:val="single" w:sz="4" w:space="0" w:color="000000"/>
            </w:tcBorders>
            <w:shd w:val="clear" w:color="auto" w:fill="95B3D7"/>
          </w:tcPr>
          <w:p w14:paraId="03A5E2F8" w14:textId="77777777" w:rsidR="00505076" w:rsidRDefault="00EA0F84">
            <w:pPr>
              <w:jc w:val="center"/>
            </w:pPr>
            <w:r>
              <w:rPr>
                <w:rFonts w:ascii="Verdana" w:eastAsia="Verdana" w:hAnsi="Verdana" w:cs="Verdana"/>
                <w:b/>
                <w:sz w:val="24"/>
              </w:rPr>
              <w:t>Reporting Committee</w:t>
            </w:r>
            <w:r>
              <w:rPr>
                <w:rFonts w:ascii="Verdana" w:eastAsia="Verdana" w:hAnsi="Verdana" w:cs="Verdana"/>
                <w:sz w:val="24"/>
              </w:rPr>
              <w:t xml:space="preserve"> </w:t>
            </w:r>
          </w:p>
        </w:tc>
        <w:tc>
          <w:tcPr>
            <w:tcW w:w="2146" w:type="dxa"/>
            <w:tcBorders>
              <w:top w:val="single" w:sz="4" w:space="0" w:color="000000"/>
              <w:left w:val="single" w:sz="4" w:space="0" w:color="000000"/>
              <w:bottom w:val="single" w:sz="4" w:space="0" w:color="000000"/>
              <w:right w:val="single" w:sz="4" w:space="0" w:color="000000"/>
            </w:tcBorders>
            <w:shd w:val="clear" w:color="auto" w:fill="95B3D7"/>
          </w:tcPr>
          <w:p w14:paraId="0E0101D7" w14:textId="77777777" w:rsidR="00505076" w:rsidRDefault="00EA0F84">
            <w:pPr>
              <w:ind w:right="110"/>
              <w:jc w:val="center"/>
            </w:pPr>
            <w:r>
              <w:rPr>
                <w:rFonts w:ascii="Verdana" w:eastAsia="Verdana" w:hAnsi="Verdana" w:cs="Verdana"/>
                <w:b/>
                <w:sz w:val="24"/>
              </w:rPr>
              <w:t xml:space="preserve">Chair </w:t>
            </w:r>
          </w:p>
        </w:tc>
        <w:tc>
          <w:tcPr>
            <w:tcW w:w="4162" w:type="dxa"/>
            <w:gridSpan w:val="3"/>
            <w:tcBorders>
              <w:top w:val="single" w:sz="4" w:space="0" w:color="000000"/>
              <w:left w:val="single" w:sz="4" w:space="0" w:color="000000"/>
              <w:bottom w:val="single" w:sz="4" w:space="0" w:color="000000"/>
              <w:right w:val="single" w:sz="4" w:space="0" w:color="000000"/>
            </w:tcBorders>
            <w:shd w:val="clear" w:color="auto" w:fill="95B3D7"/>
          </w:tcPr>
          <w:p w14:paraId="57B03BFE" w14:textId="77777777" w:rsidR="00505076" w:rsidRDefault="00EA0F84">
            <w:pPr>
              <w:ind w:right="105"/>
              <w:jc w:val="center"/>
            </w:pPr>
            <w:r>
              <w:rPr>
                <w:rFonts w:ascii="Verdana" w:eastAsia="Verdana" w:hAnsi="Verdana" w:cs="Verdana"/>
                <w:b/>
                <w:sz w:val="24"/>
              </w:rPr>
              <w:t xml:space="preserve">Lead Executive Director </w:t>
            </w:r>
          </w:p>
        </w:tc>
        <w:tc>
          <w:tcPr>
            <w:tcW w:w="1694" w:type="dxa"/>
            <w:tcBorders>
              <w:top w:val="single" w:sz="4" w:space="0" w:color="000000"/>
              <w:left w:val="single" w:sz="4" w:space="0" w:color="000000"/>
              <w:bottom w:val="single" w:sz="4" w:space="0" w:color="000000"/>
              <w:right w:val="single" w:sz="4" w:space="0" w:color="000000"/>
            </w:tcBorders>
            <w:shd w:val="clear" w:color="auto" w:fill="95B3D7"/>
          </w:tcPr>
          <w:p w14:paraId="1EFA6388" w14:textId="77777777" w:rsidR="00505076" w:rsidRDefault="00EA0F84">
            <w:pPr>
              <w:ind w:right="105"/>
              <w:jc w:val="center"/>
            </w:pPr>
            <w:r>
              <w:rPr>
                <w:rFonts w:ascii="Verdana" w:eastAsia="Verdana" w:hAnsi="Verdana" w:cs="Verdana"/>
                <w:b/>
                <w:sz w:val="24"/>
              </w:rPr>
              <w:t xml:space="preserve">Date of </w:t>
            </w:r>
          </w:p>
          <w:p w14:paraId="06C90D3C" w14:textId="77777777" w:rsidR="00505076" w:rsidRDefault="00EA0F84">
            <w:pPr>
              <w:ind w:right="111"/>
              <w:jc w:val="center"/>
            </w:pPr>
            <w:r>
              <w:rPr>
                <w:rFonts w:ascii="Verdana" w:eastAsia="Verdana" w:hAnsi="Verdana" w:cs="Verdana"/>
                <w:b/>
                <w:sz w:val="24"/>
              </w:rPr>
              <w:t xml:space="preserve">meeting </w:t>
            </w:r>
          </w:p>
        </w:tc>
      </w:tr>
      <w:tr w:rsidR="00CE411A" w14:paraId="77BC3CCB" w14:textId="77777777" w:rsidTr="008B0D4C">
        <w:trPr>
          <w:trHeight w:val="1160"/>
        </w:trPr>
        <w:tc>
          <w:tcPr>
            <w:tcW w:w="2630" w:type="dxa"/>
            <w:tcBorders>
              <w:top w:val="single" w:sz="4" w:space="0" w:color="000000"/>
              <w:left w:val="single" w:sz="4" w:space="0" w:color="000000"/>
              <w:bottom w:val="single" w:sz="4" w:space="0" w:color="000000"/>
              <w:right w:val="single" w:sz="4" w:space="0" w:color="000000"/>
            </w:tcBorders>
            <w:vAlign w:val="center"/>
          </w:tcPr>
          <w:p w14:paraId="319ECEB7" w14:textId="47ADBCD4" w:rsidR="00CE411A" w:rsidRPr="00073F25" w:rsidRDefault="00CE411A" w:rsidP="00CE411A">
            <w:pPr>
              <w:rPr>
                <w:rFonts w:ascii="Verdana" w:eastAsia="Verdana" w:hAnsi="Verdana" w:cs="Verdana"/>
              </w:rPr>
            </w:pPr>
            <w:r w:rsidRPr="00073F25">
              <w:rPr>
                <w:rFonts w:ascii="Verdana" w:eastAsia="Verdana" w:hAnsi="Verdana" w:cs="Verdana"/>
              </w:rPr>
              <w:t>Audit and Corporate Governance Committee</w:t>
            </w:r>
          </w:p>
        </w:tc>
        <w:tc>
          <w:tcPr>
            <w:tcW w:w="2146" w:type="dxa"/>
            <w:tcBorders>
              <w:top w:val="single" w:sz="4" w:space="0" w:color="000000"/>
              <w:left w:val="single" w:sz="4" w:space="0" w:color="000000"/>
              <w:bottom w:val="single" w:sz="4" w:space="0" w:color="000000"/>
              <w:right w:val="single" w:sz="4" w:space="0" w:color="000000"/>
            </w:tcBorders>
            <w:vAlign w:val="center"/>
          </w:tcPr>
          <w:p w14:paraId="346D0BE9" w14:textId="040FE2F4" w:rsidR="00CE411A" w:rsidRPr="00073F25" w:rsidRDefault="00CE411A" w:rsidP="00CE411A">
            <w:pPr>
              <w:ind w:left="1"/>
              <w:rPr>
                <w:rFonts w:ascii="Verdana" w:eastAsia="Verdana" w:hAnsi="Verdana" w:cs="Verdana"/>
              </w:rPr>
            </w:pPr>
            <w:r w:rsidRPr="00073F25">
              <w:rPr>
                <w:rFonts w:ascii="Verdana" w:eastAsia="Verdana" w:hAnsi="Verdana" w:cs="Verdana"/>
              </w:rPr>
              <w:t xml:space="preserve">Nick Elliott </w:t>
            </w:r>
          </w:p>
        </w:tc>
        <w:tc>
          <w:tcPr>
            <w:tcW w:w="4162" w:type="dxa"/>
            <w:gridSpan w:val="3"/>
            <w:tcBorders>
              <w:top w:val="single" w:sz="4" w:space="0" w:color="000000"/>
              <w:left w:val="single" w:sz="4" w:space="0" w:color="000000"/>
              <w:bottom w:val="single" w:sz="4" w:space="0" w:color="000000"/>
              <w:right w:val="single" w:sz="4" w:space="0" w:color="000000"/>
            </w:tcBorders>
            <w:vAlign w:val="center"/>
          </w:tcPr>
          <w:p w14:paraId="7082599E" w14:textId="77777777" w:rsidR="00CE411A" w:rsidRPr="00073F25" w:rsidRDefault="00CE411A" w:rsidP="00CE411A">
            <w:pPr>
              <w:ind w:left="1"/>
              <w:rPr>
                <w:rFonts w:ascii="Verdana" w:hAnsi="Verdana"/>
              </w:rPr>
            </w:pPr>
            <w:r w:rsidRPr="00073F25">
              <w:rPr>
                <w:rFonts w:ascii="Verdana" w:eastAsia="Verdana" w:hAnsi="Verdana" w:cs="Verdana"/>
              </w:rPr>
              <w:t xml:space="preserve">Huw George, Deputy Chief Executive, </w:t>
            </w:r>
          </w:p>
          <w:p w14:paraId="53B4FE54" w14:textId="77777777" w:rsidR="00CE411A" w:rsidRPr="00073F25" w:rsidRDefault="00CE411A" w:rsidP="00CE411A">
            <w:pPr>
              <w:ind w:left="1"/>
              <w:rPr>
                <w:rFonts w:ascii="Verdana" w:hAnsi="Verdana"/>
              </w:rPr>
            </w:pPr>
            <w:r w:rsidRPr="00073F25">
              <w:rPr>
                <w:rFonts w:ascii="Verdana" w:eastAsia="Verdana" w:hAnsi="Verdana" w:cs="Verdana"/>
              </w:rPr>
              <w:t xml:space="preserve">Executive Director Operations and </w:t>
            </w:r>
          </w:p>
          <w:p w14:paraId="618DC723" w14:textId="77777777" w:rsidR="00CE411A" w:rsidRPr="00073F25" w:rsidRDefault="00CE411A" w:rsidP="00CE411A">
            <w:pPr>
              <w:ind w:left="1"/>
              <w:rPr>
                <w:rFonts w:ascii="Verdana" w:hAnsi="Verdana"/>
              </w:rPr>
            </w:pPr>
            <w:r w:rsidRPr="00073F25">
              <w:rPr>
                <w:rFonts w:ascii="Verdana" w:eastAsia="Verdana" w:hAnsi="Verdana" w:cs="Verdana"/>
              </w:rPr>
              <w:t xml:space="preserve">Finance </w:t>
            </w:r>
          </w:p>
          <w:p w14:paraId="171D75C4" w14:textId="77777777" w:rsidR="00CE411A" w:rsidRPr="00073F25" w:rsidRDefault="00CE411A" w:rsidP="00CE411A">
            <w:pPr>
              <w:ind w:left="1"/>
              <w:rPr>
                <w:rFonts w:ascii="Verdana" w:hAnsi="Verdana"/>
              </w:rPr>
            </w:pPr>
            <w:r w:rsidRPr="00073F25">
              <w:rPr>
                <w:rFonts w:ascii="Verdana" w:eastAsia="Verdana" w:hAnsi="Verdana" w:cs="Verdana"/>
              </w:rPr>
              <w:t xml:space="preserve"> </w:t>
            </w:r>
          </w:p>
          <w:p w14:paraId="603B90D4" w14:textId="77777777" w:rsidR="00CE411A" w:rsidRPr="00073F25" w:rsidRDefault="00CE411A" w:rsidP="00CE411A">
            <w:pPr>
              <w:ind w:left="1"/>
              <w:rPr>
                <w:rFonts w:ascii="Verdana" w:hAnsi="Verdana"/>
              </w:rPr>
            </w:pPr>
            <w:r w:rsidRPr="00073F25">
              <w:rPr>
                <w:rFonts w:ascii="Verdana" w:eastAsia="Verdana" w:hAnsi="Verdana" w:cs="Verdana"/>
              </w:rPr>
              <w:t xml:space="preserve">Paul, Board Secretary and Head of Board </w:t>
            </w:r>
          </w:p>
          <w:p w14:paraId="566EC3C8" w14:textId="683010CC" w:rsidR="00CE411A" w:rsidRPr="00073F25" w:rsidRDefault="00CE411A" w:rsidP="00CE411A">
            <w:pPr>
              <w:ind w:left="1"/>
              <w:rPr>
                <w:rFonts w:ascii="Verdana" w:eastAsia="Verdana" w:hAnsi="Verdana" w:cs="Verdana"/>
              </w:rPr>
            </w:pPr>
            <w:r>
              <w:rPr>
                <w:rFonts w:ascii="Verdana" w:eastAsia="Verdana" w:hAnsi="Verdana" w:cs="Verdana"/>
              </w:rPr>
              <w:t>Business Unit</w:t>
            </w:r>
          </w:p>
        </w:tc>
        <w:tc>
          <w:tcPr>
            <w:tcW w:w="1694" w:type="dxa"/>
            <w:tcBorders>
              <w:top w:val="single" w:sz="4" w:space="0" w:color="000000"/>
              <w:left w:val="single" w:sz="4" w:space="0" w:color="000000"/>
              <w:bottom w:val="single" w:sz="4" w:space="0" w:color="000000"/>
              <w:right w:val="single" w:sz="4" w:space="0" w:color="000000"/>
            </w:tcBorders>
            <w:vAlign w:val="center"/>
          </w:tcPr>
          <w:p w14:paraId="375B9F4E" w14:textId="77777777" w:rsidR="00CE411A" w:rsidRDefault="009917AA" w:rsidP="00CE6FBC">
            <w:pPr>
              <w:ind w:right="24"/>
              <w:jc w:val="center"/>
              <w:rPr>
                <w:rStyle w:val="Hyperlink"/>
                <w:rFonts w:ascii="Verdana" w:hAnsi="Verdana"/>
              </w:rPr>
            </w:pPr>
            <w:hyperlink r:id="rId12" w:history="1">
              <w:r w:rsidR="00CE411A" w:rsidRPr="00CE411A">
                <w:rPr>
                  <w:rStyle w:val="Hyperlink"/>
                  <w:rFonts w:ascii="Verdana" w:hAnsi="Verdana"/>
                </w:rPr>
                <w:t>10 May 2023</w:t>
              </w:r>
            </w:hyperlink>
          </w:p>
          <w:p w14:paraId="2F13CACB" w14:textId="77777777" w:rsidR="00EB6E39" w:rsidRDefault="00EB6E39" w:rsidP="00CE6FBC">
            <w:pPr>
              <w:ind w:right="24"/>
              <w:jc w:val="center"/>
              <w:rPr>
                <w:rStyle w:val="Hyperlink"/>
                <w:rFonts w:ascii="Verdana" w:hAnsi="Verdana"/>
              </w:rPr>
            </w:pPr>
          </w:p>
          <w:p w14:paraId="7259BD33" w14:textId="2EA7792A" w:rsidR="00EB6E39" w:rsidRPr="00CE411A" w:rsidRDefault="009917AA" w:rsidP="00CE6FBC">
            <w:pPr>
              <w:ind w:right="24"/>
              <w:jc w:val="center"/>
              <w:rPr>
                <w:rFonts w:ascii="Verdana" w:hAnsi="Verdana"/>
              </w:rPr>
            </w:pPr>
            <w:hyperlink r:id="rId13" w:history="1">
              <w:r w:rsidR="00EB6E39" w:rsidRPr="00073F25">
                <w:rPr>
                  <w:rStyle w:val="Hyperlink"/>
                  <w:rFonts w:ascii="Verdana" w:hAnsi="Verdana"/>
                </w:rPr>
                <w:t>12 July 2023</w:t>
              </w:r>
            </w:hyperlink>
            <w:r w:rsidRPr="00B91D1D">
              <w:rPr>
                <w:rFonts w:ascii="Verdana" w:hAnsi="Verdana"/>
                <w:color w:val="FF0000"/>
              </w:rPr>
              <w:t>*</w:t>
            </w:r>
          </w:p>
        </w:tc>
      </w:tr>
      <w:tr w:rsidR="00CE411A" w14:paraId="6BDAF5C2" w14:textId="77777777" w:rsidTr="008B0D4C">
        <w:trPr>
          <w:trHeight w:val="1160"/>
        </w:trPr>
        <w:tc>
          <w:tcPr>
            <w:tcW w:w="2630" w:type="dxa"/>
            <w:tcBorders>
              <w:top w:val="single" w:sz="4" w:space="0" w:color="000000"/>
              <w:left w:val="single" w:sz="4" w:space="0" w:color="000000"/>
              <w:bottom w:val="single" w:sz="4" w:space="0" w:color="000000"/>
              <w:right w:val="single" w:sz="4" w:space="0" w:color="000000"/>
            </w:tcBorders>
            <w:vAlign w:val="center"/>
          </w:tcPr>
          <w:p w14:paraId="0888BED8" w14:textId="261B4D1B" w:rsidR="00CE411A" w:rsidRPr="00EB6E39" w:rsidRDefault="00EB6E39" w:rsidP="00CE411A">
            <w:pPr>
              <w:rPr>
                <w:rFonts w:ascii="Verdana" w:eastAsia="Verdana" w:hAnsi="Verdana" w:cs="Verdana"/>
                <w:b/>
              </w:rPr>
            </w:pPr>
            <w:r w:rsidRPr="00073F25">
              <w:rPr>
                <w:rFonts w:ascii="Verdana" w:eastAsia="Verdana" w:hAnsi="Verdana" w:cs="Verdana"/>
              </w:rPr>
              <w:t>Quality, Safety and Improvement Committee</w:t>
            </w:r>
          </w:p>
        </w:tc>
        <w:tc>
          <w:tcPr>
            <w:tcW w:w="2146" w:type="dxa"/>
            <w:tcBorders>
              <w:top w:val="single" w:sz="4" w:space="0" w:color="000000"/>
              <w:left w:val="single" w:sz="4" w:space="0" w:color="000000"/>
              <w:bottom w:val="single" w:sz="4" w:space="0" w:color="000000"/>
              <w:right w:val="single" w:sz="4" w:space="0" w:color="000000"/>
            </w:tcBorders>
            <w:vAlign w:val="center"/>
          </w:tcPr>
          <w:p w14:paraId="010E2656" w14:textId="1906E619" w:rsidR="00CE411A" w:rsidRPr="00073F25" w:rsidRDefault="00CE411A" w:rsidP="00CE411A">
            <w:pPr>
              <w:ind w:left="1"/>
              <w:rPr>
                <w:rFonts w:ascii="Verdana" w:eastAsia="Verdana" w:hAnsi="Verdana" w:cs="Verdana"/>
              </w:rPr>
            </w:pPr>
            <w:r w:rsidRPr="00073F25">
              <w:rPr>
                <w:rFonts w:ascii="Verdana" w:eastAsia="Verdana" w:hAnsi="Verdana" w:cs="Verdana"/>
              </w:rPr>
              <w:t xml:space="preserve">Diane Crone </w:t>
            </w:r>
          </w:p>
        </w:tc>
        <w:tc>
          <w:tcPr>
            <w:tcW w:w="4162" w:type="dxa"/>
            <w:gridSpan w:val="3"/>
            <w:tcBorders>
              <w:top w:val="single" w:sz="4" w:space="0" w:color="000000"/>
              <w:left w:val="single" w:sz="4" w:space="0" w:color="000000"/>
              <w:bottom w:val="single" w:sz="4" w:space="0" w:color="000000"/>
              <w:right w:val="single" w:sz="4" w:space="0" w:color="000000"/>
            </w:tcBorders>
            <w:vAlign w:val="center"/>
          </w:tcPr>
          <w:p w14:paraId="38B60761" w14:textId="77777777" w:rsidR="00CE411A" w:rsidRPr="00073F25" w:rsidRDefault="00CE411A" w:rsidP="00CE411A">
            <w:pPr>
              <w:spacing w:line="239" w:lineRule="auto"/>
              <w:ind w:left="1" w:right="11"/>
              <w:rPr>
                <w:rFonts w:ascii="Verdana" w:hAnsi="Verdana"/>
              </w:rPr>
            </w:pPr>
            <w:r w:rsidRPr="00073F25">
              <w:rPr>
                <w:rFonts w:ascii="Verdana" w:eastAsia="Verdana" w:hAnsi="Verdana" w:cs="Verdana"/>
              </w:rPr>
              <w:t xml:space="preserve">Rhiannon Beaumont-Wood, Executive Director Quality, Nursing and Allied Health Professionals.  </w:t>
            </w:r>
          </w:p>
          <w:p w14:paraId="3A45D3DA" w14:textId="77777777" w:rsidR="00CE411A" w:rsidRPr="00073F25" w:rsidRDefault="00CE411A" w:rsidP="00CE411A">
            <w:pPr>
              <w:ind w:left="1"/>
              <w:rPr>
                <w:rFonts w:ascii="Verdana" w:hAnsi="Verdana"/>
              </w:rPr>
            </w:pPr>
            <w:r w:rsidRPr="00073F25">
              <w:rPr>
                <w:rFonts w:ascii="Verdana" w:eastAsia="Verdana" w:hAnsi="Verdana" w:cs="Verdana"/>
              </w:rPr>
              <w:t xml:space="preserve"> </w:t>
            </w:r>
          </w:p>
          <w:p w14:paraId="16E157C2" w14:textId="23DD3434" w:rsidR="00CE411A" w:rsidRPr="00073F25" w:rsidRDefault="00CE411A" w:rsidP="00CE411A">
            <w:pPr>
              <w:ind w:left="1"/>
              <w:rPr>
                <w:rFonts w:ascii="Verdana" w:eastAsia="Verdana" w:hAnsi="Verdana" w:cs="Verdana"/>
              </w:rPr>
            </w:pPr>
            <w:r w:rsidRPr="00073F25">
              <w:rPr>
                <w:rFonts w:ascii="Verdana" w:eastAsia="Verdana" w:hAnsi="Verdana" w:cs="Verdana"/>
              </w:rPr>
              <w:t xml:space="preserve">Meng Khaw, National Director Health Protection and Screening, Executive Medical Director. </w:t>
            </w:r>
          </w:p>
        </w:tc>
        <w:tc>
          <w:tcPr>
            <w:tcW w:w="1694" w:type="dxa"/>
            <w:tcBorders>
              <w:top w:val="single" w:sz="4" w:space="0" w:color="000000"/>
              <w:left w:val="single" w:sz="4" w:space="0" w:color="000000"/>
              <w:bottom w:val="single" w:sz="4" w:space="0" w:color="000000"/>
              <w:right w:val="single" w:sz="4" w:space="0" w:color="000000"/>
            </w:tcBorders>
            <w:vAlign w:val="center"/>
          </w:tcPr>
          <w:p w14:paraId="26D6941D" w14:textId="77777777" w:rsidR="00CE411A" w:rsidRDefault="009917AA" w:rsidP="00CE6FBC">
            <w:pPr>
              <w:ind w:right="24"/>
              <w:jc w:val="center"/>
              <w:rPr>
                <w:rStyle w:val="Hyperlink"/>
                <w:rFonts w:ascii="Verdana" w:hAnsi="Verdana"/>
              </w:rPr>
            </w:pPr>
            <w:hyperlink r:id="rId14" w:history="1">
              <w:r w:rsidR="00CE411A" w:rsidRPr="00CE411A">
                <w:rPr>
                  <w:rStyle w:val="Hyperlink"/>
                  <w:rFonts w:ascii="Verdana" w:hAnsi="Verdana"/>
                </w:rPr>
                <w:t>16 May 2023</w:t>
              </w:r>
            </w:hyperlink>
          </w:p>
          <w:p w14:paraId="15519AC5" w14:textId="77777777" w:rsidR="00EB6E39" w:rsidRDefault="00EB6E39" w:rsidP="00CE6FBC">
            <w:pPr>
              <w:ind w:right="24"/>
              <w:jc w:val="center"/>
            </w:pPr>
          </w:p>
          <w:p w14:paraId="5DF06EE3" w14:textId="42C1867F" w:rsidR="00EB6E39" w:rsidRPr="00CE411A" w:rsidRDefault="009917AA" w:rsidP="00CE6FBC">
            <w:pPr>
              <w:ind w:right="24"/>
              <w:jc w:val="center"/>
              <w:rPr>
                <w:rFonts w:ascii="Verdana" w:hAnsi="Verdana"/>
              </w:rPr>
            </w:pPr>
            <w:hyperlink r:id="rId15" w:history="1">
              <w:r w:rsidR="00EB6E39" w:rsidRPr="00073F25">
                <w:rPr>
                  <w:rStyle w:val="Hyperlink"/>
                  <w:rFonts w:ascii="Verdana" w:hAnsi="Verdana"/>
                </w:rPr>
                <w:t>18 July 2023</w:t>
              </w:r>
            </w:hyperlink>
            <w:r w:rsidR="00EB6E39">
              <w:rPr>
                <w:rFonts w:ascii="Verdana" w:hAnsi="Verdana"/>
              </w:rPr>
              <w:t xml:space="preserve"> </w:t>
            </w:r>
            <w:r w:rsidR="00EB6E39" w:rsidRPr="00B91D1D">
              <w:rPr>
                <w:rFonts w:ascii="Verdana" w:hAnsi="Verdana"/>
                <w:color w:val="FF0000"/>
              </w:rPr>
              <w:t>*</w:t>
            </w:r>
          </w:p>
        </w:tc>
      </w:tr>
      <w:tr w:rsidR="00505076" w14:paraId="2C6568BA" w14:textId="77777777" w:rsidTr="008B0D4C">
        <w:trPr>
          <w:trHeight w:val="1160"/>
        </w:trPr>
        <w:tc>
          <w:tcPr>
            <w:tcW w:w="2630" w:type="dxa"/>
            <w:tcBorders>
              <w:top w:val="single" w:sz="4" w:space="0" w:color="000000"/>
              <w:left w:val="single" w:sz="4" w:space="0" w:color="000000"/>
              <w:bottom w:val="single" w:sz="4" w:space="0" w:color="000000"/>
              <w:right w:val="single" w:sz="4" w:space="0" w:color="000000"/>
            </w:tcBorders>
            <w:vAlign w:val="center"/>
          </w:tcPr>
          <w:p w14:paraId="5702A18C" w14:textId="6DD7808C" w:rsidR="00505076" w:rsidRPr="00073F25" w:rsidRDefault="00EA0F84" w:rsidP="00073F25">
            <w:pPr>
              <w:rPr>
                <w:rFonts w:ascii="Verdana" w:hAnsi="Verdana"/>
              </w:rPr>
            </w:pPr>
            <w:r w:rsidRPr="00073F25">
              <w:rPr>
                <w:rFonts w:ascii="Verdana" w:eastAsia="Verdana" w:hAnsi="Verdana" w:cs="Verdana"/>
              </w:rPr>
              <w:t xml:space="preserve">Knowledge, Research and Information Committee </w:t>
            </w:r>
          </w:p>
        </w:tc>
        <w:tc>
          <w:tcPr>
            <w:tcW w:w="2146" w:type="dxa"/>
            <w:tcBorders>
              <w:top w:val="single" w:sz="4" w:space="0" w:color="000000"/>
              <w:left w:val="single" w:sz="4" w:space="0" w:color="000000"/>
              <w:bottom w:val="single" w:sz="4" w:space="0" w:color="000000"/>
              <w:right w:val="single" w:sz="4" w:space="0" w:color="000000"/>
            </w:tcBorders>
            <w:vAlign w:val="center"/>
          </w:tcPr>
          <w:p w14:paraId="1AFC5419" w14:textId="77777777" w:rsidR="00505076" w:rsidRPr="00073F25" w:rsidRDefault="00EA0F84" w:rsidP="00073F25">
            <w:pPr>
              <w:ind w:left="1"/>
              <w:rPr>
                <w:rFonts w:ascii="Verdana" w:hAnsi="Verdana"/>
              </w:rPr>
            </w:pPr>
            <w:r w:rsidRPr="00073F25">
              <w:rPr>
                <w:rFonts w:ascii="Verdana" w:eastAsia="Verdana" w:hAnsi="Verdana" w:cs="Verdana"/>
              </w:rPr>
              <w:t xml:space="preserve">Sian Griffiths  </w:t>
            </w:r>
          </w:p>
        </w:tc>
        <w:tc>
          <w:tcPr>
            <w:tcW w:w="4162" w:type="dxa"/>
            <w:gridSpan w:val="3"/>
            <w:tcBorders>
              <w:top w:val="single" w:sz="4" w:space="0" w:color="000000"/>
              <w:left w:val="single" w:sz="4" w:space="0" w:color="000000"/>
              <w:bottom w:val="single" w:sz="4" w:space="0" w:color="000000"/>
              <w:right w:val="single" w:sz="4" w:space="0" w:color="000000"/>
            </w:tcBorders>
            <w:vAlign w:val="center"/>
          </w:tcPr>
          <w:p w14:paraId="5D330D8F" w14:textId="77777777" w:rsidR="00505076" w:rsidRPr="00073F25" w:rsidRDefault="00EA0F84" w:rsidP="00E56AB1">
            <w:pPr>
              <w:ind w:left="1"/>
              <w:rPr>
                <w:rFonts w:ascii="Verdana" w:hAnsi="Verdana"/>
              </w:rPr>
            </w:pPr>
            <w:r w:rsidRPr="00073F25">
              <w:rPr>
                <w:rFonts w:ascii="Verdana" w:eastAsia="Verdana" w:hAnsi="Verdana" w:cs="Verdana"/>
              </w:rPr>
              <w:t xml:space="preserve">Iain Bell, National Director Public Health Data and Knowledge.  </w:t>
            </w:r>
          </w:p>
        </w:tc>
        <w:tc>
          <w:tcPr>
            <w:tcW w:w="1694" w:type="dxa"/>
            <w:tcBorders>
              <w:top w:val="single" w:sz="4" w:space="0" w:color="000000"/>
              <w:left w:val="single" w:sz="4" w:space="0" w:color="000000"/>
              <w:bottom w:val="single" w:sz="4" w:space="0" w:color="000000"/>
              <w:right w:val="single" w:sz="4" w:space="0" w:color="000000"/>
            </w:tcBorders>
            <w:vAlign w:val="center"/>
          </w:tcPr>
          <w:p w14:paraId="592CF2A4" w14:textId="1B356974" w:rsidR="00505076" w:rsidRPr="00073F25" w:rsidRDefault="009917AA" w:rsidP="00CE6FBC">
            <w:pPr>
              <w:ind w:right="24"/>
              <w:jc w:val="center"/>
              <w:rPr>
                <w:rFonts w:ascii="Verdana" w:hAnsi="Verdana"/>
              </w:rPr>
            </w:pPr>
            <w:hyperlink r:id="rId16" w:history="1">
              <w:r w:rsidR="00073F25" w:rsidRPr="00073F25">
                <w:rPr>
                  <w:rStyle w:val="Hyperlink"/>
                  <w:rFonts w:ascii="Verdana" w:eastAsia="Verdana" w:hAnsi="Verdana" w:cs="Verdana"/>
                </w:rPr>
                <w:t>13 June 2023</w:t>
              </w:r>
            </w:hyperlink>
          </w:p>
        </w:tc>
      </w:tr>
      <w:tr w:rsidR="00073F25" w14:paraId="0D13160D" w14:textId="77777777" w:rsidTr="008B0D4C">
        <w:trPr>
          <w:trHeight w:val="1205"/>
        </w:trPr>
        <w:tc>
          <w:tcPr>
            <w:tcW w:w="2630" w:type="dxa"/>
            <w:tcBorders>
              <w:top w:val="single" w:sz="4" w:space="0" w:color="000000"/>
              <w:left w:val="single" w:sz="4" w:space="0" w:color="000000"/>
              <w:bottom w:val="single" w:sz="4" w:space="0" w:color="000000"/>
              <w:right w:val="single" w:sz="4" w:space="0" w:color="000000"/>
            </w:tcBorders>
            <w:vAlign w:val="center"/>
          </w:tcPr>
          <w:p w14:paraId="058D529E" w14:textId="3CAD22FE" w:rsidR="00073F25" w:rsidRPr="00073F25" w:rsidRDefault="00073F25" w:rsidP="00E56AB1">
            <w:pPr>
              <w:spacing w:after="2" w:line="238" w:lineRule="auto"/>
              <w:rPr>
                <w:rFonts w:ascii="Verdana" w:eastAsia="Verdana" w:hAnsi="Verdana" w:cs="Verdana"/>
              </w:rPr>
            </w:pPr>
            <w:r w:rsidRPr="00073F25">
              <w:rPr>
                <w:rFonts w:ascii="Verdana" w:hAnsi="Verdana"/>
              </w:rPr>
              <w:t>People and Organisational Development Committee</w:t>
            </w:r>
          </w:p>
        </w:tc>
        <w:tc>
          <w:tcPr>
            <w:tcW w:w="2146" w:type="dxa"/>
            <w:tcBorders>
              <w:top w:val="single" w:sz="4" w:space="0" w:color="000000"/>
              <w:left w:val="single" w:sz="4" w:space="0" w:color="000000"/>
              <w:bottom w:val="single" w:sz="4" w:space="0" w:color="000000"/>
              <w:right w:val="single" w:sz="4" w:space="0" w:color="000000"/>
            </w:tcBorders>
            <w:vAlign w:val="center"/>
          </w:tcPr>
          <w:p w14:paraId="19A7324B" w14:textId="265EA954" w:rsidR="00073F25" w:rsidRPr="00073F25" w:rsidRDefault="00073F25" w:rsidP="00073F25">
            <w:pPr>
              <w:ind w:left="1"/>
              <w:rPr>
                <w:rFonts w:ascii="Verdana" w:eastAsia="Verdana" w:hAnsi="Verdana" w:cs="Verdana"/>
              </w:rPr>
            </w:pPr>
            <w:r>
              <w:rPr>
                <w:rFonts w:ascii="Verdana" w:hAnsi="Verdana"/>
              </w:rPr>
              <w:t>Mohammed Mehmet</w:t>
            </w:r>
          </w:p>
        </w:tc>
        <w:tc>
          <w:tcPr>
            <w:tcW w:w="4162" w:type="dxa"/>
            <w:gridSpan w:val="3"/>
            <w:tcBorders>
              <w:top w:val="single" w:sz="4" w:space="0" w:color="000000"/>
              <w:left w:val="single" w:sz="4" w:space="0" w:color="000000"/>
              <w:bottom w:val="single" w:sz="4" w:space="0" w:color="000000"/>
              <w:right w:val="single" w:sz="4" w:space="0" w:color="000000"/>
            </w:tcBorders>
            <w:vAlign w:val="center"/>
          </w:tcPr>
          <w:p w14:paraId="3E41383E" w14:textId="2335EF59" w:rsidR="00073F25" w:rsidRPr="00073F25" w:rsidRDefault="00073F25" w:rsidP="00E56AB1">
            <w:pPr>
              <w:spacing w:line="239" w:lineRule="auto"/>
              <w:ind w:left="1" w:right="11"/>
              <w:rPr>
                <w:rFonts w:ascii="Verdana" w:eastAsia="Verdana" w:hAnsi="Verdana" w:cs="Verdana"/>
              </w:rPr>
            </w:pPr>
            <w:r w:rsidRPr="00073F25">
              <w:rPr>
                <w:rFonts w:ascii="Verdana" w:hAnsi="Verdana"/>
              </w:rPr>
              <w:t>Neil Lewis, Director of People and Organisational Development</w:t>
            </w:r>
          </w:p>
        </w:tc>
        <w:tc>
          <w:tcPr>
            <w:tcW w:w="1694" w:type="dxa"/>
            <w:tcBorders>
              <w:top w:val="single" w:sz="4" w:space="0" w:color="000000"/>
              <w:left w:val="single" w:sz="4" w:space="0" w:color="000000"/>
              <w:bottom w:val="single" w:sz="4" w:space="0" w:color="000000"/>
              <w:right w:val="single" w:sz="4" w:space="0" w:color="000000"/>
            </w:tcBorders>
            <w:vAlign w:val="center"/>
          </w:tcPr>
          <w:p w14:paraId="671789EC" w14:textId="2552CF51" w:rsidR="00073F25" w:rsidRPr="00073F25" w:rsidRDefault="009917AA" w:rsidP="00E56AB1">
            <w:pPr>
              <w:ind w:left="23"/>
              <w:jc w:val="center"/>
              <w:rPr>
                <w:rFonts w:ascii="Verdana" w:hAnsi="Verdana"/>
              </w:rPr>
            </w:pPr>
            <w:hyperlink r:id="rId17" w:history="1">
              <w:r w:rsidR="00E56AB1" w:rsidRPr="00E56AB1">
                <w:rPr>
                  <w:rStyle w:val="Hyperlink"/>
                  <w:rFonts w:ascii="Verdana" w:hAnsi="Verdana"/>
                </w:rPr>
                <w:t>19 July 2023</w:t>
              </w:r>
            </w:hyperlink>
            <w:r w:rsidR="00E56AB1">
              <w:rPr>
                <w:rFonts w:ascii="Verdana" w:hAnsi="Verdana"/>
              </w:rPr>
              <w:t xml:space="preserve"> </w:t>
            </w:r>
            <w:r w:rsidR="00E56AB1" w:rsidRPr="00B91D1D">
              <w:rPr>
                <w:rFonts w:ascii="Verdana" w:hAnsi="Verdana"/>
                <w:color w:val="FF0000"/>
              </w:rPr>
              <w:t>*</w:t>
            </w:r>
          </w:p>
        </w:tc>
      </w:tr>
      <w:tr w:rsidR="00505076" w14:paraId="6359B582" w14:textId="77777777" w:rsidTr="008B0D4C">
        <w:trPr>
          <w:trHeight w:val="1157"/>
        </w:trPr>
        <w:tc>
          <w:tcPr>
            <w:tcW w:w="10632" w:type="dxa"/>
            <w:gridSpan w:val="6"/>
            <w:tcBorders>
              <w:top w:val="single" w:sz="4" w:space="0" w:color="000000"/>
              <w:left w:val="single" w:sz="4" w:space="0" w:color="000000"/>
              <w:bottom w:val="single" w:sz="4" w:space="0" w:color="000000"/>
              <w:right w:val="single" w:sz="4" w:space="0" w:color="000000"/>
            </w:tcBorders>
          </w:tcPr>
          <w:p w14:paraId="3F7348BA" w14:textId="77777777" w:rsidR="008B0D4C" w:rsidRDefault="006E44A1">
            <w:pPr>
              <w:rPr>
                <w:rFonts w:ascii="Verdana" w:eastAsia="Verdana" w:hAnsi="Verdana" w:cs="Verdana"/>
                <w:i/>
              </w:rPr>
            </w:pPr>
            <w:r>
              <w:rPr>
                <w:rFonts w:ascii="Verdana" w:eastAsia="Verdana" w:hAnsi="Verdana" w:cs="Verdana"/>
                <w:i/>
              </w:rPr>
              <w:t xml:space="preserve">A verbal update was provided at </w:t>
            </w:r>
            <w:r w:rsidR="008B0D4C">
              <w:rPr>
                <w:rFonts w:ascii="Verdana" w:eastAsia="Verdana" w:hAnsi="Verdana" w:cs="Verdana"/>
                <w:i/>
              </w:rPr>
              <w:t xml:space="preserve">the Board </w:t>
            </w:r>
            <w:r>
              <w:rPr>
                <w:rFonts w:ascii="Verdana" w:eastAsia="Verdana" w:hAnsi="Verdana" w:cs="Verdana"/>
                <w:i/>
              </w:rPr>
              <w:t xml:space="preserve">meeting on 25 May </w:t>
            </w:r>
            <w:r w:rsidR="00CE411A">
              <w:rPr>
                <w:rFonts w:ascii="Verdana" w:eastAsia="Verdana" w:hAnsi="Verdana" w:cs="Verdana"/>
                <w:i/>
              </w:rPr>
              <w:t xml:space="preserve">2023 for </w:t>
            </w:r>
          </w:p>
          <w:p w14:paraId="628CEADD" w14:textId="531B1A6B" w:rsidR="008B0D4C" w:rsidRPr="008B0D4C" w:rsidRDefault="00CE411A" w:rsidP="008B0D4C">
            <w:pPr>
              <w:pStyle w:val="ListParagraph"/>
              <w:numPr>
                <w:ilvl w:val="0"/>
                <w:numId w:val="14"/>
              </w:numPr>
              <w:rPr>
                <w:rFonts w:ascii="Verdana" w:eastAsia="Verdana" w:hAnsi="Verdana" w:cs="Verdana"/>
              </w:rPr>
            </w:pPr>
            <w:r w:rsidRPr="008B0D4C">
              <w:rPr>
                <w:rFonts w:ascii="Verdana" w:eastAsia="Verdana" w:hAnsi="Verdana" w:cs="Verdana"/>
              </w:rPr>
              <w:t xml:space="preserve">Audit and Corporate Governance Committee </w:t>
            </w:r>
            <w:r w:rsidR="008B0D4C" w:rsidRPr="008B0D4C">
              <w:rPr>
                <w:rFonts w:ascii="Verdana" w:eastAsia="Verdana" w:hAnsi="Verdana" w:cs="Verdana"/>
              </w:rPr>
              <w:t xml:space="preserve">- </w:t>
            </w:r>
            <w:r w:rsidRPr="008B0D4C">
              <w:rPr>
                <w:rFonts w:ascii="Verdana" w:eastAsia="Verdana" w:hAnsi="Verdana" w:cs="Verdana"/>
              </w:rPr>
              <w:t xml:space="preserve">10 May 2023 </w:t>
            </w:r>
          </w:p>
          <w:p w14:paraId="303ED511" w14:textId="6718D6DF" w:rsidR="006E44A1" w:rsidRPr="008B0D4C" w:rsidRDefault="00CE411A" w:rsidP="008B0D4C">
            <w:pPr>
              <w:pStyle w:val="ListParagraph"/>
              <w:numPr>
                <w:ilvl w:val="0"/>
                <w:numId w:val="14"/>
              </w:numPr>
              <w:rPr>
                <w:rFonts w:ascii="Verdana" w:eastAsia="Verdana" w:hAnsi="Verdana" w:cs="Verdana"/>
                <w:i/>
              </w:rPr>
            </w:pPr>
            <w:r w:rsidRPr="008B0D4C">
              <w:rPr>
                <w:rFonts w:ascii="Verdana" w:eastAsia="Verdana" w:hAnsi="Verdana" w:cs="Verdana"/>
              </w:rPr>
              <w:t xml:space="preserve">Quality, Safety and Improvement Committee </w:t>
            </w:r>
            <w:r w:rsidR="008B0D4C" w:rsidRPr="008B0D4C">
              <w:rPr>
                <w:rFonts w:ascii="Verdana" w:eastAsia="Verdana" w:hAnsi="Verdana" w:cs="Verdana"/>
              </w:rPr>
              <w:t>-</w:t>
            </w:r>
            <w:r w:rsidRPr="008B0D4C">
              <w:rPr>
                <w:rFonts w:ascii="Verdana" w:eastAsia="Verdana" w:hAnsi="Verdana" w:cs="Verdana"/>
              </w:rPr>
              <w:t xml:space="preserve"> 16</w:t>
            </w:r>
            <w:r w:rsidRPr="008B0D4C">
              <w:rPr>
                <w:rFonts w:ascii="Verdana" w:eastAsia="Verdana" w:hAnsi="Verdana" w:cs="Verdana"/>
                <w:color w:val="auto"/>
              </w:rPr>
              <w:t xml:space="preserve"> May 2023</w:t>
            </w:r>
            <w:r w:rsidRPr="008B0D4C">
              <w:rPr>
                <w:rFonts w:ascii="Verdana" w:eastAsia="Verdana" w:hAnsi="Verdana" w:cs="Verdana"/>
                <w:i/>
              </w:rPr>
              <w:t>.</w:t>
            </w:r>
          </w:p>
          <w:p w14:paraId="0D4A77FB" w14:textId="77777777" w:rsidR="00CE411A" w:rsidRPr="00CE411A" w:rsidRDefault="00CE411A">
            <w:pPr>
              <w:rPr>
                <w:sz w:val="14"/>
                <w:szCs w:val="14"/>
              </w:rPr>
            </w:pPr>
          </w:p>
          <w:p w14:paraId="25AA20BC" w14:textId="77777777" w:rsidR="00E56AB1" w:rsidRDefault="00EA0F84" w:rsidP="00E56AB1">
            <w:pPr>
              <w:spacing w:line="238" w:lineRule="auto"/>
              <w:ind w:left="1080" w:right="722" w:hanging="1080"/>
              <w:jc w:val="center"/>
              <w:rPr>
                <w:rFonts w:ascii="Verdana" w:eastAsia="Verdana" w:hAnsi="Verdana" w:cs="Verdana"/>
                <w:i/>
              </w:rPr>
            </w:pPr>
            <w:r>
              <w:rPr>
                <w:rFonts w:ascii="Verdana" w:eastAsia="Verdana" w:hAnsi="Verdana" w:cs="Verdana"/>
                <w:i/>
              </w:rPr>
              <w:t>Links to the agenda and papers for these meetings are included on t</w:t>
            </w:r>
            <w:r w:rsidR="00E56AB1">
              <w:rPr>
                <w:rFonts w:ascii="Verdana" w:eastAsia="Verdana" w:hAnsi="Verdana" w:cs="Verdana"/>
                <w:i/>
              </w:rPr>
              <w:t>he dates above</w:t>
            </w:r>
          </w:p>
          <w:p w14:paraId="56ED2964" w14:textId="524E5AE9" w:rsidR="00505076" w:rsidRPr="00CE411A" w:rsidRDefault="00E56AB1" w:rsidP="00CE411A">
            <w:pPr>
              <w:spacing w:line="238" w:lineRule="auto"/>
              <w:ind w:left="1080" w:right="722" w:hanging="1080"/>
              <w:jc w:val="center"/>
              <w:rPr>
                <w:color w:val="FF0000"/>
              </w:rPr>
            </w:pPr>
            <w:r w:rsidRPr="00B91D1D">
              <w:rPr>
                <w:rFonts w:ascii="Verdana" w:eastAsia="Verdana" w:hAnsi="Verdana" w:cs="Verdana"/>
                <w:color w:val="FF0000"/>
              </w:rPr>
              <w:t>*</w:t>
            </w:r>
            <w:r w:rsidR="00EA0F84" w:rsidRPr="00B91D1D">
              <w:rPr>
                <w:rFonts w:ascii="Verdana" w:eastAsia="Verdana" w:hAnsi="Verdana" w:cs="Verdana"/>
                <w:color w:val="FF0000"/>
              </w:rPr>
              <w:t xml:space="preserve"> These meetings will be verbally reported to the Board on 25 </w:t>
            </w:r>
            <w:r w:rsidRPr="00B91D1D">
              <w:rPr>
                <w:rFonts w:ascii="Verdana" w:eastAsia="Verdana" w:hAnsi="Verdana" w:cs="Verdana"/>
                <w:color w:val="FF0000"/>
              </w:rPr>
              <w:t>July</w:t>
            </w:r>
            <w:r w:rsidR="00EA0F84" w:rsidRPr="00B91D1D">
              <w:rPr>
                <w:rFonts w:ascii="Verdana" w:eastAsia="Verdana" w:hAnsi="Verdana" w:cs="Verdana"/>
                <w:color w:val="FF0000"/>
              </w:rPr>
              <w:t xml:space="preserve"> 2023.</w:t>
            </w:r>
          </w:p>
        </w:tc>
      </w:tr>
      <w:tr w:rsidR="00505076" w14:paraId="28D85BED" w14:textId="77777777" w:rsidTr="008B0D4C">
        <w:tblPrEx>
          <w:tblCellMar>
            <w:top w:w="53" w:type="dxa"/>
            <w:left w:w="108" w:type="dxa"/>
            <w:right w:w="26" w:type="dxa"/>
          </w:tblCellMar>
        </w:tblPrEx>
        <w:trPr>
          <w:trHeight w:val="544"/>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95B3D7"/>
          </w:tcPr>
          <w:p w14:paraId="1C634EF2" w14:textId="77777777" w:rsidR="00505076" w:rsidRDefault="00EA0F84">
            <w:pPr>
              <w:jc w:val="both"/>
            </w:pPr>
            <w:r>
              <w:rPr>
                <w:rFonts w:ascii="Verdana" w:eastAsia="Verdana" w:hAnsi="Verdana" w:cs="Verdana"/>
                <w:b/>
              </w:rPr>
              <w:t xml:space="preserve">Summary of key matters considered by the Committee and any related decisions made: </w:t>
            </w:r>
          </w:p>
        </w:tc>
      </w:tr>
      <w:tr w:rsidR="00CE411A" w14:paraId="336D4907" w14:textId="77777777" w:rsidTr="008B0D4C">
        <w:tblPrEx>
          <w:tblCellMar>
            <w:top w:w="53" w:type="dxa"/>
            <w:left w:w="108" w:type="dxa"/>
            <w:right w:w="26"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56987FD7" w14:textId="472DE808" w:rsidR="00CE411A" w:rsidRDefault="00CE411A">
            <w:pPr>
              <w:rPr>
                <w:rFonts w:ascii="Verdana" w:eastAsia="Verdana" w:hAnsi="Verdana" w:cs="Verdana"/>
                <w:b/>
              </w:rPr>
            </w:pPr>
            <w:r w:rsidRPr="00CE411A">
              <w:rPr>
                <w:rFonts w:ascii="Verdana" w:eastAsia="Verdana" w:hAnsi="Verdana" w:cs="Verdana"/>
                <w:b/>
                <w:bCs/>
              </w:rPr>
              <w:t>Audit and Corporate Governance Committee</w:t>
            </w:r>
            <w:r>
              <w:rPr>
                <w:rFonts w:ascii="Verdana" w:eastAsia="Verdana" w:hAnsi="Verdana" w:cs="Verdana"/>
              </w:rPr>
              <w:t xml:space="preserve"> (10 May 2023)</w:t>
            </w:r>
          </w:p>
        </w:tc>
      </w:tr>
      <w:tr w:rsidR="00CE411A" w14:paraId="18064AAC" w14:textId="77777777" w:rsidTr="008B0D4C">
        <w:tblPrEx>
          <w:tblCellMar>
            <w:top w:w="53" w:type="dxa"/>
            <w:left w:w="108" w:type="dxa"/>
            <w:right w:w="26"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37F3DC90" w14:textId="216142C7" w:rsidR="00CE411A" w:rsidRDefault="00984B8D">
            <w:pPr>
              <w:rPr>
                <w:rFonts w:ascii="Verdana" w:eastAsia="Verdana" w:hAnsi="Verdana" w:cs="Verdana"/>
                <w:bCs/>
              </w:rPr>
            </w:pPr>
            <w:r w:rsidRPr="00984B8D">
              <w:rPr>
                <w:rFonts w:ascii="Verdana" w:eastAsia="Verdana" w:hAnsi="Verdana" w:cs="Verdana"/>
                <w:bCs/>
              </w:rPr>
              <w:t>The Committee:</w:t>
            </w:r>
          </w:p>
          <w:p w14:paraId="12BB6A32" w14:textId="205A1E27" w:rsidR="002F76A6" w:rsidRPr="008B0D4C" w:rsidRDefault="00984B8D" w:rsidP="00984B8D">
            <w:pPr>
              <w:pStyle w:val="ListParagraph"/>
              <w:numPr>
                <w:ilvl w:val="0"/>
                <w:numId w:val="9"/>
              </w:numPr>
              <w:rPr>
                <w:rFonts w:ascii="Verdana" w:eastAsia="Verdana" w:hAnsi="Verdana" w:cs="Verdana"/>
                <w:bCs/>
              </w:rPr>
            </w:pPr>
            <w:r w:rsidRPr="008B0D4C">
              <w:rPr>
                <w:rFonts w:ascii="Verdana" w:eastAsia="Verdana" w:hAnsi="Verdana" w:cs="Verdana"/>
                <w:bCs/>
              </w:rPr>
              <w:t xml:space="preserve">Considered </w:t>
            </w:r>
            <w:r w:rsidR="002F76A6" w:rsidRPr="008B0D4C">
              <w:rPr>
                <w:rFonts w:ascii="Verdana" w:eastAsia="Verdana" w:hAnsi="Verdana" w:cs="Verdana"/>
                <w:bCs/>
              </w:rPr>
              <w:t xml:space="preserve">and took assurance on </w:t>
            </w:r>
            <w:r w:rsidRPr="008B0D4C">
              <w:rPr>
                <w:rFonts w:ascii="Verdana" w:eastAsia="Verdana" w:hAnsi="Verdana" w:cs="Verdana"/>
                <w:bCs/>
              </w:rPr>
              <w:t>the Finance Delivery Unit Annual Statement</w:t>
            </w:r>
            <w:r w:rsidR="008B0D4C">
              <w:rPr>
                <w:rFonts w:ascii="Verdana" w:eastAsia="Verdana" w:hAnsi="Verdana" w:cs="Verdana"/>
                <w:bCs/>
              </w:rPr>
              <w:t xml:space="preserve"> and n</w:t>
            </w:r>
            <w:r w:rsidR="002F76A6" w:rsidRPr="008B0D4C">
              <w:rPr>
                <w:rFonts w:ascii="Verdana" w:eastAsia="Verdana" w:hAnsi="Verdana" w:cs="Verdana"/>
                <w:bCs/>
              </w:rPr>
              <w:t>oted that from 1 April 2023 the NHS Wales Financial Delivery Unit would form part of the NHS Executive.</w:t>
            </w:r>
          </w:p>
          <w:p w14:paraId="2C56B735" w14:textId="70CA16AE" w:rsidR="00984B8D" w:rsidRDefault="008B0D4C" w:rsidP="00984B8D">
            <w:pPr>
              <w:pStyle w:val="ListParagraph"/>
              <w:numPr>
                <w:ilvl w:val="0"/>
                <w:numId w:val="9"/>
              </w:numPr>
              <w:rPr>
                <w:rFonts w:ascii="Verdana" w:eastAsia="Verdana" w:hAnsi="Verdana" w:cs="Verdana"/>
                <w:bCs/>
              </w:rPr>
            </w:pPr>
            <w:r>
              <w:rPr>
                <w:rFonts w:ascii="Verdana" w:eastAsia="Verdana" w:hAnsi="Verdana" w:cs="Verdana"/>
                <w:bCs/>
              </w:rPr>
              <w:t>Considered</w:t>
            </w:r>
            <w:r w:rsidR="00984B8D">
              <w:rPr>
                <w:rFonts w:ascii="Verdana" w:eastAsia="Verdana" w:hAnsi="Verdana" w:cs="Verdana"/>
                <w:bCs/>
              </w:rPr>
              <w:t xml:space="preserve"> a Counter Fraud Deep Dive including the Progress Report, the Annual Report 2022/23 and the Work Plan 2023/24</w:t>
            </w:r>
            <w:r w:rsidR="000F53AA">
              <w:rPr>
                <w:rFonts w:ascii="Verdana" w:eastAsia="Verdana" w:hAnsi="Verdana" w:cs="Verdana"/>
                <w:bCs/>
              </w:rPr>
              <w:t xml:space="preserve">. The Committee </w:t>
            </w:r>
            <w:r w:rsidR="002F76A6">
              <w:rPr>
                <w:rFonts w:ascii="Verdana" w:eastAsia="Verdana" w:hAnsi="Verdana" w:cs="Verdana"/>
                <w:bCs/>
              </w:rPr>
              <w:t>noted progress made in reporting risk assessments to the Committee and took assurance on counter fraud arrangements in place for the Organisation.</w:t>
            </w:r>
          </w:p>
          <w:p w14:paraId="2B3D117D" w14:textId="593EDDCD" w:rsidR="000F53AA" w:rsidRDefault="000F53AA" w:rsidP="00984B8D">
            <w:pPr>
              <w:pStyle w:val="ListParagraph"/>
              <w:numPr>
                <w:ilvl w:val="0"/>
                <w:numId w:val="9"/>
              </w:numPr>
              <w:rPr>
                <w:rFonts w:ascii="Verdana" w:eastAsia="Verdana" w:hAnsi="Verdana" w:cs="Verdana"/>
                <w:bCs/>
              </w:rPr>
            </w:pPr>
            <w:r>
              <w:rPr>
                <w:rFonts w:ascii="Verdana" w:eastAsia="Verdana" w:hAnsi="Verdana" w:cs="Verdana"/>
                <w:bCs/>
              </w:rPr>
              <w:t>Considered</w:t>
            </w:r>
            <w:r w:rsidR="002F76A6">
              <w:rPr>
                <w:rFonts w:ascii="Verdana" w:eastAsia="Verdana" w:hAnsi="Verdana" w:cs="Verdana"/>
                <w:bCs/>
              </w:rPr>
              <w:t xml:space="preserve"> the </w:t>
            </w:r>
            <w:r>
              <w:rPr>
                <w:rFonts w:ascii="Verdana" w:eastAsia="Verdana" w:hAnsi="Verdana" w:cs="Verdana"/>
                <w:bCs/>
              </w:rPr>
              <w:t>d</w:t>
            </w:r>
            <w:r w:rsidR="002F76A6">
              <w:rPr>
                <w:rFonts w:ascii="Verdana" w:eastAsia="Verdana" w:hAnsi="Verdana" w:cs="Verdana"/>
                <w:bCs/>
              </w:rPr>
              <w:t xml:space="preserve">raft Accounts 2022/23 </w:t>
            </w:r>
            <w:r>
              <w:rPr>
                <w:rFonts w:ascii="Verdana" w:eastAsia="Verdana" w:hAnsi="Verdana" w:cs="Verdana"/>
                <w:bCs/>
              </w:rPr>
              <w:t xml:space="preserve">and noted its submission to Audit Wales. </w:t>
            </w:r>
          </w:p>
          <w:p w14:paraId="5D43E1E3" w14:textId="128FA6A4" w:rsidR="000F53AA" w:rsidRDefault="000F53AA" w:rsidP="00984B8D">
            <w:pPr>
              <w:pStyle w:val="ListParagraph"/>
              <w:numPr>
                <w:ilvl w:val="0"/>
                <w:numId w:val="9"/>
              </w:numPr>
              <w:rPr>
                <w:rFonts w:ascii="Verdana" w:eastAsia="Verdana" w:hAnsi="Verdana" w:cs="Verdana"/>
                <w:bCs/>
              </w:rPr>
            </w:pPr>
            <w:r>
              <w:rPr>
                <w:rFonts w:ascii="Verdana" w:eastAsia="Verdana" w:hAnsi="Verdana" w:cs="Verdana"/>
                <w:bCs/>
              </w:rPr>
              <w:t>Draft Accountability Report 2022/23 and approved its submission to Audit Wales and the Welsh Government.</w:t>
            </w:r>
          </w:p>
          <w:p w14:paraId="691806B1" w14:textId="7B53E427" w:rsidR="002F76A6" w:rsidRDefault="000F53AA" w:rsidP="00984B8D">
            <w:pPr>
              <w:pStyle w:val="ListParagraph"/>
              <w:numPr>
                <w:ilvl w:val="0"/>
                <w:numId w:val="9"/>
              </w:numPr>
              <w:rPr>
                <w:rFonts w:ascii="Verdana" w:eastAsia="Verdana" w:hAnsi="Verdana" w:cs="Verdana"/>
                <w:bCs/>
              </w:rPr>
            </w:pPr>
            <w:r>
              <w:rPr>
                <w:rFonts w:ascii="Verdana" w:eastAsia="Verdana" w:hAnsi="Verdana" w:cs="Verdana"/>
                <w:bCs/>
              </w:rPr>
              <w:t>Considered and</w:t>
            </w:r>
            <w:r w:rsidR="002F76A6">
              <w:rPr>
                <w:rFonts w:ascii="Verdana" w:eastAsia="Verdana" w:hAnsi="Verdana" w:cs="Verdana"/>
                <w:bCs/>
              </w:rPr>
              <w:t xml:space="preserve"> noted the Audit</w:t>
            </w:r>
            <w:r>
              <w:rPr>
                <w:rFonts w:ascii="Verdana" w:eastAsia="Verdana" w:hAnsi="Verdana" w:cs="Verdana"/>
                <w:bCs/>
              </w:rPr>
              <w:t xml:space="preserve"> of Accounts</w:t>
            </w:r>
            <w:r w:rsidR="002F76A6">
              <w:rPr>
                <w:rFonts w:ascii="Verdana" w:eastAsia="Verdana" w:hAnsi="Verdana" w:cs="Verdana"/>
                <w:bCs/>
              </w:rPr>
              <w:t xml:space="preserve"> findings from 2021/22.</w:t>
            </w:r>
          </w:p>
          <w:p w14:paraId="5DCF3850" w14:textId="3E41855A" w:rsidR="002F76A6" w:rsidRDefault="000F53AA" w:rsidP="00984B8D">
            <w:pPr>
              <w:pStyle w:val="ListParagraph"/>
              <w:numPr>
                <w:ilvl w:val="0"/>
                <w:numId w:val="9"/>
              </w:numPr>
              <w:rPr>
                <w:rFonts w:ascii="Verdana" w:eastAsia="Verdana" w:hAnsi="Verdana" w:cs="Verdana"/>
                <w:bCs/>
              </w:rPr>
            </w:pPr>
            <w:r>
              <w:rPr>
                <w:rFonts w:ascii="Verdana" w:eastAsia="Verdana" w:hAnsi="Verdana" w:cs="Verdana"/>
                <w:bCs/>
              </w:rPr>
              <w:t>Considered</w:t>
            </w:r>
            <w:r w:rsidR="002F76A6">
              <w:rPr>
                <w:rFonts w:ascii="Verdana" w:eastAsia="Verdana" w:hAnsi="Verdana" w:cs="Verdana"/>
                <w:bCs/>
              </w:rPr>
              <w:t xml:space="preserve"> the </w:t>
            </w:r>
            <w:r>
              <w:rPr>
                <w:rFonts w:ascii="Verdana" w:eastAsia="Verdana" w:hAnsi="Verdana" w:cs="Verdana"/>
                <w:bCs/>
              </w:rPr>
              <w:t>d</w:t>
            </w:r>
            <w:r w:rsidR="002F76A6">
              <w:rPr>
                <w:rFonts w:ascii="Verdana" w:eastAsia="Verdana" w:hAnsi="Verdana" w:cs="Verdana"/>
                <w:bCs/>
              </w:rPr>
              <w:t>raft Head of Internal Audit Annual Report 2022/23</w:t>
            </w:r>
            <w:r>
              <w:rPr>
                <w:rFonts w:ascii="Verdana" w:eastAsia="Verdana" w:hAnsi="Verdana" w:cs="Verdana"/>
                <w:bCs/>
              </w:rPr>
              <w:t>, and noted the reasonable assurance level for the Organisation for 2022/23</w:t>
            </w:r>
            <w:r w:rsidR="002F76A6">
              <w:rPr>
                <w:rFonts w:ascii="Verdana" w:eastAsia="Verdana" w:hAnsi="Verdana" w:cs="Verdana"/>
                <w:bCs/>
              </w:rPr>
              <w:t>.</w:t>
            </w:r>
          </w:p>
          <w:p w14:paraId="68B2113A" w14:textId="676BB1F6" w:rsidR="002F76A6" w:rsidRDefault="000F53AA" w:rsidP="00984B8D">
            <w:pPr>
              <w:pStyle w:val="ListParagraph"/>
              <w:numPr>
                <w:ilvl w:val="0"/>
                <w:numId w:val="9"/>
              </w:numPr>
              <w:rPr>
                <w:rFonts w:ascii="Verdana" w:eastAsia="Verdana" w:hAnsi="Verdana" w:cs="Verdana"/>
                <w:bCs/>
              </w:rPr>
            </w:pPr>
            <w:r>
              <w:rPr>
                <w:rFonts w:ascii="Verdana" w:eastAsia="Verdana" w:hAnsi="Verdana" w:cs="Verdana"/>
                <w:bCs/>
              </w:rPr>
              <w:t>considered</w:t>
            </w:r>
            <w:r w:rsidR="002F76A6">
              <w:rPr>
                <w:rFonts w:ascii="Verdana" w:eastAsia="Verdana" w:hAnsi="Verdana" w:cs="Verdana"/>
                <w:bCs/>
              </w:rPr>
              <w:t xml:space="preserve"> the current Strategic and Corporate Risk Registers</w:t>
            </w:r>
            <w:r>
              <w:rPr>
                <w:rFonts w:ascii="Verdana" w:eastAsia="Verdana" w:hAnsi="Verdana" w:cs="Verdana"/>
                <w:bCs/>
              </w:rPr>
              <w:t xml:space="preserve"> within the remit of the Committee</w:t>
            </w:r>
            <w:r w:rsidR="002F76A6">
              <w:rPr>
                <w:rFonts w:ascii="Verdana" w:eastAsia="Verdana" w:hAnsi="Verdana" w:cs="Verdana"/>
                <w:bCs/>
              </w:rPr>
              <w:t>.</w:t>
            </w:r>
          </w:p>
          <w:p w14:paraId="416DBC1F" w14:textId="57B5F0CA" w:rsidR="002F76A6" w:rsidRDefault="000F53AA" w:rsidP="00984B8D">
            <w:pPr>
              <w:pStyle w:val="ListParagraph"/>
              <w:numPr>
                <w:ilvl w:val="0"/>
                <w:numId w:val="9"/>
              </w:numPr>
              <w:rPr>
                <w:rFonts w:ascii="Verdana" w:eastAsia="Verdana" w:hAnsi="Verdana" w:cs="Verdana"/>
                <w:bCs/>
              </w:rPr>
            </w:pPr>
            <w:r>
              <w:rPr>
                <w:rFonts w:ascii="Verdana" w:eastAsia="Verdana" w:hAnsi="Verdana" w:cs="Verdana"/>
                <w:bCs/>
              </w:rPr>
              <w:t>Considered an update from</w:t>
            </w:r>
            <w:r w:rsidR="002F76A6">
              <w:rPr>
                <w:rFonts w:ascii="Verdana" w:eastAsia="Verdana" w:hAnsi="Verdana" w:cs="Verdana"/>
                <w:bCs/>
              </w:rPr>
              <w:t xml:space="preserve"> </w:t>
            </w:r>
            <w:r w:rsidR="00C74477">
              <w:rPr>
                <w:rFonts w:ascii="Verdana" w:eastAsia="Verdana" w:hAnsi="Verdana" w:cs="Verdana"/>
                <w:bCs/>
              </w:rPr>
              <w:t xml:space="preserve">Audit Wales </w:t>
            </w:r>
            <w:r>
              <w:rPr>
                <w:rFonts w:ascii="Verdana" w:eastAsia="Verdana" w:hAnsi="Verdana" w:cs="Verdana"/>
                <w:bCs/>
              </w:rPr>
              <w:t>including</w:t>
            </w:r>
            <w:r w:rsidR="00C74477">
              <w:rPr>
                <w:rFonts w:ascii="Verdana" w:eastAsia="Verdana" w:hAnsi="Verdana" w:cs="Verdana"/>
                <w:bCs/>
              </w:rPr>
              <w:t xml:space="preserve"> </w:t>
            </w:r>
            <w:r w:rsidR="005967D8">
              <w:rPr>
                <w:rFonts w:ascii="Verdana" w:eastAsia="Verdana" w:hAnsi="Verdana" w:cs="Verdana"/>
                <w:bCs/>
              </w:rPr>
              <w:t xml:space="preserve">the </w:t>
            </w:r>
            <w:r w:rsidR="00C74477">
              <w:rPr>
                <w:rFonts w:ascii="Verdana" w:eastAsia="Verdana" w:hAnsi="Verdana" w:cs="Verdana"/>
                <w:bCs/>
              </w:rPr>
              <w:t>Annual Work Plan.  The Committee noted the letter from the Auditor General and the increase in Audit fees.</w:t>
            </w:r>
          </w:p>
          <w:p w14:paraId="0D0F924C" w14:textId="79E36B3E" w:rsidR="00C74477" w:rsidRPr="00C74477" w:rsidRDefault="00C74477" w:rsidP="00C74477">
            <w:pPr>
              <w:pStyle w:val="ListParagraph"/>
              <w:numPr>
                <w:ilvl w:val="0"/>
                <w:numId w:val="9"/>
              </w:numPr>
              <w:rPr>
                <w:rFonts w:ascii="Verdana" w:eastAsia="Verdana" w:hAnsi="Verdana" w:cs="Verdana"/>
                <w:bCs/>
              </w:rPr>
            </w:pPr>
            <w:r w:rsidRPr="00C74477">
              <w:rPr>
                <w:rFonts w:ascii="Verdana" w:eastAsia="Verdana" w:hAnsi="Verdana" w:cs="Verdana"/>
                <w:bCs/>
              </w:rPr>
              <w:t>Considered</w:t>
            </w:r>
            <w:r>
              <w:rPr>
                <w:rFonts w:ascii="Verdana" w:eastAsia="Verdana" w:hAnsi="Verdana" w:cs="Verdana"/>
                <w:bCs/>
              </w:rPr>
              <w:t xml:space="preserve"> and accepted</w:t>
            </w:r>
            <w:r w:rsidRPr="00C74477">
              <w:rPr>
                <w:rFonts w:ascii="Verdana" w:eastAsia="Verdana" w:hAnsi="Verdana" w:cs="Verdana"/>
                <w:bCs/>
              </w:rPr>
              <w:t xml:space="preserve"> Internal Audit Reports for Information Governance Contract Management (Reasonable Assurance); Cyber Security (Substantial Assurance); Health Protection (Substantial Assurance)</w:t>
            </w:r>
            <w:r w:rsidR="005967D8">
              <w:rPr>
                <w:rFonts w:ascii="Verdana" w:eastAsia="Verdana" w:hAnsi="Verdana" w:cs="Verdana"/>
                <w:bCs/>
              </w:rPr>
              <w:t>.</w:t>
            </w:r>
          </w:p>
          <w:p w14:paraId="10B1FDE0" w14:textId="4B7AE894" w:rsidR="00C74477" w:rsidRDefault="00C74477" w:rsidP="00984B8D">
            <w:pPr>
              <w:pStyle w:val="ListParagraph"/>
              <w:numPr>
                <w:ilvl w:val="0"/>
                <w:numId w:val="9"/>
              </w:numPr>
              <w:rPr>
                <w:rFonts w:ascii="Verdana" w:eastAsia="Verdana" w:hAnsi="Verdana" w:cs="Verdana"/>
                <w:bCs/>
              </w:rPr>
            </w:pPr>
            <w:r>
              <w:rPr>
                <w:rFonts w:ascii="Verdana" w:eastAsia="Verdana" w:hAnsi="Verdana" w:cs="Verdana"/>
                <w:bCs/>
              </w:rPr>
              <w:t xml:space="preserve">Considered and accepted the Internal Audit Report for </w:t>
            </w:r>
            <w:r w:rsidRPr="00C74477">
              <w:rPr>
                <w:rFonts w:ascii="Verdana" w:eastAsia="Verdana" w:hAnsi="Verdana" w:cs="Verdana"/>
                <w:bCs/>
              </w:rPr>
              <w:t xml:space="preserve">Health Improvement (Population Health) </w:t>
            </w:r>
            <w:r>
              <w:rPr>
                <w:rFonts w:ascii="Verdana" w:eastAsia="Verdana" w:hAnsi="Verdana" w:cs="Verdana"/>
                <w:bCs/>
              </w:rPr>
              <w:t xml:space="preserve">with </w:t>
            </w:r>
            <w:r w:rsidRPr="00C74477">
              <w:rPr>
                <w:rFonts w:ascii="Verdana" w:eastAsia="Verdana" w:hAnsi="Verdana" w:cs="Verdana"/>
                <w:bCs/>
              </w:rPr>
              <w:t>Limited Assurance</w:t>
            </w:r>
            <w:r>
              <w:rPr>
                <w:rFonts w:ascii="Verdana" w:eastAsia="Verdana" w:hAnsi="Verdana" w:cs="Verdana"/>
                <w:bCs/>
              </w:rPr>
              <w:t>.  The Committee noted the Organisation commissioned Audits to target areas for improvement and requested an update at its next meeting to review progress on implementation.</w:t>
            </w:r>
          </w:p>
          <w:p w14:paraId="458F9DDF" w14:textId="3E973E3F" w:rsidR="00C74477" w:rsidRDefault="005967D8" w:rsidP="00C74477">
            <w:pPr>
              <w:pStyle w:val="ListParagraph"/>
              <w:numPr>
                <w:ilvl w:val="0"/>
                <w:numId w:val="9"/>
              </w:numPr>
              <w:spacing w:after="160" w:line="259" w:lineRule="auto"/>
              <w:rPr>
                <w:rFonts w:ascii="Verdana" w:eastAsia="Verdana" w:hAnsi="Verdana" w:cs="Verdana"/>
                <w:bCs/>
              </w:rPr>
            </w:pPr>
            <w:r>
              <w:rPr>
                <w:rFonts w:ascii="Verdana" w:eastAsia="Verdana" w:hAnsi="Verdana" w:cs="Verdana"/>
                <w:bCs/>
              </w:rPr>
              <w:t>Considered</w:t>
            </w:r>
            <w:r w:rsidR="00C74477">
              <w:rPr>
                <w:rFonts w:ascii="Verdana" w:eastAsia="Verdana" w:hAnsi="Verdana" w:cs="Verdana"/>
                <w:bCs/>
              </w:rPr>
              <w:t xml:space="preserve"> and took assurance on the Procurement Report.</w:t>
            </w:r>
          </w:p>
          <w:p w14:paraId="31A86096" w14:textId="77777777" w:rsidR="00C74477" w:rsidRPr="00984B8D" w:rsidRDefault="00C74477" w:rsidP="00C74477">
            <w:pPr>
              <w:pStyle w:val="ListParagraph"/>
              <w:numPr>
                <w:ilvl w:val="0"/>
                <w:numId w:val="9"/>
              </w:numPr>
              <w:rPr>
                <w:rFonts w:ascii="Verdana" w:eastAsia="Verdana" w:hAnsi="Verdana" w:cs="Verdana"/>
                <w:bCs/>
              </w:rPr>
            </w:pPr>
            <w:r>
              <w:rPr>
                <w:rFonts w:ascii="Verdana" w:eastAsia="Verdana" w:hAnsi="Verdana" w:cs="Verdana"/>
                <w:bCs/>
              </w:rPr>
              <w:t>Noted and took assurance on the Losses and Special Payments Report.</w:t>
            </w:r>
          </w:p>
          <w:p w14:paraId="453962C9" w14:textId="4B3BDCDD" w:rsidR="00C74477" w:rsidRDefault="00C74477" w:rsidP="00984B8D">
            <w:pPr>
              <w:pStyle w:val="ListParagraph"/>
              <w:numPr>
                <w:ilvl w:val="0"/>
                <w:numId w:val="9"/>
              </w:numPr>
              <w:rPr>
                <w:rFonts w:ascii="Verdana" w:eastAsia="Verdana" w:hAnsi="Verdana" w:cs="Verdana"/>
                <w:bCs/>
              </w:rPr>
            </w:pPr>
            <w:r>
              <w:rPr>
                <w:rFonts w:ascii="Verdana" w:eastAsia="Verdana" w:hAnsi="Verdana" w:cs="Verdana"/>
                <w:bCs/>
              </w:rPr>
              <w:t>Received the Committee’s Annual Report and revised Terms of Reference and approved for submission to Board.</w:t>
            </w:r>
          </w:p>
          <w:p w14:paraId="02EEA395" w14:textId="709C519D" w:rsidR="00984B8D" w:rsidRPr="00C74477" w:rsidRDefault="00984B8D" w:rsidP="00C74477">
            <w:pPr>
              <w:rPr>
                <w:rFonts w:ascii="Verdana" w:eastAsia="Verdana" w:hAnsi="Verdana" w:cs="Verdana"/>
                <w:b/>
              </w:rPr>
            </w:pPr>
          </w:p>
        </w:tc>
      </w:tr>
      <w:tr w:rsidR="00CE411A" w14:paraId="5781C10F" w14:textId="77777777" w:rsidTr="008B0D4C">
        <w:tblPrEx>
          <w:tblCellMar>
            <w:top w:w="53" w:type="dxa"/>
            <w:left w:w="108" w:type="dxa"/>
            <w:right w:w="26"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69540647" w14:textId="249CAE8B" w:rsidR="00CE411A" w:rsidRDefault="00CE411A">
            <w:pPr>
              <w:rPr>
                <w:rFonts w:ascii="Verdana" w:eastAsia="Verdana" w:hAnsi="Verdana" w:cs="Verdana"/>
                <w:b/>
              </w:rPr>
            </w:pPr>
            <w:r w:rsidRPr="00CE411A">
              <w:rPr>
                <w:rFonts w:ascii="Verdana" w:eastAsia="Verdana" w:hAnsi="Verdana" w:cs="Verdana"/>
                <w:b/>
                <w:bCs/>
              </w:rPr>
              <w:t>Quality, Safety and Improvement Committee</w:t>
            </w:r>
            <w:r>
              <w:rPr>
                <w:rFonts w:ascii="Verdana" w:eastAsia="Verdana" w:hAnsi="Verdana" w:cs="Verdana"/>
              </w:rPr>
              <w:t xml:space="preserve"> (16 May 2023)</w:t>
            </w:r>
          </w:p>
        </w:tc>
      </w:tr>
      <w:tr w:rsidR="00CE411A" w14:paraId="4A672E30" w14:textId="77777777" w:rsidTr="008B0D4C">
        <w:tblPrEx>
          <w:tblCellMar>
            <w:top w:w="53" w:type="dxa"/>
            <w:left w:w="108" w:type="dxa"/>
            <w:right w:w="26"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298DE0DF" w14:textId="77777777" w:rsidR="00C74477" w:rsidRPr="002C0132" w:rsidRDefault="00C74477" w:rsidP="002C0132">
            <w:pPr>
              <w:rPr>
                <w:rFonts w:ascii="Verdana" w:eastAsia="Verdana" w:hAnsi="Verdana" w:cs="Verdana"/>
                <w:bCs/>
              </w:rPr>
            </w:pPr>
            <w:r w:rsidRPr="002C0132">
              <w:rPr>
                <w:rFonts w:ascii="Verdana" w:eastAsia="Verdana" w:hAnsi="Verdana" w:cs="Verdana"/>
                <w:bCs/>
              </w:rPr>
              <w:t xml:space="preserve">The Committee: </w:t>
            </w:r>
          </w:p>
          <w:p w14:paraId="46E45E15" w14:textId="0C927635" w:rsidR="000F1EA4" w:rsidRPr="002C0132" w:rsidRDefault="000F1EA4" w:rsidP="002C0132">
            <w:pPr>
              <w:pStyle w:val="ListParagraph"/>
              <w:numPr>
                <w:ilvl w:val="0"/>
                <w:numId w:val="9"/>
              </w:numPr>
              <w:rPr>
                <w:rFonts w:ascii="Verdana" w:eastAsia="Verdana" w:hAnsi="Verdana" w:cs="Verdana"/>
                <w:bCs/>
              </w:rPr>
            </w:pPr>
            <w:r w:rsidRPr="002C0132">
              <w:rPr>
                <w:rFonts w:ascii="Verdana" w:eastAsia="Verdana" w:hAnsi="Verdana" w:cs="Verdana"/>
                <w:bCs/>
              </w:rPr>
              <w:t>Considered a deep dive into Safeguarding, which began with a service user experience story. The Committee took assurance on the progress made to meet the safeguarding statutory duties and the plans ahead via the Safeguarding Annual Report 2022-</w:t>
            </w:r>
            <w:r w:rsidR="002C0132">
              <w:rPr>
                <w:rFonts w:ascii="Verdana" w:eastAsia="Verdana" w:hAnsi="Verdana" w:cs="Verdana"/>
                <w:bCs/>
              </w:rPr>
              <w:t xml:space="preserve">23. The Committee </w:t>
            </w:r>
            <w:r w:rsidRPr="002C0132">
              <w:rPr>
                <w:rFonts w:ascii="Verdana" w:eastAsia="Verdana" w:hAnsi="Verdana" w:cs="Verdana"/>
                <w:bCs/>
              </w:rPr>
              <w:t xml:space="preserve">went on to considered the repurposing of the National Safeguarding Service and updates from the NHS Wales Safeguarding Network, and noted the progress being made on a national level, including Public Health Wales contribution. </w:t>
            </w:r>
          </w:p>
          <w:p w14:paraId="41FA1EA6" w14:textId="197F0320" w:rsidR="000F1EA4" w:rsidRPr="002C0132" w:rsidRDefault="000F1EA4" w:rsidP="002C0132">
            <w:pPr>
              <w:pStyle w:val="ListParagraph"/>
              <w:numPr>
                <w:ilvl w:val="0"/>
                <w:numId w:val="9"/>
              </w:numPr>
              <w:rPr>
                <w:rFonts w:ascii="Verdana" w:eastAsia="Verdana" w:hAnsi="Verdana" w:cs="Verdana"/>
                <w:bCs/>
              </w:rPr>
            </w:pPr>
            <w:r w:rsidRPr="002C0132">
              <w:rPr>
                <w:rFonts w:ascii="Verdana" w:eastAsia="Verdana" w:hAnsi="Verdana" w:cs="Verdana"/>
                <w:bCs/>
              </w:rPr>
              <w:t>Took assurance on the progress underway to implement both the Duty of Candour and Duty of Quality Acts within Public Health Wales.</w:t>
            </w:r>
          </w:p>
          <w:p w14:paraId="5017E1BC" w14:textId="141C21A2" w:rsidR="000F1EA4" w:rsidRPr="002C0132" w:rsidRDefault="002C0132" w:rsidP="002C0132">
            <w:pPr>
              <w:pStyle w:val="ListParagraph"/>
              <w:numPr>
                <w:ilvl w:val="0"/>
                <w:numId w:val="9"/>
              </w:numPr>
              <w:rPr>
                <w:rFonts w:ascii="Verdana" w:eastAsia="Verdana" w:hAnsi="Verdana" w:cs="Verdana"/>
                <w:bCs/>
              </w:rPr>
            </w:pPr>
            <w:r>
              <w:rPr>
                <w:rFonts w:ascii="Verdana" w:eastAsia="Verdana" w:hAnsi="Verdana" w:cs="Verdana"/>
                <w:bCs/>
              </w:rPr>
              <w:t>C</w:t>
            </w:r>
            <w:r w:rsidR="000F1EA4" w:rsidRPr="002C0132">
              <w:rPr>
                <w:rFonts w:ascii="Verdana" w:eastAsia="Verdana" w:hAnsi="Verdana" w:cs="Verdana"/>
                <w:bCs/>
              </w:rPr>
              <w:t xml:space="preserve">onsidered the Strategic and Corporate Risk Register </w:t>
            </w:r>
            <w:r w:rsidR="005967D8">
              <w:rPr>
                <w:rFonts w:ascii="Verdana" w:eastAsia="Verdana" w:hAnsi="Verdana" w:cs="Verdana"/>
                <w:bCs/>
              </w:rPr>
              <w:t>within the</w:t>
            </w:r>
            <w:r w:rsidR="000F1EA4" w:rsidRPr="002C0132">
              <w:rPr>
                <w:rFonts w:ascii="Verdana" w:eastAsia="Verdana" w:hAnsi="Verdana" w:cs="Verdana"/>
                <w:bCs/>
              </w:rPr>
              <w:t xml:space="preserve"> Committee’s remit and took assurance that the organisation’s Strategic and Corporate risks were being managed appropriately. </w:t>
            </w:r>
          </w:p>
          <w:p w14:paraId="01332E63" w14:textId="0BFA8412" w:rsidR="00CE411A" w:rsidRPr="002C0132" w:rsidRDefault="000F1EA4" w:rsidP="002C0132">
            <w:pPr>
              <w:pStyle w:val="ListParagraph"/>
              <w:numPr>
                <w:ilvl w:val="0"/>
                <w:numId w:val="9"/>
              </w:numPr>
              <w:rPr>
                <w:rFonts w:ascii="Verdana" w:eastAsia="Verdana" w:hAnsi="Verdana" w:cs="Verdana"/>
                <w:bCs/>
              </w:rPr>
            </w:pPr>
            <w:r w:rsidRPr="002C0132">
              <w:rPr>
                <w:rFonts w:ascii="Verdana" w:eastAsia="Verdana" w:hAnsi="Verdana" w:cs="Verdana"/>
                <w:bCs/>
              </w:rPr>
              <w:t>Considered the Putting Things Right</w:t>
            </w:r>
            <w:r w:rsidR="00270DB1" w:rsidRPr="002C0132">
              <w:rPr>
                <w:rFonts w:ascii="Verdana" w:eastAsia="Verdana" w:hAnsi="Verdana" w:cs="Verdana"/>
                <w:bCs/>
              </w:rPr>
              <w:t xml:space="preserve"> (PTR)</w:t>
            </w:r>
            <w:r w:rsidRPr="002C0132">
              <w:rPr>
                <w:rFonts w:ascii="Verdana" w:eastAsia="Verdana" w:hAnsi="Verdana" w:cs="Verdana"/>
                <w:bCs/>
              </w:rPr>
              <w:t xml:space="preserve"> Q</w:t>
            </w:r>
            <w:r w:rsidR="001A4D47">
              <w:rPr>
                <w:rFonts w:ascii="Verdana" w:eastAsia="Verdana" w:hAnsi="Verdana" w:cs="Verdana"/>
                <w:bCs/>
              </w:rPr>
              <w:t>uarter 4,2022-23</w:t>
            </w:r>
            <w:r w:rsidRPr="002C0132">
              <w:rPr>
                <w:rFonts w:ascii="Verdana" w:eastAsia="Verdana" w:hAnsi="Verdana" w:cs="Verdana"/>
                <w:bCs/>
              </w:rPr>
              <w:t xml:space="preserve"> report and Quality Dashboard, which included incidents; categories and sub categories of incidents; and complaints (formal and informal), and took assurance on the effective management of Putting Things Right. </w:t>
            </w:r>
          </w:p>
          <w:p w14:paraId="4D7CBB27" w14:textId="1177624F" w:rsidR="000F1EA4" w:rsidRPr="002C0132" w:rsidRDefault="006805ED" w:rsidP="002C0132">
            <w:pPr>
              <w:pStyle w:val="ListParagraph"/>
              <w:numPr>
                <w:ilvl w:val="0"/>
                <w:numId w:val="9"/>
              </w:numPr>
              <w:rPr>
                <w:rFonts w:ascii="Verdana" w:eastAsia="Verdana" w:hAnsi="Verdana" w:cs="Verdana"/>
                <w:bCs/>
              </w:rPr>
            </w:pPr>
            <w:r w:rsidRPr="002C0132">
              <w:rPr>
                <w:rFonts w:ascii="Verdana" w:eastAsia="Verdana" w:hAnsi="Verdana" w:cs="Verdana"/>
                <w:bCs/>
              </w:rPr>
              <w:t>T</w:t>
            </w:r>
            <w:r w:rsidR="000F1EA4" w:rsidRPr="002C0132">
              <w:rPr>
                <w:rFonts w:ascii="Verdana" w:eastAsia="Verdana" w:hAnsi="Verdana" w:cs="Verdana"/>
                <w:bCs/>
              </w:rPr>
              <w:t xml:space="preserve">ook assurance on the Putting Things </w:t>
            </w:r>
            <w:r w:rsidR="00270DB1" w:rsidRPr="002C0132">
              <w:rPr>
                <w:rFonts w:ascii="Verdana" w:eastAsia="Verdana" w:hAnsi="Verdana" w:cs="Verdana"/>
                <w:bCs/>
              </w:rPr>
              <w:t>Right</w:t>
            </w:r>
            <w:r w:rsidR="000F1EA4" w:rsidRPr="002C0132">
              <w:rPr>
                <w:rFonts w:ascii="Verdana" w:eastAsia="Verdana" w:hAnsi="Verdana" w:cs="Verdana"/>
                <w:bCs/>
              </w:rPr>
              <w:t xml:space="preserve"> annual report for 2022-23, </w:t>
            </w:r>
            <w:r w:rsidRPr="002C0132">
              <w:rPr>
                <w:rFonts w:ascii="Verdana" w:eastAsia="Verdana" w:hAnsi="Verdana" w:cs="Verdana"/>
                <w:bCs/>
              </w:rPr>
              <w:t>which highlighted</w:t>
            </w:r>
            <w:r w:rsidR="000F1EA4" w:rsidRPr="002C0132">
              <w:rPr>
                <w:rFonts w:ascii="Verdana" w:eastAsia="Verdana" w:hAnsi="Verdana" w:cs="Verdana"/>
                <w:bCs/>
              </w:rPr>
              <w:t xml:space="preserve"> respective reductions in reported incidents and formal complaints</w:t>
            </w:r>
            <w:r w:rsidRPr="002C0132">
              <w:rPr>
                <w:rFonts w:ascii="Verdana" w:eastAsia="Verdana" w:hAnsi="Verdana" w:cs="Verdana"/>
                <w:bCs/>
              </w:rPr>
              <w:t xml:space="preserve">, likely </w:t>
            </w:r>
            <w:r w:rsidR="000F1EA4" w:rsidRPr="002C0132">
              <w:rPr>
                <w:rFonts w:ascii="Verdana" w:eastAsia="Verdana" w:hAnsi="Verdana" w:cs="Verdana"/>
                <w:bCs/>
              </w:rPr>
              <w:t xml:space="preserve">due to the organisation’s recovery of services following the pandemic. </w:t>
            </w:r>
          </w:p>
          <w:p w14:paraId="3AF8961A" w14:textId="77777777" w:rsidR="006805ED" w:rsidRPr="002C0132" w:rsidRDefault="006805ED" w:rsidP="002C0132">
            <w:pPr>
              <w:pStyle w:val="ListParagraph"/>
              <w:numPr>
                <w:ilvl w:val="0"/>
                <w:numId w:val="9"/>
              </w:numPr>
              <w:rPr>
                <w:rFonts w:ascii="Verdana" w:eastAsia="Verdana" w:hAnsi="Verdana" w:cs="Verdana"/>
                <w:bCs/>
              </w:rPr>
            </w:pPr>
            <w:r w:rsidRPr="002C0132">
              <w:rPr>
                <w:rFonts w:ascii="Verdana" w:eastAsia="Verdana" w:hAnsi="Verdana" w:cs="Verdana"/>
                <w:bCs/>
              </w:rPr>
              <w:t>Took assurance on the work underway to recover the Screening Programmes, noting the recovery of Wales A</w:t>
            </w:r>
            <w:hyperlink r:id="rId18" w:tgtFrame="_blank" w:history="1">
              <w:r w:rsidRPr="002C0132">
                <w:rPr>
                  <w:rFonts w:ascii="Verdana" w:eastAsia="Verdana" w:hAnsi="Verdana" w:cs="Verdana"/>
                  <w:bCs/>
                </w:rPr>
                <w:t>bdominal Aortic Aneurysm</w:t>
              </w:r>
            </w:hyperlink>
            <w:r w:rsidRPr="002C0132">
              <w:rPr>
                <w:rFonts w:ascii="Verdana" w:eastAsia="Verdana" w:hAnsi="Verdana" w:cs="Verdana"/>
                <w:bCs/>
              </w:rPr>
              <w:t xml:space="preserve"> (AAA) in March 2023, plans to aid recovery of the remaining programmes and discussed the broader public health landscape in the context of increasing demand for screening and the role of screening in prevention. </w:t>
            </w:r>
          </w:p>
          <w:p w14:paraId="561A7FEB" w14:textId="5F2F2B19" w:rsidR="00270DB1" w:rsidRPr="002C0132" w:rsidRDefault="006805ED" w:rsidP="002C0132">
            <w:pPr>
              <w:pStyle w:val="ListParagraph"/>
              <w:numPr>
                <w:ilvl w:val="0"/>
                <w:numId w:val="9"/>
              </w:numPr>
              <w:rPr>
                <w:rFonts w:ascii="Verdana" w:eastAsia="Verdana" w:hAnsi="Verdana" w:cs="Verdana"/>
                <w:bCs/>
              </w:rPr>
            </w:pPr>
            <w:r w:rsidRPr="002C0132">
              <w:rPr>
                <w:rFonts w:ascii="Verdana" w:eastAsia="Verdana" w:hAnsi="Verdana" w:cs="Verdana"/>
                <w:bCs/>
              </w:rPr>
              <w:t>Took assurance on the prioritisation and progress being made to review Corporate policies, procedures and other written control documents within the remit of the Committee</w:t>
            </w:r>
            <w:r w:rsidR="002C0132">
              <w:rPr>
                <w:rFonts w:ascii="Verdana" w:eastAsia="Verdana" w:hAnsi="Verdana" w:cs="Verdana"/>
                <w:bCs/>
              </w:rPr>
              <w:t>.</w:t>
            </w:r>
          </w:p>
          <w:p w14:paraId="762410E0" w14:textId="1D234026" w:rsidR="00270DB1" w:rsidRPr="002C0132" w:rsidRDefault="002C0132" w:rsidP="002C0132">
            <w:pPr>
              <w:pStyle w:val="ListParagraph"/>
              <w:numPr>
                <w:ilvl w:val="0"/>
                <w:numId w:val="9"/>
              </w:numPr>
              <w:rPr>
                <w:rFonts w:ascii="Verdana" w:eastAsia="Verdana" w:hAnsi="Verdana" w:cs="Verdana"/>
                <w:bCs/>
              </w:rPr>
            </w:pPr>
            <w:r>
              <w:rPr>
                <w:rFonts w:ascii="Verdana" w:eastAsia="Verdana" w:hAnsi="Verdana" w:cs="Verdana"/>
                <w:bCs/>
              </w:rPr>
              <w:t>C</w:t>
            </w:r>
            <w:r w:rsidR="00270DB1" w:rsidRPr="002C0132">
              <w:rPr>
                <w:rFonts w:ascii="Verdana" w:eastAsia="Verdana" w:hAnsi="Verdana" w:cs="Verdana"/>
                <w:bCs/>
              </w:rPr>
              <w:t xml:space="preserve">onsidered the Corporate Infection Prevention and Control Annual Report 2022-23 and took assurance that arrangements were in place in Public Health Wales to meet Infection Prevention and Control requirements. </w:t>
            </w:r>
          </w:p>
          <w:p w14:paraId="3FB1F456" w14:textId="47FECC0D" w:rsidR="00270DB1" w:rsidRPr="002C0132" w:rsidRDefault="00270DB1" w:rsidP="002C0132">
            <w:pPr>
              <w:pStyle w:val="ListParagraph"/>
              <w:numPr>
                <w:ilvl w:val="0"/>
                <w:numId w:val="9"/>
              </w:numPr>
              <w:rPr>
                <w:rFonts w:ascii="Verdana" w:eastAsia="Verdana" w:hAnsi="Verdana" w:cs="Verdana"/>
                <w:bCs/>
              </w:rPr>
            </w:pPr>
            <w:r w:rsidRPr="002C0132">
              <w:rPr>
                <w:rFonts w:ascii="Verdana" w:eastAsia="Verdana" w:hAnsi="Verdana" w:cs="Verdana"/>
                <w:bCs/>
              </w:rPr>
              <w:t>Considered the Health and Safety Qu</w:t>
            </w:r>
            <w:r w:rsidR="001A4D47">
              <w:rPr>
                <w:rFonts w:ascii="Verdana" w:eastAsia="Verdana" w:hAnsi="Verdana" w:cs="Verdana"/>
                <w:bCs/>
              </w:rPr>
              <w:t xml:space="preserve">arter 4, </w:t>
            </w:r>
            <w:r w:rsidRPr="002C0132">
              <w:rPr>
                <w:rFonts w:ascii="Verdana" w:eastAsia="Verdana" w:hAnsi="Verdana" w:cs="Verdana"/>
                <w:bCs/>
              </w:rPr>
              <w:t xml:space="preserve">2022-23 </w:t>
            </w:r>
            <w:r w:rsidR="001A4D47">
              <w:rPr>
                <w:rFonts w:ascii="Verdana" w:eastAsia="Verdana" w:hAnsi="Verdana" w:cs="Verdana"/>
                <w:bCs/>
              </w:rPr>
              <w:t xml:space="preserve">report </w:t>
            </w:r>
            <w:r w:rsidR="004B44C9" w:rsidRPr="002C0132">
              <w:rPr>
                <w:rFonts w:ascii="Verdana" w:eastAsia="Verdana" w:hAnsi="Verdana" w:cs="Verdana"/>
                <w:bCs/>
              </w:rPr>
              <w:t xml:space="preserve">which provided an overview of health and safety activities, including incident reporting, estates compliance and training, </w:t>
            </w:r>
            <w:r w:rsidRPr="002C0132">
              <w:rPr>
                <w:rFonts w:ascii="Verdana" w:eastAsia="Verdana" w:hAnsi="Verdana" w:cs="Verdana"/>
                <w:bCs/>
              </w:rPr>
              <w:t>and took assurance that appropriate measures were in place to monitor compliance and to address ar</w:t>
            </w:r>
            <w:r w:rsidR="004B44C9" w:rsidRPr="002C0132">
              <w:rPr>
                <w:rFonts w:ascii="Verdana" w:eastAsia="Verdana" w:hAnsi="Verdana" w:cs="Verdana"/>
                <w:bCs/>
              </w:rPr>
              <w:t>eas identified for improvement</w:t>
            </w:r>
            <w:r w:rsidR="002C0132">
              <w:rPr>
                <w:rFonts w:ascii="Verdana" w:eastAsia="Verdana" w:hAnsi="Verdana" w:cs="Verdana"/>
                <w:bCs/>
              </w:rPr>
              <w:t>.</w:t>
            </w:r>
          </w:p>
          <w:p w14:paraId="27517886" w14:textId="77777777" w:rsidR="002C0132" w:rsidRPr="002C0132" w:rsidRDefault="004B44C9" w:rsidP="002C0132">
            <w:pPr>
              <w:pStyle w:val="ListParagraph"/>
              <w:numPr>
                <w:ilvl w:val="0"/>
                <w:numId w:val="9"/>
              </w:numPr>
              <w:rPr>
                <w:rFonts w:ascii="Verdana" w:eastAsia="Verdana" w:hAnsi="Verdana" w:cs="Verdana"/>
                <w:bCs/>
              </w:rPr>
            </w:pPr>
            <w:r w:rsidRPr="002C0132">
              <w:rPr>
                <w:rFonts w:ascii="Verdana" w:eastAsia="Verdana" w:hAnsi="Verdana" w:cs="Verdana"/>
                <w:bCs/>
              </w:rPr>
              <w:t xml:space="preserve">Took assurance on the Quality and Clinical Audit Annual Report for 2022-23, which highlighted a marked improvement in the number and variety of audits undertaken throughout the year, and reflected on the proposed engagement activity and improvement aims and initiatives for 2023-24. </w:t>
            </w:r>
          </w:p>
          <w:p w14:paraId="1EC09331" w14:textId="72ADC294" w:rsidR="004B44C9" w:rsidRPr="002C0132" w:rsidRDefault="002C0132" w:rsidP="002C0132">
            <w:pPr>
              <w:pStyle w:val="ListParagraph"/>
              <w:numPr>
                <w:ilvl w:val="0"/>
                <w:numId w:val="9"/>
              </w:numPr>
              <w:rPr>
                <w:rFonts w:ascii="Verdana" w:eastAsia="Verdana" w:hAnsi="Verdana" w:cs="Verdana"/>
                <w:bCs/>
              </w:rPr>
            </w:pPr>
            <w:r w:rsidRPr="002C0132">
              <w:rPr>
                <w:rFonts w:ascii="Verdana" w:eastAsia="Verdana" w:hAnsi="Verdana" w:cs="Verdana"/>
                <w:bCs/>
              </w:rPr>
              <w:t xml:space="preserve">Noted and took assurance on the effective management of </w:t>
            </w:r>
            <w:r>
              <w:rPr>
                <w:rFonts w:ascii="Verdana" w:eastAsia="Verdana" w:hAnsi="Verdana" w:cs="Verdana"/>
                <w:bCs/>
              </w:rPr>
              <w:t>Alerts and Safety Notices.</w:t>
            </w:r>
          </w:p>
          <w:p w14:paraId="5FF67169" w14:textId="07285DD5" w:rsidR="002C0132" w:rsidRPr="002C0132" w:rsidRDefault="002C0132" w:rsidP="002C0132">
            <w:pPr>
              <w:pStyle w:val="ListParagraph"/>
              <w:numPr>
                <w:ilvl w:val="0"/>
                <w:numId w:val="9"/>
              </w:numPr>
              <w:rPr>
                <w:rFonts w:ascii="Verdana" w:eastAsia="Verdana" w:hAnsi="Verdana" w:cs="Verdana"/>
                <w:bCs/>
              </w:rPr>
            </w:pPr>
            <w:r>
              <w:rPr>
                <w:rFonts w:ascii="Verdana" w:eastAsia="Verdana" w:hAnsi="Verdana" w:cs="Verdana"/>
                <w:bCs/>
              </w:rPr>
              <w:t>N</w:t>
            </w:r>
            <w:r w:rsidRPr="002C0132">
              <w:rPr>
                <w:rFonts w:ascii="Verdana" w:eastAsia="Verdana" w:hAnsi="Verdana" w:cs="Verdana"/>
                <w:bCs/>
              </w:rPr>
              <w:t>oted the Welsh Risk Pool Claims Final Audit Report</w:t>
            </w:r>
            <w:r>
              <w:rPr>
                <w:rFonts w:ascii="Verdana" w:eastAsia="Verdana" w:hAnsi="Verdana" w:cs="Verdana"/>
                <w:bCs/>
              </w:rPr>
              <w:t>.</w:t>
            </w:r>
          </w:p>
          <w:p w14:paraId="09EFAA5B" w14:textId="52CEED82" w:rsidR="000F1EA4" w:rsidRPr="002C0132" w:rsidRDefault="000F1EA4" w:rsidP="002C0132">
            <w:pPr>
              <w:pStyle w:val="ListParagraph"/>
              <w:rPr>
                <w:rFonts w:ascii="Verdana" w:eastAsia="Verdana" w:hAnsi="Verdana" w:cs="Verdana"/>
                <w:bCs/>
              </w:rPr>
            </w:pPr>
          </w:p>
        </w:tc>
      </w:tr>
      <w:tr w:rsidR="00505076" w14:paraId="5BC4632D" w14:textId="77777777" w:rsidTr="008B0D4C">
        <w:tblPrEx>
          <w:tblCellMar>
            <w:top w:w="53" w:type="dxa"/>
            <w:left w:w="108" w:type="dxa"/>
            <w:right w:w="26"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0F4B6DEA" w14:textId="4E6A8696" w:rsidR="00505076" w:rsidRDefault="00EA0F84">
            <w:r>
              <w:rPr>
                <w:rFonts w:ascii="Verdana" w:eastAsia="Verdana" w:hAnsi="Verdana" w:cs="Verdana"/>
                <w:b/>
              </w:rPr>
              <w:t xml:space="preserve">Knowledge, Research and Information Committee </w:t>
            </w:r>
            <w:r w:rsidR="005872DD" w:rsidRPr="005872DD">
              <w:rPr>
                <w:rFonts w:ascii="Verdana" w:eastAsia="Verdana" w:hAnsi="Verdana" w:cs="Verdana"/>
              </w:rPr>
              <w:t>(13 June 2023)</w:t>
            </w:r>
          </w:p>
        </w:tc>
      </w:tr>
      <w:tr w:rsidR="00505076" w14:paraId="131A680C" w14:textId="77777777" w:rsidTr="005967D8">
        <w:tblPrEx>
          <w:tblCellMar>
            <w:top w:w="53" w:type="dxa"/>
            <w:left w:w="108" w:type="dxa"/>
            <w:right w:w="26" w:type="dxa"/>
          </w:tblCellMar>
        </w:tblPrEx>
        <w:trPr>
          <w:trHeight w:val="3196"/>
        </w:trPr>
        <w:tc>
          <w:tcPr>
            <w:tcW w:w="10632" w:type="dxa"/>
            <w:gridSpan w:val="6"/>
            <w:tcBorders>
              <w:top w:val="single" w:sz="4" w:space="0" w:color="000000"/>
              <w:left w:val="single" w:sz="4" w:space="0" w:color="000000"/>
              <w:bottom w:val="single" w:sz="4" w:space="0" w:color="000000"/>
              <w:right w:val="single" w:sz="4" w:space="0" w:color="000000"/>
            </w:tcBorders>
          </w:tcPr>
          <w:p w14:paraId="181DA5E5" w14:textId="77777777" w:rsidR="00505076" w:rsidRDefault="00EA0F84">
            <w:r>
              <w:rPr>
                <w:rFonts w:ascii="Verdana" w:eastAsia="Verdana" w:hAnsi="Verdana" w:cs="Verdana"/>
              </w:rPr>
              <w:t xml:space="preserve">The Committee: </w:t>
            </w:r>
          </w:p>
          <w:p w14:paraId="4471EEEC" w14:textId="0F5AF2D5" w:rsidR="00505076" w:rsidRDefault="00EA0F84">
            <w:pPr>
              <w:numPr>
                <w:ilvl w:val="0"/>
                <w:numId w:val="1"/>
              </w:numPr>
              <w:spacing w:line="239" w:lineRule="auto"/>
              <w:ind w:right="76" w:hanging="360"/>
              <w:jc w:val="both"/>
            </w:pPr>
            <w:r>
              <w:rPr>
                <w:rFonts w:ascii="Verdana" w:eastAsia="Verdana" w:hAnsi="Verdana" w:cs="Verdana"/>
              </w:rPr>
              <w:t xml:space="preserve">Received a Deep Dive in to </w:t>
            </w:r>
            <w:r w:rsidR="005872DD">
              <w:rPr>
                <w:rFonts w:ascii="Verdana" w:eastAsia="Verdana" w:hAnsi="Verdana" w:cs="Verdana"/>
              </w:rPr>
              <w:t>Promoting Healthy Behaviours</w:t>
            </w:r>
            <w:r>
              <w:rPr>
                <w:rFonts w:ascii="Verdana" w:eastAsia="Verdana" w:hAnsi="Verdana" w:cs="Verdana"/>
              </w:rPr>
              <w:t xml:space="preserve">, </w:t>
            </w:r>
            <w:r w:rsidR="005872DD">
              <w:rPr>
                <w:rFonts w:ascii="Verdana" w:eastAsia="Verdana" w:hAnsi="Verdana" w:cs="Verdana"/>
              </w:rPr>
              <w:t>focussing on does the Organisation have the right data, research and evaluation systems in place to effectively monitor the Organisation’s work and role as a system leader in the promotion of healthy lifestyles.</w:t>
            </w:r>
            <w:r>
              <w:rPr>
                <w:rFonts w:ascii="Verdana" w:eastAsia="Verdana" w:hAnsi="Verdana" w:cs="Verdana"/>
              </w:rPr>
              <w:t xml:space="preserve"> </w:t>
            </w:r>
          </w:p>
          <w:p w14:paraId="0B716DB2" w14:textId="77222AD5" w:rsidR="00505076" w:rsidRDefault="005872DD">
            <w:pPr>
              <w:numPr>
                <w:ilvl w:val="0"/>
                <w:numId w:val="1"/>
              </w:numPr>
              <w:spacing w:line="239" w:lineRule="auto"/>
              <w:ind w:right="76" w:hanging="360"/>
              <w:jc w:val="both"/>
            </w:pPr>
            <w:r>
              <w:rPr>
                <w:rFonts w:ascii="Verdana" w:eastAsia="Verdana" w:hAnsi="Verdana" w:cs="Verdana"/>
              </w:rPr>
              <w:t>Received an update on the Discovery and Alpha phases of the DESW recovery programme.</w:t>
            </w:r>
          </w:p>
          <w:p w14:paraId="0CD49B2C" w14:textId="3BB3DF81" w:rsidR="00505076" w:rsidRPr="005872DD" w:rsidRDefault="005967D8" w:rsidP="005872DD">
            <w:pPr>
              <w:numPr>
                <w:ilvl w:val="0"/>
                <w:numId w:val="1"/>
              </w:numPr>
              <w:spacing w:line="242" w:lineRule="auto"/>
              <w:ind w:right="76" w:hanging="360"/>
              <w:jc w:val="both"/>
            </w:pPr>
            <w:r>
              <w:rPr>
                <w:rFonts w:ascii="Verdana" w:eastAsia="Verdana" w:hAnsi="Verdana" w:cs="Verdana"/>
              </w:rPr>
              <w:t>Considered</w:t>
            </w:r>
            <w:r w:rsidR="00EA0F84">
              <w:rPr>
                <w:rFonts w:ascii="Verdana" w:eastAsia="Verdana" w:hAnsi="Verdana" w:cs="Verdana"/>
              </w:rPr>
              <w:t xml:space="preserve"> the risks wi</w:t>
            </w:r>
            <w:r w:rsidR="005872DD">
              <w:rPr>
                <w:rFonts w:ascii="Verdana" w:eastAsia="Verdana" w:hAnsi="Verdana" w:cs="Verdana"/>
              </w:rPr>
              <w:t>thin the remit of the Committee</w:t>
            </w:r>
            <w:r>
              <w:rPr>
                <w:rFonts w:ascii="Verdana" w:eastAsia="Verdana" w:hAnsi="Verdana" w:cs="Verdana"/>
              </w:rPr>
              <w:t xml:space="preserve">, and took assurance on the management of risk within the organisation. </w:t>
            </w:r>
          </w:p>
          <w:p w14:paraId="366C55E9" w14:textId="77777777" w:rsidR="005872DD" w:rsidRPr="00C74477" w:rsidRDefault="005872DD" w:rsidP="005872DD">
            <w:pPr>
              <w:numPr>
                <w:ilvl w:val="0"/>
                <w:numId w:val="1"/>
              </w:numPr>
              <w:spacing w:line="242" w:lineRule="auto"/>
              <w:ind w:right="76" w:hanging="360"/>
              <w:jc w:val="both"/>
            </w:pPr>
            <w:r>
              <w:rPr>
                <w:rFonts w:ascii="Verdana" w:eastAsia="Verdana" w:hAnsi="Verdana" w:cs="Verdana"/>
              </w:rPr>
              <w:t>Received a presentation on the Public Health Wales Genomics programme and discussed the 5-year plan to use genomics to improve the health of the population of Wales.</w:t>
            </w:r>
          </w:p>
          <w:p w14:paraId="5C8C72BB" w14:textId="0AFD6730" w:rsidR="00C74477" w:rsidRDefault="00C74477" w:rsidP="00C74477">
            <w:pPr>
              <w:spacing w:line="242" w:lineRule="auto"/>
              <w:ind w:right="76"/>
              <w:jc w:val="both"/>
            </w:pPr>
          </w:p>
        </w:tc>
      </w:tr>
      <w:tr w:rsidR="00505076" w14:paraId="462E803A" w14:textId="77777777" w:rsidTr="008B0D4C">
        <w:tblPrEx>
          <w:tblCellMar>
            <w:top w:w="53" w:type="dxa"/>
            <w:right w:w="60" w:type="dxa"/>
          </w:tblCellMar>
        </w:tblPrEx>
        <w:trPr>
          <w:trHeight w:val="628"/>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95B3D7"/>
          </w:tcPr>
          <w:p w14:paraId="60B9779C" w14:textId="77777777" w:rsidR="00505076" w:rsidRDefault="00EA0F84">
            <w:pPr>
              <w:jc w:val="both"/>
            </w:pPr>
            <w:r>
              <w:rPr>
                <w:rFonts w:ascii="Verdana" w:eastAsia="Verdana" w:hAnsi="Verdana" w:cs="Verdana"/>
                <w:b/>
              </w:rPr>
              <w:t xml:space="preserve">Key risks and issues/matters of concern of which the Board needs to be made aware: </w:t>
            </w:r>
            <w:r>
              <w:rPr>
                <w:rFonts w:ascii="Verdana" w:eastAsia="Verdana" w:hAnsi="Verdana" w:cs="Verdana"/>
              </w:rPr>
              <w:t xml:space="preserve"> </w:t>
            </w:r>
          </w:p>
        </w:tc>
      </w:tr>
      <w:tr w:rsidR="00984B8D" w14:paraId="5D540693" w14:textId="77777777" w:rsidTr="008B0D4C">
        <w:tblPrEx>
          <w:tblCellMar>
            <w:top w:w="53" w:type="dxa"/>
            <w:right w:w="60"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74F7B126" w14:textId="4B669C49" w:rsidR="00984B8D" w:rsidRDefault="00984B8D" w:rsidP="00984B8D">
            <w:pPr>
              <w:rPr>
                <w:rFonts w:ascii="Verdana" w:eastAsia="Verdana" w:hAnsi="Verdana" w:cs="Verdana"/>
                <w:b/>
              </w:rPr>
            </w:pPr>
            <w:r w:rsidRPr="00CE411A">
              <w:rPr>
                <w:rFonts w:ascii="Verdana" w:eastAsia="Verdana" w:hAnsi="Verdana" w:cs="Verdana"/>
                <w:b/>
                <w:bCs/>
              </w:rPr>
              <w:t>Audit and Corporate Governance Committee</w:t>
            </w:r>
            <w:r>
              <w:rPr>
                <w:rFonts w:ascii="Verdana" w:eastAsia="Verdana" w:hAnsi="Verdana" w:cs="Verdana"/>
              </w:rPr>
              <w:t xml:space="preserve"> (10 May 2023)</w:t>
            </w:r>
          </w:p>
        </w:tc>
      </w:tr>
      <w:tr w:rsidR="00984B8D" w14:paraId="60D10FCB" w14:textId="77777777" w:rsidTr="008B0D4C">
        <w:tblPrEx>
          <w:tblCellMar>
            <w:top w:w="53" w:type="dxa"/>
            <w:right w:w="60"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2F7624DB" w14:textId="77777777" w:rsidR="00C74477" w:rsidRDefault="00C74477" w:rsidP="00C74477">
            <w:r>
              <w:rPr>
                <w:rFonts w:ascii="Verdana" w:eastAsia="Verdana" w:hAnsi="Verdana" w:cs="Verdana"/>
              </w:rPr>
              <w:t xml:space="preserve">None.  </w:t>
            </w:r>
          </w:p>
          <w:p w14:paraId="58C0357E" w14:textId="77777777" w:rsidR="00984B8D" w:rsidRDefault="00984B8D" w:rsidP="00984B8D">
            <w:pPr>
              <w:rPr>
                <w:rFonts w:ascii="Verdana" w:eastAsia="Verdana" w:hAnsi="Verdana" w:cs="Verdana"/>
                <w:b/>
              </w:rPr>
            </w:pPr>
          </w:p>
        </w:tc>
      </w:tr>
      <w:tr w:rsidR="00984B8D" w14:paraId="3AB47781" w14:textId="77777777" w:rsidTr="008B0D4C">
        <w:tblPrEx>
          <w:tblCellMar>
            <w:top w:w="53" w:type="dxa"/>
            <w:right w:w="60"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62E9B43D" w14:textId="3A867A7B" w:rsidR="00984B8D" w:rsidRDefault="00984B8D" w:rsidP="00984B8D">
            <w:pPr>
              <w:rPr>
                <w:rFonts w:ascii="Verdana" w:eastAsia="Verdana" w:hAnsi="Verdana" w:cs="Verdana"/>
                <w:b/>
              </w:rPr>
            </w:pPr>
            <w:r w:rsidRPr="00CE411A">
              <w:rPr>
                <w:rFonts w:ascii="Verdana" w:eastAsia="Verdana" w:hAnsi="Verdana" w:cs="Verdana"/>
                <w:b/>
                <w:bCs/>
              </w:rPr>
              <w:t>Quality, Safety and Improvement Committee</w:t>
            </w:r>
            <w:r>
              <w:rPr>
                <w:rFonts w:ascii="Verdana" w:eastAsia="Verdana" w:hAnsi="Verdana" w:cs="Verdana"/>
              </w:rPr>
              <w:t xml:space="preserve"> (16 May 2023)</w:t>
            </w:r>
          </w:p>
        </w:tc>
      </w:tr>
      <w:tr w:rsidR="00984B8D" w14:paraId="7273A42A" w14:textId="77777777" w:rsidTr="008B0D4C">
        <w:tblPrEx>
          <w:tblCellMar>
            <w:top w:w="53" w:type="dxa"/>
            <w:right w:w="60"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546982C8" w14:textId="77777777" w:rsidR="00C74477" w:rsidRDefault="00C74477" w:rsidP="00C74477">
            <w:r>
              <w:rPr>
                <w:rFonts w:ascii="Verdana" w:eastAsia="Verdana" w:hAnsi="Verdana" w:cs="Verdana"/>
              </w:rPr>
              <w:t xml:space="preserve">None.  </w:t>
            </w:r>
          </w:p>
          <w:p w14:paraId="451FDD25" w14:textId="77777777" w:rsidR="00984B8D" w:rsidRDefault="00984B8D" w:rsidP="00984B8D">
            <w:pPr>
              <w:rPr>
                <w:rFonts w:ascii="Verdana" w:eastAsia="Verdana" w:hAnsi="Verdana" w:cs="Verdana"/>
                <w:b/>
              </w:rPr>
            </w:pPr>
          </w:p>
        </w:tc>
      </w:tr>
      <w:tr w:rsidR="00505076" w14:paraId="1222AE19" w14:textId="77777777" w:rsidTr="008B0D4C">
        <w:tblPrEx>
          <w:tblCellMar>
            <w:top w:w="53" w:type="dxa"/>
            <w:right w:w="60"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00FA01C6" w14:textId="71A8ECCE" w:rsidR="00505076" w:rsidRDefault="00EA0F84">
            <w:r>
              <w:rPr>
                <w:rFonts w:ascii="Verdana" w:eastAsia="Verdana" w:hAnsi="Verdana" w:cs="Verdana"/>
                <w:b/>
              </w:rPr>
              <w:t xml:space="preserve">Knowledge, Research and Information Committee </w:t>
            </w:r>
            <w:r w:rsidR="00393AB1">
              <w:rPr>
                <w:rFonts w:ascii="Verdana" w:eastAsia="Verdana" w:hAnsi="Verdana" w:cs="Verdana"/>
                <w:b/>
              </w:rPr>
              <w:t xml:space="preserve">  </w:t>
            </w:r>
            <w:r w:rsidR="00393AB1" w:rsidRPr="005872DD">
              <w:rPr>
                <w:rFonts w:ascii="Verdana" w:eastAsia="Verdana" w:hAnsi="Verdana" w:cs="Verdana"/>
              </w:rPr>
              <w:t>(13 June 2023)</w:t>
            </w:r>
          </w:p>
        </w:tc>
      </w:tr>
      <w:tr w:rsidR="00505076" w14:paraId="098D8F05" w14:textId="77777777" w:rsidTr="008B0D4C">
        <w:tblPrEx>
          <w:tblCellMar>
            <w:top w:w="53" w:type="dxa"/>
            <w:right w:w="60" w:type="dxa"/>
          </w:tblCellMar>
        </w:tblPrEx>
        <w:trPr>
          <w:trHeight w:val="547"/>
        </w:trPr>
        <w:tc>
          <w:tcPr>
            <w:tcW w:w="10632" w:type="dxa"/>
            <w:gridSpan w:val="6"/>
            <w:tcBorders>
              <w:top w:val="single" w:sz="4" w:space="0" w:color="000000"/>
              <w:left w:val="single" w:sz="4" w:space="0" w:color="000000"/>
              <w:bottom w:val="single" w:sz="4" w:space="0" w:color="000000"/>
              <w:right w:val="single" w:sz="4" w:space="0" w:color="000000"/>
            </w:tcBorders>
          </w:tcPr>
          <w:p w14:paraId="577DAC28" w14:textId="77777777" w:rsidR="00505076" w:rsidRDefault="00EA0F84">
            <w:r>
              <w:rPr>
                <w:rFonts w:ascii="Verdana" w:eastAsia="Verdana" w:hAnsi="Verdana" w:cs="Verdana"/>
              </w:rPr>
              <w:t xml:space="preserve">None.  </w:t>
            </w:r>
          </w:p>
          <w:p w14:paraId="0B424CEB" w14:textId="77777777" w:rsidR="00505076" w:rsidRDefault="00EA0F84">
            <w:r>
              <w:rPr>
                <w:rFonts w:ascii="Verdana" w:eastAsia="Verdana" w:hAnsi="Verdana" w:cs="Verdana"/>
              </w:rPr>
              <w:t xml:space="preserve"> </w:t>
            </w:r>
          </w:p>
        </w:tc>
      </w:tr>
      <w:tr w:rsidR="00505076" w14:paraId="1F63B856" w14:textId="77777777" w:rsidTr="008B0D4C">
        <w:tblPrEx>
          <w:tblCellMar>
            <w:top w:w="53" w:type="dxa"/>
            <w:right w:w="60" w:type="dxa"/>
          </w:tblCellMar>
        </w:tblPrEx>
        <w:trPr>
          <w:trHeight w:val="298"/>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16B45669" w14:textId="712E40D8" w:rsidR="00505076" w:rsidRDefault="00393AB1" w:rsidP="00393AB1">
            <w:r>
              <w:rPr>
                <w:rFonts w:ascii="Verdana" w:eastAsia="Verdana" w:hAnsi="Verdana" w:cs="Verdana"/>
                <w:b/>
              </w:rPr>
              <w:t xml:space="preserve">Audit and Corporate Governance Committee   </w:t>
            </w:r>
            <w:r w:rsidR="00EA0F84" w:rsidRPr="00393AB1">
              <w:rPr>
                <w:rFonts w:ascii="Verdana" w:eastAsia="Verdana" w:hAnsi="Verdana" w:cs="Verdana"/>
              </w:rPr>
              <w:t>(</w:t>
            </w:r>
            <w:r>
              <w:rPr>
                <w:rFonts w:ascii="Verdana" w:eastAsia="Verdana" w:hAnsi="Verdana" w:cs="Verdana"/>
              </w:rPr>
              <w:t>12 July</w:t>
            </w:r>
            <w:r w:rsidR="00EA0F84" w:rsidRPr="00393AB1">
              <w:rPr>
                <w:rFonts w:ascii="Verdana" w:eastAsia="Verdana" w:hAnsi="Verdana" w:cs="Verdana"/>
              </w:rPr>
              <w:t xml:space="preserve"> 2023)</w:t>
            </w:r>
            <w:r w:rsidR="00EA0F84">
              <w:rPr>
                <w:rFonts w:ascii="Verdana" w:eastAsia="Verdana" w:hAnsi="Verdana" w:cs="Verdana"/>
                <w:b/>
              </w:rPr>
              <w:t xml:space="preserve"> </w:t>
            </w:r>
          </w:p>
        </w:tc>
      </w:tr>
      <w:tr w:rsidR="00505076" w14:paraId="3871A4B4" w14:textId="77777777" w:rsidTr="008B0D4C">
        <w:tblPrEx>
          <w:tblCellMar>
            <w:top w:w="53" w:type="dxa"/>
            <w:right w:w="60" w:type="dxa"/>
          </w:tblCellMar>
        </w:tblPrEx>
        <w:trPr>
          <w:trHeight w:val="547"/>
        </w:trPr>
        <w:tc>
          <w:tcPr>
            <w:tcW w:w="10632" w:type="dxa"/>
            <w:gridSpan w:val="6"/>
            <w:tcBorders>
              <w:top w:val="single" w:sz="4" w:space="0" w:color="000000"/>
              <w:left w:val="single" w:sz="4" w:space="0" w:color="000000"/>
              <w:bottom w:val="single" w:sz="4" w:space="0" w:color="000000"/>
              <w:right w:val="single" w:sz="4" w:space="0" w:color="000000"/>
            </w:tcBorders>
          </w:tcPr>
          <w:p w14:paraId="4FA38BF0" w14:textId="77777777" w:rsidR="00505076" w:rsidRDefault="00EA0F84">
            <w:r>
              <w:rPr>
                <w:rFonts w:ascii="Verdana" w:eastAsia="Verdana" w:hAnsi="Verdana" w:cs="Verdana"/>
              </w:rPr>
              <w:t xml:space="preserve">None.  </w:t>
            </w:r>
          </w:p>
          <w:p w14:paraId="503C6814" w14:textId="574327EE" w:rsidR="00505076" w:rsidRDefault="00505076"/>
        </w:tc>
      </w:tr>
      <w:tr w:rsidR="00505076" w14:paraId="469A2AC1" w14:textId="77777777" w:rsidTr="008B0D4C">
        <w:tblPrEx>
          <w:tblCellMar>
            <w:top w:w="53" w:type="dxa"/>
            <w:right w:w="29" w:type="dxa"/>
          </w:tblCellMar>
        </w:tblPrEx>
        <w:trPr>
          <w:trHeight w:val="433"/>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95B3D7"/>
          </w:tcPr>
          <w:p w14:paraId="491F089C" w14:textId="77777777" w:rsidR="00505076" w:rsidRDefault="00EA0F84">
            <w:r>
              <w:rPr>
                <w:rFonts w:ascii="Verdana" w:eastAsia="Verdana" w:hAnsi="Verdana" w:cs="Verdana"/>
                <w:b/>
              </w:rPr>
              <w:t xml:space="preserve">Delegated action taken by committees: </w:t>
            </w:r>
            <w:r>
              <w:rPr>
                <w:rFonts w:ascii="Verdana" w:eastAsia="Verdana" w:hAnsi="Verdana" w:cs="Verdana"/>
              </w:rPr>
              <w:t xml:space="preserve"> </w:t>
            </w:r>
          </w:p>
        </w:tc>
      </w:tr>
      <w:tr w:rsidR="00984B8D" w14:paraId="61EB049F" w14:textId="77777777" w:rsidTr="008B0D4C">
        <w:tblPrEx>
          <w:tblCellMar>
            <w:top w:w="53" w:type="dxa"/>
            <w:right w:w="29"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6FDF3B18" w14:textId="0138F1FB" w:rsidR="00984B8D" w:rsidRDefault="00984B8D" w:rsidP="00984B8D">
            <w:pPr>
              <w:rPr>
                <w:rFonts w:ascii="Verdana" w:eastAsia="Verdana" w:hAnsi="Verdana" w:cs="Verdana"/>
                <w:b/>
              </w:rPr>
            </w:pPr>
            <w:r w:rsidRPr="00CE411A">
              <w:rPr>
                <w:rFonts w:ascii="Verdana" w:eastAsia="Verdana" w:hAnsi="Verdana" w:cs="Verdana"/>
                <w:b/>
                <w:bCs/>
              </w:rPr>
              <w:t>Audit and Corporate Governance Committee</w:t>
            </w:r>
            <w:r>
              <w:rPr>
                <w:rFonts w:ascii="Verdana" w:eastAsia="Verdana" w:hAnsi="Verdana" w:cs="Verdana"/>
              </w:rPr>
              <w:t xml:space="preserve"> (10 May 2023)</w:t>
            </w:r>
          </w:p>
        </w:tc>
      </w:tr>
      <w:tr w:rsidR="00984B8D" w14:paraId="2339ADBF" w14:textId="77777777" w:rsidTr="008B0D4C">
        <w:tblPrEx>
          <w:tblCellMar>
            <w:top w:w="53" w:type="dxa"/>
            <w:right w:w="29"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58D45778" w14:textId="058C6F57" w:rsidR="00CE6FBC" w:rsidRDefault="00CE6FBC" w:rsidP="00CE6FBC">
            <w:pPr>
              <w:rPr>
                <w:rFonts w:ascii="Verdana" w:eastAsia="Verdana" w:hAnsi="Verdana" w:cs="Verdana"/>
                <w:bCs/>
              </w:rPr>
            </w:pPr>
            <w:r>
              <w:rPr>
                <w:rFonts w:ascii="Verdana" w:eastAsia="Verdana" w:hAnsi="Verdana" w:cs="Verdana"/>
                <w:bCs/>
              </w:rPr>
              <w:t>The Committee:</w:t>
            </w:r>
          </w:p>
          <w:p w14:paraId="30BE07A4" w14:textId="4F098690" w:rsidR="00984B8D" w:rsidRDefault="004B44C9" w:rsidP="00CE6FBC">
            <w:pPr>
              <w:pStyle w:val="ListParagraph"/>
              <w:numPr>
                <w:ilvl w:val="0"/>
                <w:numId w:val="9"/>
              </w:numPr>
              <w:spacing w:after="160" w:line="259" w:lineRule="auto"/>
              <w:rPr>
                <w:rFonts w:ascii="Verdana" w:eastAsia="Verdana" w:hAnsi="Verdana" w:cs="Verdana"/>
                <w:bCs/>
              </w:rPr>
            </w:pPr>
            <w:r>
              <w:rPr>
                <w:rFonts w:ascii="Verdana" w:eastAsia="Verdana" w:hAnsi="Verdana" w:cs="Verdana"/>
                <w:bCs/>
              </w:rPr>
              <w:t>Considered</w:t>
            </w:r>
            <w:r w:rsidR="00CE6FBC">
              <w:rPr>
                <w:rFonts w:ascii="Verdana" w:eastAsia="Verdana" w:hAnsi="Verdana" w:cs="Verdana"/>
                <w:bCs/>
              </w:rPr>
              <w:t xml:space="preserve"> the Committee’s Annual Report and revised Terms of Reference and approved them both for submission to Board.</w:t>
            </w:r>
          </w:p>
          <w:p w14:paraId="3B7C2405" w14:textId="247EA843" w:rsidR="003103CD" w:rsidRDefault="003103CD" w:rsidP="00CE6FBC">
            <w:pPr>
              <w:pStyle w:val="ListParagraph"/>
              <w:numPr>
                <w:ilvl w:val="0"/>
                <w:numId w:val="9"/>
              </w:numPr>
              <w:spacing w:after="160" w:line="259" w:lineRule="auto"/>
              <w:rPr>
                <w:rFonts w:ascii="Verdana" w:eastAsia="Verdana" w:hAnsi="Verdana" w:cs="Verdana"/>
                <w:bCs/>
              </w:rPr>
            </w:pPr>
            <w:r w:rsidRPr="00AF3486">
              <w:rPr>
                <w:rFonts w:ascii="Verdana" w:eastAsia="Verdana" w:hAnsi="Verdana" w:cs="Verdana"/>
                <w:bCs/>
              </w:rPr>
              <w:t xml:space="preserve">Considered the Committee’s Annual Report and revised Terms of Reference and </w:t>
            </w:r>
            <w:r w:rsidRPr="00AF3486">
              <w:rPr>
                <w:rFonts w:ascii="Verdana" w:eastAsia="Verdana" w:hAnsi="Verdana" w:cs="Verdana"/>
                <w:b/>
                <w:bCs/>
              </w:rPr>
              <w:t>approved</w:t>
            </w:r>
            <w:r w:rsidRPr="00AF3486">
              <w:rPr>
                <w:rFonts w:ascii="Verdana" w:eastAsia="Verdana" w:hAnsi="Verdana" w:cs="Verdana"/>
                <w:bCs/>
              </w:rPr>
              <w:t xml:space="preserve"> them both for submission to Board.</w:t>
            </w:r>
          </w:p>
          <w:p w14:paraId="366A332A" w14:textId="4DBB0421" w:rsidR="00CE6FBC" w:rsidRPr="00CE6FBC" w:rsidRDefault="00CE6FBC" w:rsidP="00CE6FBC">
            <w:pPr>
              <w:ind w:left="360"/>
              <w:rPr>
                <w:rFonts w:ascii="Verdana" w:eastAsia="Verdana" w:hAnsi="Verdana" w:cs="Verdana"/>
                <w:bCs/>
              </w:rPr>
            </w:pPr>
          </w:p>
        </w:tc>
      </w:tr>
      <w:tr w:rsidR="00984B8D" w14:paraId="62609FB9" w14:textId="77777777" w:rsidTr="008B0D4C">
        <w:tblPrEx>
          <w:tblCellMar>
            <w:top w:w="53" w:type="dxa"/>
            <w:right w:w="29"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27437808" w14:textId="00A7CA68" w:rsidR="00984B8D" w:rsidRDefault="00984B8D" w:rsidP="00984B8D">
            <w:pPr>
              <w:rPr>
                <w:rFonts w:ascii="Verdana" w:eastAsia="Verdana" w:hAnsi="Verdana" w:cs="Verdana"/>
                <w:b/>
              </w:rPr>
            </w:pPr>
            <w:r w:rsidRPr="00CE411A">
              <w:rPr>
                <w:rFonts w:ascii="Verdana" w:eastAsia="Verdana" w:hAnsi="Verdana" w:cs="Verdana"/>
                <w:b/>
                <w:bCs/>
              </w:rPr>
              <w:t>Quality, Safety and Improvement Committee</w:t>
            </w:r>
            <w:r>
              <w:rPr>
                <w:rFonts w:ascii="Verdana" w:eastAsia="Verdana" w:hAnsi="Verdana" w:cs="Verdana"/>
              </w:rPr>
              <w:t xml:space="preserve"> (16 May 2023)</w:t>
            </w:r>
          </w:p>
        </w:tc>
      </w:tr>
      <w:tr w:rsidR="00984B8D" w14:paraId="1A7EA68D" w14:textId="77777777" w:rsidTr="008B0D4C">
        <w:tblPrEx>
          <w:tblCellMar>
            <w:top w:w="53" w:type="dxa"/>
            <w:right w:w="29"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auto"/>
          </w:tcPr>
          <w:p w14:paraId="4EFF0465" w14:textId="77777777" w:rsidR="00984B8D" w:rsidRPr="00AF3486" w:rsidRDefault="00270DB1" w:rsidP="00984B8D">
            <w:pPr>
              <w:rPr>
                <w:rFonts w:ascii="Verdana" w:eastAsia="Verdana" w:hAnsi="Verdana" w:cs="Verdana"/>
              </w:rPr>
            </w:pPr>
            <w:r w:rsidRPr="00AF3486">
              <w:rPr>
                <w:rFonts w:ascii="Verdana" w:eastAsia="Verdana" w:hAnsi="Verdana" w:cs="Verdana"/>
              </w:rPr>
              <w:t>The Committee:</w:t>
            </w:r>
          </w:p>
          <w:p w14:paraId="4445B90A" w14:textId="7324C1D6" w:rsidR="00270DB1" w:rsidRPr="00AF3486" w:rsidRDefault="00270DB1" w:rsidP="004B44C9">
            <w:pPr>
              <w:pStyle w:val="ListParagraph"/>
              <w:numPr>
                <w:ilvl w:val="0"/>
                <w:numId w:val="12"/>
              </w:numPr>
              <w:rPr>
                <w:rFonts w:ascii="Verdana" w:eastAsia="Verdana" w:hAnsi="Verdana" w:cs="Verdana"/>
              </w:rPr>
            </w:pPr>
            <w:r w:rsidRPr="00AF3486">
              <w:rPr>
                <w:rFonts w:ascii="Verdana" w:eastAsia="Verdana" w:hAnsi="Verdana" w:cs="Verdana"/>
                <w:b/>
                <w:bCs/>
              </w:rPr>
              <w:t>Approved</w:t>
            </w:r>
            <w:r w:rsidRPr="00AF3486">
              <w:rPr>
                <w:rFonts w:ascii="Verdana" w:eastAsia="Verdana" w:hAnsi="Verdana" w:cs="Verdana"/>
                <w:bCs/>
              </w:rPr>
              <w:t xml:space="preserve"> </w:t>
            </w:r>
            <w:r w:rsidRPr="00AF3486">
              <w:rPr>
                <w:rFonts w:ascii="Verdana" w:eastAsia="Verdana" w:hAnsi="Verdana" w:cs="Verdana"/>
              </w:rPr>
              <w:t>the Infection</w:t>
            </w:r>
            <w:r w:rsidR="004B44C9" w:rsidRPr="00AF3486">
              <w:rPr>
                <w:rFonts w:ascii="Verdana" w:eastAsia="Verdana" w:hAnsi="Verdana" w:cs="Verdana"/>
              </w:rPr>
              <w:t xml:space="preserve"> Prevention and Control Policy</w:t>
            </w:r>
          </w:p>
          <w:p w14:paraId="044E068D" w14:textId="77777777" w:rsidR="004B44C9" w:rsidRPr="00AF3486" w:rsidRDefault="00270DB1" w:rsidP="004B44C9">
            <w:pPr>
              <w:pStyle w:val="ListParagraph"/>
              <w:numPr>
                <w:ilvl w:val="0"/>
                <w:numId w:val="12"/>
              </w:numPr>
              <w:rPr>
                <w:rFonts w:ascii="Verdana" w:eastAsia="Times New Roman" w:hAnsi="Verdana"/>
                <w:bCs/>
              </w:rPr>
            </w:pPr>
            <w:r w:rsidRPr="00AF3486">
              <w:rPr>
                <w:rFonts w:ascii="Verdana" w:eastAsia="Verdana" w:hAnsi="Verdana" w:cs="Verdana"/>
                <w:b/>
              </w:rPr>
              <w:t>Approved</w:t>
            </w:r>
            <w:r w:rsidRPr="00AF3486">
              <w:rPr>
                <w:rFonts w:ascii="Verdana" w:eastAsia="Verdana" w:hAnsi="Verdana" w:cs="Verdana"/>
              </w:rPr>
              <w:t xml:space="preserve"> the Duty of Candour Policy and Procedure</w:t>
            </w:r>
          </w:p>
          <w:p w14:paraId="4C99C130" w14:textId="54F48CD7" w:rsidR="004B44C9" w:rsidRPr="00AF3486" w:rsidRDefault="004B44C9" w:rsidP="004B44C9">
            <w:pPr>
              <w:pStyle w:val="ListParagraph"/>
              <w:numPr>
                <w:ilvl w:val="0"/>
                <w:numId w:val="12"/>
              </w:numPr>
              <w:rPr>
                <w:rFonts w:ascii="Verdana" w:eastAsia="Times New Roman" w:hAnsi="Verdana"/>
                <w:bCs/>
              </w:rPr>
            </w:pPr>
            <w:r w:rsidRPr="00AF3486">
              <w:rPr>
                <w:rFonts w:ascii="Verdana" w:eastAsia="Times New Roman" w:hAnsi="Verdana"/>
                <w:b/>
                <w:bCs/>
              </w:rPr>
              <w:t>Approved</w:t>
            </w:r>
            <w:r w:rsidRPr="00AF3486">
              <w:rPr>
                <w:rFonts w:ascii="Verdana" w:eastAsia="Times New Roman" w:hAnsi="Verdana"/>
                <w:bCs/>
              </w:rPr>
              <w:t xml:space="preserve"> the Health and Safety Workplan for 2023/24. </w:t>
            </w:r>
          </w:p>
          <w:p w14:paraId="44CBE8C6" w14:textId="118A9C0D" w:rsidR="004B44C9" w:rsidRPr="00AF3486" w:rsidRDefault="004B44C9" w:rsidP="004B44C9">
            <w:pPr>
              <w:pStyle w:val="ListParagraph"/>
              <w:numPr>
                <w:ilvl w:val="0"/>
                <w:numId w:val="12"/>
              </w:numPr>
              <w:rPr>
                <w:rFonts w:ascii="Verdana" w:eastAsia="Times New Roman" w:hAnsi="Verdana"/>
                <w:bCs/>
              </w:rPr>
            </w:pPr>
            <w:r w:rsidRPr="00AF3486">
              <w:rPr>
                <w:rFonts w:ascii="Verdana" w:hAnsi="Verdana"/>
                <w:b/>
                <w:bCs/>
              </w:rPr>
              <w:t>Approved</w:t>
            </w:r>
            <w:r w:rsidRPr="00AF3486">
              <w:rPr>
                <w:rFonts w:ascii="Verdana" w:hAnsi="Verdana"/>
                <w:bCs/>
              </w:rPr>
              <w:t xml:space="preserve"> the Quality and Clinical Audit Plan 2023-24</w:t>
            </w:r>
          </w:p>
          <w:p w14:paraId="5A8E2718" w14:textId="15751E94" w:rsidR="004B44C9" w:rsidRPr="00AF3486" w:rsidRDefault="004B44C9" w:rsidP="00AF3486">
            <w:pPr>
              <w:pStyle w:val="ListParagraph"/>
              <w:numPr>
                <w:ilvl w:val="0"/>
                <w:numId w:val="12"/>
              </w:numPr>
              <w:spacing w:after="160" w:line="259" w:lineRule="auto"/>
              <w:rPr>
                <w:rFonts w:ascii="Verdana" w:eastAsia="Verdana" w:hAnsi="Verdana" w:cs="Verdana"/>
                <w:bCs/>
              </w:rPr>
            </w:pPr>
            <w:r w:rsidRPr="00AF3486">
              <w:rPr>
                <w:rFonts w:ascii="Verdana" w:eastAsia="Verdana" w:hAnsi="Verdana" w:cs="Verdana"/>
                <w:bCs/>
              </w:rPr>
              <w:t xml:space="preserve">Considered the Committee’s Annual Report and revised Terms of Reference and </w:t>
            </w:r>
            <w:r w:rsidRPr="00AF3486">
              <w:rPr>
                <w:rFonts w:ascii="Verdana" w:eastAsia="Verdana" w:hAnsi="Verdana" w:cs="Verdana"/>
                <w:b/>
                <w:bCs/>
              </w:rPr>
              <w:t>approved</w:t>
            </w:r>
            <w:r w:rsidRPr="00AF3486">
              <w:rPr>
                <w:rFonts w:ascii="Verdana" w:eastAsia="Verdana" w:hAnsi="Verdana" w:cs="Verdana"/>
                <w:bCs/>
              </w:rPr>
              <w:t xml:space="preserve"> them both for submission to Board.</w:t>
            </w:r>
          </w:p>
        </w:tc>
      </w:tr>
      <w:tr w:rsidR="00505076" w14:paraId="4152DCB4" w14:textId="77777777" w:rsidTr="008B0D4C">
        <w:tblPrEx>
          <w:tblCellMar>
            <w:top w:w="53" w:type="dxa"/>
            <w:right w:w="29" w:type="dxa"/>
          </w:tblCellMar>
        </w:tblPrEx>
        <w:trPr>
          <w:trHeight w:val="299"/>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DBE5F1"/>
          </w:tcPr>
          <w:p w14:paraId="2366FF0A" w14:textId="0D74A2E5" w:rsidR="00505076" w:rsidRDefault="00EA0F84">
            <w:r>
              <w:rPr>
                <w:rFonts w:ascii="Verdana" w:eastAsia="Verdana" w:hAnsi="Verdana" w:cs="Verdana"/>
                <w:b/>
              </w:rPr>
              <w:t xml:space="preserve">Knowledge, Research and Information Committee </w:t>
            </w:r>
            <w:r w:rsidR="00393AB1" w:rsidRPr="005872DD">
              <w:rPr>
                <w:rFonts w:ascii="Verdana" w:eastAsia="Verdana" w:hAnsi="Verdana" w:cs="Verdana"/>
              </w:rPr>
              <w:t>(13 June 2023)</w:t>
            </w:r>
          </w:p>
        </w:tc>
      </w:tr>
      <w:tr w:rsidR="00505076" w14:paraId="3F60DBFE" w14:textId="77777777" w:rsidTr="008B0D4C">
        <w:tblPrEx>
          <w:tblCellMar>
            <w:top w:w="53" w:type="dxa"/>
            <w:right w:w="29" w:type="dxa"/>
          </w:tblCellMar>
        </w:tblPrEx>
        <w:trPr>
          <w:trHeight w:val="816"/>
        </w:trPr>
        <w:tc>
          <w:tcPr>
            <w:tcW w:w="10632" w:type="dxa"/>
            <w:gridSpan w:val="6"/>
            <w:tcBorders>
              <w:top w:val="single" w:sz="4" w:space="0" w:color="000000"/>
              <w:left w:val="single" w:sz="4" w:space="0" w:color="000000"/>
              <w:bottom w:val="single" w:sz="4" w:space="0" w:color="000000"/>
              <w:right w:val="single" w:sz="4" w:space="0" w:color="000000"/>
            </w:tcBorders>
          </w:tcPr>
          <w:p w14:paraId="1E77BB50" w14:textId="695CCD13" w:rsidR="00393AB1" w:rsidRDefault="00393AB1">
            <w:pPr>
              <w:rPr>
                <w:rFonts w:ascii="Verdana" w:eastAsia="Verdana" w:hAnsi="Verdana" w:cs="Verdana"/>
              </w:rPr>
            </w:pPr>
            <w:r>
              <w:rPr>
                <w:rFonts w:ascii="Verdana" w:eastAsia="Verdana" w:hAnsi="Verdana" w:cs="Verdana"/>
              </w:rPr>
              <w:t>The Committee approved:</w:t>
            </w:r>
          </w:p>
          <w:p w14:paraId="283450D5" w14:textId="5C2FDC6F" w:rsidR="00393AB1" w:rsidRPr="00393AB1" w:rsidRDefault="00393AB1" w:rsidP="00393AB1">
            <w:pPr>
              <w:pStyle w:val="ListParagraph"/>
              <w:numPr>
                <w:ilvl w:val="0"/>
                <w:numId w:val="7"/>
              </w:numPr>
              <w:rPr>
                <w:rFonts w:ascii="Verdana" w:eastAsia="Verdana" w:hAnsi="Verdana" w:cs="Verdana"/>
              </w:rPr>
            </w:pPr>
            <w:r w:rsidRPr="00393AB1">
              <w:rPr>
                <w:rFonts w:ascii="Verdana" w:eastAsia="Verdana" w:hAnsi="Verdana" w:cs="Verdana"/>
              </w:rPr>
              <w:t>The Research and Evaluation Strategy</w:t>
            </w:r>
            <w:r w:rsidR="00AF3486">
              <w:rPr>
                <w:rFonts w:ascii="Verdana" w:eastAsia="Verdana" w:hAnsi="Verdana" w:cs="Verdana"/>
              </w:rPr>
              <w:t>,</w:t>
            </w:r>
            <w:r w:rsidR="006E44A1">
              <w:rPr>
                <w:rFonts w:ascii="Verdana" w:eastAsia="Verdana" w:hAnsi="Verdana" w:cs="Verdana"/>
              </w:rPr>
              <w:t xml:space="preserve">  final version attached to this report for assurance</w:t>
            </w:r>
            <w:r w:rsidR="00AF3486">
              <w:rPr>
                <w:rFonts w:ascii="Verdana" w:eastAsia="Verdana" w:hAnsi="Verdana" w:cs="Verdana"/>
              </w:rPr>
              <w:t xml:space="preserve"> at this Board meeting</w:t>
            </w:r>
          </w:p>
          <w:p w14:paraId="22E9B677" w14:textId="58A70C8D" w:rsidR="00505076" w:rsidRPr="00AF3486" w:rsidRDefault="00393AB1" w:rsidP="00AF3486">
            <w:pPr>
              <w:pStyle w:val="ListParagraph"/>
              <w:numPr>
                <w:ilvl w:val="0"/>
                <w:numId w:val="7"/>
              </w:numPr>
              <w:rPr>
                <w:rFonts w:ascii="Verdana" w:eastAsia="Verdana" w:hAnsi="Verdana" w:cs="Verdana"/>
              </w:rPr>
            </w:pPr>
            <w:r w:rsidRPr="00393AB1">
              <w:rPr>
                <w:rFonts w:ascii="Verdana" w:eastAsia="Verdana" w:hAnsi="Verdana" w:cs="Verdana"/>
              </w:rPr>
              <w:t>The Digital and Data Strategy</w:t>
            </w:r>
            <w:r w:rsidR="001A4D47">
              <w:rPr>
                <w:rFonts w:ascii="Verdana" w:eastAsia="Verdana" w:hAnsi="Verdana" w:cs="Verdana"/>
              </w:rPr>
              <w:t>,</w:t>
            </w:r>
            <w:r w:rsidR="006E44A1">
              <w:rPr>
                <w:rFonts w:ascii="Verdana" w:eastAsia="Verdana" w:hAnsi="Verdana" w:cs="Verdana"/>
              </w:rPr>
              <w:t xml:space="preserve"> final version attached to this report for assurance</w:t>
            </w:r>
            <w:r w:rsidR="00AF3486">
              <w:rPr>
                <w:rFonts w:ascii="Verdana" w:eastAsia="Verdana" w:hAnsi="Verdana" w:cs="Verdana"/>
              </w:rPr>
              <w:t xml:space="preserve"> </w:t>
            </w:r>
            <w:r w:rsidRPr="00AF3486">
              <w:rPr>
                <w:rFonts w:ascii="Verdana" w:eastAsia="Verdana" w:hAnsi="Verdana" w:cs="Verdana"/>
              </w:rPr>
              <w:t>at this</w:t>
            </w:r>
            <w:r w:rsidR="00EA0F84" w:rsidRPr="00AF3486">
              <w:rPr>
                <w:rFonts w:ascii="Verdana" w:eastAsia="Verdana" w:hAnsi="Verdana" w:cs="Verdana"/>
              </w:rPr>
              <w:t xml:space="preserve"> Board</w:t>
            </w:r>
            <w:r w:rsidRPr="00AF3486">
              <w:rPr>
                <w:rFonts w:ascii="Verdana" w:eastAsia="Verdana" w:hAnsi="Verdana" w:cs="Verdana"/>
              </w:rPr>
              <w:t xml:space="preserve"> Meeting</w:t>
            </w:r>
            <w:r w:rsidR="00EA0F84" w:rsidRPr="00AF3486">
              <w:rPr>
                <w:rFonts w:ascii="Verdana" w:eastAsia="Verdana" w:hAnsi="Verdana" w:cs="Verdana"/>
              </w:rPr>
              <w:t xml:space="preserve">. </w:t>
            </w:r>
          </w:p>
          <w:p w14:paraId="7B09BB3C" w14:textId="77777777" w:rsidR="00505076" w:rsidRDefault="00EA0F84">
            <w:r>
              <w:rPr>
                <w:rFonts w:ascii="Verdana" w:eastAsia="Verdana" w:hAnsi="Verdana" w:cs="Verdana"/>
              </w:rPr>
              <w:t xml:space="preserve"> </w:t>
            </w:r>
          </w:p>
        </w:tc>
      </w:tr>
      <w:tr w:rsidR="00505076" w14:paraId="407E634B" w14:textId="77777777" w:rsidTr="008B0D4C">
        <w:tblPrEx>
          <w:tblCellMar>
            <w:right w:w="115" w:type="dxa"/>
          </w:tblCellMar>
        </w:tblPrEx>
        <w:trPr>
          <w:trHeight w:val="433"/>
        </w:trPr>
        <w:tc>
          <w:tcPr>
            <w:tcW w:w="10632" w:type="dxa"/>
            <w:gridSpan w:val="6"/>
            <w:tcBorders>
              <w:top w:val="single" w:sz="4" w:space="0" w:color="000000"/>
              <w:left w:val="single" w:sz="4" w:space="0" w:color="000000"/>
              <w:bottom w:val="single" w:sz="4" w:space="0" w:color="000000"/>
              <w:right w:val="single" w:sz="4" w:space="0" w:color="000000"/>
            </w:tcBorders>
            <w:shd w:val="clear" w:color="auto" w:fill="95B3D7"/>
          </w:tcPr>
          <w:p w14:paraId="0659DCF5" w14:textId="77777777" w:rsidR="00505076" w:rsidRDefault="00EA0F84">
            <w:r>
              <w:rPr>
                <w:rFonts w:ascii="Verdana" w:eastAsia="Verdana" w:hAnsi="Verdana" w:cs="Verdana"/>
                <w:b/>
              </w:rPr>
              <w:t xml:space="preserve">Date of next Committee meetings </w:t>
            </w:r>
          </w:p>
        </w:tc>
      </w:tr>
      <w:tr w:rsidR="00505076" w14:paraId="54ACFDC0" w14:textId="77777777" w:rsidTr="008B0D4C">
        <w:tblPrEx>
          <w:tblCellMar>
            <w:right w:w="115" w:type="dxa"/>
          </w:tblCellMar>
        </w:tblPrEx>
        <w:trPr>
          <w:trHeight w:val="618"/>
        </w:trPr>
        <w:tc>
          <w:tcPr>
            <w:tcW w:w="10632" w:type="dxa"/>
            <w:gridSpan w:val="6"/>
            <w:tcBorders>
              <w:top w:val="single" w:sz="4" w:space="0" w:color="000000"/>
              <w:left w:val="single" w:sz="4" w:space="0" w:color="000000"/>
              <w:bottom w:val="single" w:sz="4" w:space="0" w:color="000000"/>
              <w:right w:val="single" w:sz="4" w:space="0" w:color="000000"/>
            </w:tcBorders>
          </w:tcPr>
          <w:p w14:paraId="4BB4083E" w14:textId="04403780" w:rsidR="00505076" w:rsidRDefault="00EA0F84" w:rsidP="00E56AB1">
            <w:pPr>
              <w:spacing w:before="240"/>
            </w:pPr>
            <w:r>
              <w:rPr>
                <w:rFonts w:ascii="Verdana" w:eastAsia="Verdana" w:hAnsi="Verdana" w:cs="Verdana"/>
              </w:rPr>
              <w:t>The next scheduled Co</w:t>
            </w:r>
            <w:r w:rsidR="00E56AB1">
              <w:rPr>
                <w:rFonts w:ascii="Verdana" w:eastAsia="Verdana" w:hAnsi="Verdana" w:cs="Verdana"/>
              </w:rPr>
              <w:t>mmittee meetings are as follows</w:t>
            </w:r>
            <w:r w:rsidR="00E56AB1">
              <w:rPr>
                <w:rFonts w:ascii="Verdana" w:eastAsia="Verdana" w:hAnsi="Verdana" w:cs="Verdana"/>
              </w:rPr>
              <w:br/>
            </w:r>
            <w:r>
              <w:rPr>
                <w:rFonts w:ascii="Verdana" w:eastAsia="Verdana" w:hAnsi="Verdana" w:cs="Verdana"/>
              </w:rPr>
              <w:t xml:space="preserve">(please note these are subject to change): </w:t>
            </w:r>
          </w:p>
        </w:tc>
      </w:tr>
      <w:tr w:rsidR="00505076" w14:paraId="38BD09E1" w14:textId="77777777" w:rsidTr="003103CD">
        <w:tblPrEx>
          <w:tblCellMar>
            <w:right w:w="115" w:type="dxa"/>
          </w:tblCellMar>
        </w:tblPrEx>
        <w:trPr>
          <w:trHeight w:val="20"/>
        </w:trPr>
        <w:tc>
          <w:tcPr>
            <w:tcW w:w="8050" w:type="dxa"/>
            <w:gridSpan w:val="4"/>
            <w:tcBorders>
              <w:top w:val="single" w:sz="4" w:space="0" w:color="000000"/>
              <w:left w:val="single" w:sz="4" w:space="0" w:color="000000"/>
              <w:bottom w:val="single" w:sz="4" w:space="0" w:color="000000"/>
              <w:right w:val="single" w:sz="4" w:space="0" w:color="000000"/>
            </w:tcBorders>
          </w:tcPr>
          <w:p w14:paraId="0B8F96AE" w14:textId="77777777" w:rsidR="00505076" w:rsidRDefault="00EA0F84" w:rsidP="003103CD">
            <w:pPr>
              <w:spacing w:line="360" w:lineRule="auto"/>
            </w:pPr>
            <w:r>
              <w:rPr>
                <w:rFonts w:ascii="Verdana" w:eastAsia="Verdana" w:hAnsi="Verdana" w:cs="Verdana"/>
                <w:i/>
              </w:rPr>
              <w:t xml:space="preserve">Knowledge, Research and Information Committee </w:t>
            </w:r>
          </w:p>
        </w:tc>
        <w:tc>
          <w:tcPr>
            <w:tcW w:w="2582" w:type="dxa"/>
            <w:gridSpan w:val="2"/>
            <w:tcBorders>
              <w:top w:val="single" w:sz="4" w:space="0" w:color="000000"/>
              <w:left w:val="single" w:sz="4" w:space="0" w:color="000000"/>
              <w:bottom w:val="single" w:sz="4" w:space="0" w:color="000000"/>
              <w:right w:val="single" w:sz="4" w:space="0" w:color="000000"/>
            </w:tcBorders>
          </w:tcPr>
          <w:p w14:paraId="1E944237" w14:textId="3901EE2A" w:rsidR="00505076" w:rsidRDefault="009917AA" w:rsidP="003103CD">
            <w:pPr>
              <w:spacing w:line="360" w:lineRule="auto"/>
              <w:ind w:left="1"/>
              <w:jc w:val="center"/>
            </w:pPr>
            <w:hyperlink r:id="rId19" w:history="1">
              <w:r w:rsidR="00FE42B4" w:rsidRPr="00FE42B4">
                <w:rPr>
                  <w:rStyle w:val="Hyperlink"/>
                  <w:rFonts w:ascii="Verdana" w:eastAsia="Verdana" w:hAnsi="Verdana" w:cs="Verdana"/>
                </w:rPr>
                <w:t>13 September 2023</w:t>
              </w:r>
            </w:hyperlink>
          </w:p>
        </w:tc>
      </w:tr>
      <w:tr w:rsidR="00E56AB1" w14:paraId="52476F35" w14:textId="77777777" w:rsidTr="008B0D4C">
        <w:tblPrEx>
          <w:tblCellMar>
            <w:right w:w="115" w:type="dxa"/>
          </w:tblCellMar>
        </w:tblPrEx>
        <w:trPr>
          <w:trHeight w:val="434"/>
        </w:trPr>
        <w:tc>
          <w:tcPr>
            <w:tcW w:w="8050" w:type="dxa"/>
            <w:gridSpan w:val="4"/>
            <w:tcBorders>
              <w:top w:val="single" w:sz="4" w:space="0" w:color="000000"/>
              <w:left w:val="single" w:sz="4" w:space="0" w:color="000000"/>
              <w:bottom w:val="single" w:sz="4" w:space="0" w:color="000000"/>
              <w:right w:val="single" w:sz="4" w:space="0" w:color="000000"/>
            </w:tcBorders>
          </w:tcPr>
          <w:p w14:paraId="4730C4AB" w14:textId="48589194" w:rsidR="00E56AB1" w:rsidRDefault="00E56AB1" w:rsidP="003103CD">
            <w:pPr>
              <w:spacing w:line="360" w:lineRule="auto"/>
            </w:pPr>
            <w:r>
              <w:rPr>
                <w:rFonts w:ascii="Verdana" w:eastAsia="Verdana" w:hAnsi="Verdana" w:cs="Verdana"/>
                <w:i/>
              </w:rPr>
              <w:t xml:space="preserve">Audit and Corporate Governance Committee </w:t>
            </w:r>
          </w:p>
        </w:tc>
        <w:tc>
          <w:tcPr>
            <w:tcW w:w="2582" w:type="dxa"/>
            <w:gridSpan w:val="2"/>
            <w:tcBorders>
              <w:top w:val="single" w:sz="4" w:space="0" w:color="000000"/>
              <w:left w:val="single" w:sz="4" w:space="0" w:color="000000"/>
              <w:bottom w:val="single" w:sz="4" w:space="0" w:color="000000"/>
              <w:right w:val="single" w:sz="4" w:space="0" w:color="000000"/>
            </w:tcBorders>
          </w:tcPr>
          <w:p w14:paraId="34F5BC59" w14:textId="65E7D6D2" w:rsidR="00E56AB1" w:rsidRDefault="009917AA" w:rsidP="003103CD">
            <w:pPr>
              <w:spacing w:line="360" w:lineRule="auto"/>
              <w:ind w:left="1"/>
              <w:jc w:val="center"/>
            </w:pPr>
            <w:hyperlink r:id="rId20" w:history="1">
              <w:r w:rsidR="00E56AB1" w:rsidRPr="00E56AB1">
                <w:rPr>
                  <w:rStyle w:val="Hyperlink"/>
                  <w:rFonts w:ascii="Verdana" w:eastAsia="Verdana" w:hAnsi="Verdana" w:cs="Verdana"/>
                </w:rPr>
                <w:t>19 September 2023</w:t>
              </w:r>
            </w:hyperlink>
          </w:p>
        </w:tc>
      </w:tr>
      <w:tr w:rsidR="00E56AB1" w14:paraId="7846D561" w14:textId="77777777" w:rsidTr="008B0D4C">
        <w:tblPrEx>
          <w:tblCellMar>
            <w:right w:w="115" w:type="dxa"/>
          </w:tblCellMar>
        </w:tblPrEx>
        <w:trPr>
          <w:trHeight w:val="437"/>
        </w:trPr>
        <w:tc>
          <w:tcPr>
            <w:tcW w:w="8050" w:type="dxa"/>
            <w:gridSpan w:val="4"/>
            <w:tcBorders>
              <w:top w:val="single" w:sz="4" w:space="0" w:color="000000"/>
              <w:left w:val="single" w:sz="4" w:space="0" w:color="000000"/>
              <w:bottom w:val="single" w:sz="4" w:space="0" w:color="000000"/>
              <w:right w:val="single" w:sz="4" w:space="0" w:color="000000"/>
            </w:tcBorders>
          </w:tcPr>
          <w:p w14:paraId="19822C08" w14:textId="558B3122" w:rsidR="00E56AB1" w:rsidRDefault="00E56AB1" w:rsidP="003103CD">
            <w:pPr>
              <w:spacing w:line="360" w:lineRule="auto"/>
            </w:pPr>
            <w:r>
              <w:rPr>
                <w:rFonts w:ascii="Verdana" w:eastAsia="Verdana" w:hAnsi="Verdana" w:cs="Verdana"/>
                <w:i/>
              </w:rPr>
              <w:t xml:space="preserve">Quality, Safety and Improvement Committee </w:t>
            </w:r>
          </w:p>
        </w:tc>
        <w:tc>
          <w:tcPr>
            <w:tcW w:w="2582" w:type="dxa"/>
            <w:gridSpan w:val="2"/>
            <w:tcBorders>
              <w:top w:val="single" w:sz="4" w:space="0" w:color="000000"/>
              <w:left w:val="single" w:sz="4" w:space="0" w:color="000000"/>
              <w:bottom w:val="single" w:sz="4" w:space="0" w:color="000000"/>
              <w:right w:val="single" w:sz="4" w:space="0" w:color="000000"/>
            </w:tcBorders>
          </w:tcPr>
          <w:p w14:paraId="31DFF856" w14:textId="430986D2" w:rsidR="00E56AB1" w:rsidRDefault="009917AA" w:rsidP="003103CD">
            <w:pPr>
              <w:spacing w:line="360" w:lineRule="auto"/>
              <w:ind w:left="1"/>
              <w:jc w:val="center"/>
            </w:pPr>
            <w:hyperlink r:id="rId21" w:history="1">
              <w:r w:rsidR="00E56AB1" w:rsidRPr="00E56AB1">
                <w:rPr>
                  <w:rStyle w:val="Hyperlink"/>
                  <w:rFonts w:ascii="Verdana" w:eastAsia="Verdana" w:hAnsi="Verdana" w:cs="Verdana"/>
                </w:rPr>
                <w:t>12 October 2023</w:t>
              </w:r>
            </w:hyperlink>
          </w:p>
        </w:tc>
      </w:tr>
      <w:tr w:rsidR="00E56AB1" w14:paraId="2F8DCD90" w14:textId="77777777" w:rsidTr="008B0D4C">
        <w:tblPrEx>
          <w:tblCellMar>
            <w:right w:w="115" w:type="dxa"/>
          </w:tblCellMar>
        </w:tblPrEx>
        <w:trPr>
          <w:trHeight w:val="434"/>
        </w:trPr>
        <w:tc>
          <w:tcPr>
            <w:tcW w:w="8050" w:type="dxa"/>
            <w:gridSpan w:val="4"/>
            <w:tcBorders>
              <w:top w:val="single" w:sz="4" w:space="0" w:color="000000"/>
              <w:left w:val="single" w:sz="4" w:space="0" w:color="000000"/>
              <w:bottom w:val="single" w:sz="4" w:space="0" w:color="000000"/>
              <w:right w:val="single" w:sz="4" w:space="0" w:color="000000"/>
            </w:tcBorders>
          </w:tcPr>
          <w:p w14:paraId="5074D7C8" w14:textId="70FEAC30" w:rsidR="00E56AB1" w:rsidRDefault="00E56AB1" w:rsidP="003103CD">
            <w:pPr>
              <w:spacing w:line="360" w:lineRule="auto"/>
            </w:pPr>
            <w:r>
              <w:rPr>
                <w:rFonts w:ascii="Verdana" w:eastAsia="Verdana" w:hAnsi="Verdana" w:cs="Verdana"/>
                <w:i/>
              </w:rPr>
              <w:t xml:space="preserve">People and Organisational Development Committee </w:t>
            </w:r>
          </w:p>
        </w:tc>
        <w:tc>
          <w:tcPr>
            <w:tcW w:w="2582" w:type="dxa"/>
            <w:gridSpan w:val="2"/>
            <w:tcBorders>
              <w:top w:val="single" w:sz="4" w:space="0" w:color="000000"/>
              <w:left w:val="single" w:sz="4" w:space="0" w:color="000000"/>
              <w:bottom w:val="single" w:sz="4" w:space="0" w:color="000000"/>
              <w:right w:val="single" w:sz="4" w:space="0" w:color="000000"/>
            </w:tcBorders>
          </w:tcPr>
          <w:p w14:paraId="2D870313" w14:textId="32C89774" w:rsidR="00E56AB1" w:rsidRDefault="009917AA" w:rsidP="003103CD">
            <w:pPr>
              <w:spacing w:line="360" w:lineRule="auto"/>
              <w:ind w:left="1"/>
              <w:jc w:val="center"/>
            </w:pPr>
            <w:hyperlink r:id="rId22" w:history="1">
              <w:r w:rsidR="00E56AB1" w:rsidRPr="00E56AB1">
                <w:rPr>
                  <w:rStyle w:val="Hyperlink"/>
                  <w:rFonts w:ascii="Verdana" w:eastAsia="Verdana" w:hAnsi="Verdana" w:cs="Verdana"/>
                </w:rPr>
                <w:t>8 November 2023</w:t>
              </w:r>
            </w:hyperlink>
          </w:p>
        </w:tc>
      </w:tr>
    </w:tbl>
    <w:p w14:paraId="6E13E919" w14:textId="77777777" w:rsidR="00505076" w:rsidRDefault="00EA0F84">
      <w:pPr>
        <w:spacing w:after="0"/>
        <w:jc w:val="both"/>
      </w:pPr>
      <w:r>
        <w:rPr>
          <w:rFonts w:ascii="Verdana" w:eastAsia="Verdana" w:hAnsi="Verdana" w:cs="Verdana"/>
          <w:b/>
          <w:sz w:val="24"/>
        </w:rPr>
        <w:t xml:space="preserve"> </w:t>
      </w:r>
    </w:p>
    <w:sectPr w:rsidR="00505076" w:rsidSect="00DE2042">
      <w:footerReference w:type="even" r:id="rId23"/>
      <w:footerReference w:type="default" r:id="rId24"/>
      <w:pgSz w:w="11906" w:h="16838"/>
      <w:pgMar w:top="572" w:right="1718" w:bottom="286" w:left="1800" w:header="720" w:footer="72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029662B3" w14:textId="77777777" w:rsidR="00023960" w:rsidRDefault="00EA0F84">
      <w:pPr>
        <w:spacing w:after="0" w:line="240" w:lineRule="auto"/>
      </w:pPr>
      <w:r>
        <w:separator/>
      </w:r>
    </w:p>
  </w:endnote>
  <w:endnote w:type="continuationSeparator" w:id="0">
    <w:p w14:paraId="029908DF" w14:textId="77777777" w:rsidR="00023960" w:rsidRDefault="00EA0F84">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Arial">
    <w:panose1 w:val="020B0604020202020204"/>
    <w:charset w:val="00"/>
    <w:family w:val="swiss"/>
    <w:pitch w:val="variable"/>
    <w:sig w:usb0="E0002EFF" w:usb1="C000785B" w:usb2="00000009" w:usb3="00000000" w:csb0="000001FF" w:csb1="00000000"/>
  </w:font>
  <w:font w:name="Segoe UI Symbol">
    <w:panose1 w:val="020B0502040204020203"/>
    <w:charset w:val="00"/>
    <w:family w:val="swiss"/>
    <w:pitch w:val="variable"/>
    <w:sig w:usb0="800001E3" w:usb1="1200FFEF" w:usb2="00040000" w:usb3="00000000" w:csb0="00000001" w:csb1="00000000"/>
  </w:font>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Segoe UI">
    <w:panose1 w:val="020B0502040204020203"/>
    <w:charset w:val="00"/>
    <w:family w:val="swiss"/>
    <w:pitch w:val="variable"/>
    <w:sig w:usb0="E4002EFF" w:usb1="C000E47F" w:usb2="00000009" w:usb3="00000000" w:csb0="000001FF" w:csb1="00000000"/>
  </w:font>
  <w:font w:name="Verdana">
    <w:panose1 w:val="020B0604030504040204"/>
    <w:charset w:val="00"/>
    <w:family w:val="swiss"/>
    <w:pitch w:val="variable"/>
    <w:sig w:usb0="A00006FF" w:usb1="4000205B" w:usb2="0000001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948" w:tblpY="15974"/>
      <w:tblOverlap w:val="never"/>
      <w:tblW w:w="10066" w:type="dxa"/>
      <w:tblInd w:w="0" w:type="dxa"/>
      <w:tblCellMar>
        <w:top w:w="54" w:type="dxa"/>
        <w:left w:w="108" w:type="dxa"/>
        <w:right w:w="40" w:type="dxa"/>
      </w:tblCellMar>
      <w:tblLook w:val="04A0" w:firstRow="1" w:lastRow="0" w:firstColumn="1" w:lastColumn="0" w:noHBand="0" w:noVBand="1"/>
    </w:tblPr>
    <w:tblGrid>
      <w:gridCol w:w="3120"/>
      <w:gridCol w:w="3828"/>
      <w:gridCol w:w="3118"/>
    </w:tblGrid>
    <w:tr w:rsidR="00505076" w14:paraId="456EC4C7" w14:textId="77777777">
      <w:trPr>
        <w:trHeight w:val="254"/>
      </w:trPr>
      <w:tc>
        <w:tcPr>
          <w:tcW w:w="3120" w:type="dxa"/>
          <w:tcBorders>
            <w:top w:val="single" w:sz="4" w:space="0" w:color="000000"/>
            <w:left w:val="single" w:sz="4" w:space="0" w:color="000000"/>
            <w:bottom w:val="single" w:sz="4" w:space="0" w:color="000000"/>
            <w:right w:val="single" w:sz="4" w:space="0" w:color="000000"/>
          </w:tcBorders>
        </w:tcPr>
        <w:p w14:paraId="4DA37AC5" w14:textId="77777777" w:rsidR="00505076" w:rsidRDefault="00EA0F84">
          <w:r>
            <w:rPr>
              <w:rFonts w:ascii="Verdana" w:eastAsia="Verdana" w:hAnsi="Verdana" w:cs="Verdana"/>
              <w:b/>
              <w:sz w:val="20"/>
            </w:rPr>
            <w:t xml:space="preserve">Date: </w:t>
          </w:r>
          <w:r>
            <w:rPr>
              <w:rFonts w:ascii="Verdana" w:eastAsia="Verdana" w:hAnsi="Verdana" w:cs="Verdana"/>
              <w:sz w:val="20"/>
            </w:rPr>
            <w:t xml:space="preserve"> May 2023 </w:t>
          </w:r>
        </w:p>
      </w:tc>
      <w:tc>
        <w:tcPr>
          <w:tcW w:w="3828" w:type="dxa"/>
          <w:tcBorders>
            <w:top w:val="single" w:sz="4" w:space="0" w:color="000000"/>
            <w:left w:val="single" w:sz="4" w:space="0" w:color="000000"/>
            <w:bottom w:val="single" w:sz="4" w:space="0" w:color="000000"/>
            <w:right w:val="single" w:sz="4" w:space="0" w:color="000000"/>
          </w:tcBorders>
        </w:tcPr>
        <w:p w14:paraId="13A9ADD0" w14:textId="77777777" w:rsidR="00505076" w:rsidRDefault="00EA0F84">
          <w:pPr>
            <w:ind w:right="73"/>
            <w:jc w:val="center"/>
          </w:pPr>
          <w:r>
            <w:rPr>
              <w:rFonts w:ascii="Verdana" w:eastAsia="Verdana" w:hAnsi="Verdana" w:cs="Verdana"/>
              <w:b/>
              <w:sz w:val="20"/>
            </w:rPr>
            <w:t>Version:</w:t>
          </w:r>
          <w:r>
            <w:rPr>
              <w:rFonts w:ascii="Verdana" w:eastAsia="Verdana" w:hAnsi="Verdana" w:cs="Verdana"/>
              <w:sz w:val="20"/>
            </w:rPr>
            <w:t xml:space="preserve"> 0.0</w:t>
          </w:r>
          <w:r>
            <w:rPr>
              <w:rFonts w:ascii="Verdana" w:eastAsia="Verdana" w:hAnsi="Verdana" w:cs="Verdana"/>
              <w:b/>
              <w:sz w:val="20"/>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6F7DBAA8" w14:textId="77777777" w:rsidR="00505076" w:rsidRDefault="00EA0F84">
          <w:pPr>
            <w:ind w:right="71"/>
            <w:jc w:val="right"/>
          </w:pPr>
          <w:r>
            <w:rPr>
              <w:rFonts w:ascii="Verdana" w:eastAsia="Verdana" w:hAnsi="Verdana" w:cs="Verdana"/>
              <w:b/>
              <w:sz w:val="20"/>
            </w:rPr>
            <w:t xml:space="preserve">Page: </w:t>
          </w:r>
          <w:r>
            <w:fldChar w:fldCharType="begin"/>
          </w:r>
          <w:r>
            <w:instrText xml:space="preserve"> PAGE   \* MERGEFORMAT </w:instrText>
          </w:r>
          <w:r>
            <w:fldChar w:fldCharType="separate"/>
          </w:r>
          <w:r>
            <w:rPr>
              <w:rFonts w:ascii="Verdana" w:eastAsia="Verdana" w:hAnsi="Verdana" w:cs="Verdana"/>
              <w:sz w:val="20"/>
            </w:rPr>
            <w:t>2</w:t>
          </w:r>
          <w:r>
            <w:rPr>
              <w:rFonts w:ascii="Verdana" w:eastAsia="Verdana" w:hAnsi="Verdana" w:cs="Verdana"/>
              <w:sz w:val="20"/>
            </w:rPr>
            <w:fldChar w:fldCharType="end"/>
          </w:r>
          <w:r>
            <w:rPr>
              <w:rFonts w:ascii="Verdana" w:eastAsia="Verdana" w:hAnsi="Verdana" w:cs="Verdana"/>
              <w:sz w:val="20"/>
            </w:rPr>
            <w:t xml:space="preserve"> of </w:t>
          </w:r>
          <w:r w:rsidR="009917AA">
            <w:fldChar w:fldCharType="begin"/>
          </w:r>
          <w:r w:rsidR="009917AA">
            <w:instrText xml:space="preserve"> NUMPAGES   \* MERGEFORMAT </w:instrText>
          </w:r>
          <w:r w:rsidR="009917AA">
            <w:fldChar w:fldCharType="separate"/>
          </w:r>
          <w:r>
            <w:rPr>
              <w:rFonts w:ascii="Verdana" w:eastAsia="Verdana" w:hAnsi="Verdana" w:cs="Verdana"/>
              <w:sz w:val="20"/>
            </w:rPr>
            <w:t>4</w:t>
          </w:r>
          <w:r w:rsidR="009917AA">
            <w:rPr>
              <w:rFonts w:ascii="Verdana" w:eastAsia="Verdana" w:hAnsi="Verdana" w:cs="Verdana"/>
              <w:sz w:val="20"/>
            </w:rPr>
            <w:fldChar w:fldCharType="end"/>
          </w:r>
          <w:r>
            <w:rPr>
              <w:rFonts w:ascii="Verdana" w:eastAsia="Verdana" w:hAnsi="Verdana" w:cs="Verdana"/>
              <w:b/>
              <w:sz w:val="20"/>
            </w:rPr>
            <w:t xml:space="preserve"> </w:t>
          </w:r>
        </w:p>
      </w:tc>
    </w:tr>
  </w:tbl>
  <w:p w14:paraId="457FE8F9" w14:textId="77777777" w:rsidR="00505076" w:rsidRDefault="00EA0F84">
    <w:pPr>
      <w:spacing w:after="0"/>
    </w:pPr>
    <w:r>
      <w:rPr>
        <w:rFonts w:ascii="Arial" w:eastAsia="Arial" w:hAnsi="Arial" w:cs="Arial"/>
        <w:sz w:val="28"/>
      </w:rPr>
      <w:t xml:space="preserve"> </w:t>
    </w: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tbl>
    <w:tblPr>
      <w:tblStyle w:val="TableGrid"/>
      <w:tblpPr w:vertAnchor="page" w:horzAnchor="page" w:tblpX="948" w:tblpY="15974"/>
      <w:tblOverlap w:val="never"/>
      <w:tblW w:w="10066" w:type="dxa"/>
      <w:tblInd w:w="0" w:type="dxa"/>
      <w:tblCellMar>
        <w:top w:w="54" w:type="dxa"/>
        <w:left w:w="108" w:type="dxa"/>
        <w:right w:w="40" w:type="dxa"/>
      </w:tblCellMar>
      <w:tblLook w:val="04A0" w:firstRow="1" w:lastRow="0" w:firstColumn="1" w:lastColumn="0" w:noHBand="0" w:noVBand="1"/>
    </w:tblPr>
    <w:tblGrid>
      <w:gridCol w:w="3120"/>
      <w:gridCol w:w="3828"/>
      <w:gridCol w:w="3118"/>
    </w:tblGrid>
    <w:tr w:rsidR="00505076" w14:paraId="75964383" w14:textId="77777777">
      <w:trPr>
        <w:trHeight w:val="254"/>
      </w:trPr>
      <w:tc>
        <w:tcPr>
          <w:tcW w:w="3120" w:type="dxa"/>
          <w:tcBorders>
            <w:top w:val="single" w:sz="4" w:space="0" w:color="000000"/>
            <w:left w:val="single" w:sz="4" w:space="0" w:color="000000"/>
            <w:bottom w:val="single" w:sz="4" w:space="0" w:color="000000"/>
            <w:right w:val="single" w:sz="4" w:space="0" w:color="000000"/>
          </w:tcBorders>
        </w:tcPr>
        <w:p w14:paraId="078770AC" w14:textId="72117B06" w:rsidR="00505076" w:rsidRDefault="00EA0F84" w:rsidP="00E56AB1">
          <w:r>
            <w:rPr>
              <w:rFonts w:ascii="Verdana" w:eastAsia="Verdana" w:hAnsi="Verdana" w:cs="Verdana"/>
              <w:b/>
              <w:sz w:val="20"/>
            </w:rPr>
            <w:t xml:space="preserve">Date: </w:t>
          </w:r>
          <w:r>
            <w:rPr>
              <w:rFonts w:ascii="Verdana" w:eastAsia="Verdana" w:hAnsi="Verdana" w:cs="Verdana"/>
              <w:sz w:val="20"/>
            </w:rPr>
            <w:t xml:space="preserve"> </w:t>
          </w:r>
          <w:r w:rsidR="00E56AB1">
            <w:rPr>
              <w:rFonts w:ascii="Verdana" w:eastAsia="Verdana" w:hAnsi="Verdana" w:cs="Verdana"/>
              <w:sz w:val="20"/>
            </w:rPr>
            <w:t>xx July</w:t>
          </w:r>
          <w:r>
            <w:rPr>
              <w:rFonts w:ascii="Verdana" w:eastAsia="Verdana" w:hAnsi="Verdana" w:cs="Verdana"/>
              <w:sz w:val="20"/>
            </w:rPr>
            <w:t xml:space="preserve"> 2023 </w:t>
          </w:r>
        </w:p>
      </w:tc>
      <w:tc>
        <w:tcPr>
          <w:tcW w:w="3828" w:type="dxa"/>
          <w:tcBorders>
            <w:top w:val="single" w:sz="4" w:space="0" w:color="000000"/>
            <w:left w:val="single" w:sz="4" w:space="0" w:color="000000"/>
            <w:bottom w:val="single" w:sz="4" w:space="0" w:color="000000"/>
            <w:right w:val="single" w:sz="4" w:space="0" w:color="000000"/>
          </w:tcBorders>
        </w:tcPr>
        <w:p w14:paraId="71FA2430" w14:textId="77777777" w:rsidR="00505076" w:rsidRDefault="00EA0F84">
          <w:pPr>
            <w:ind w:right="73"/>
            <w:jc w:val="center"/>
          </w:pPr>
          <w:r>
            <w:rPr>
              <w:rFonts w:ascii="Verdana" w:eastAsia="Verdana" w:hAnsi="Verdana" w:cs="Verdana"/>
              <w:b/>
              <w:sz w:val="20"/>
            </w:rPr>
            <w:t>Version:</w:t>
          </w:r>
          <w:r>
            <w:rPr>
              <w:rFonts w:ascii="Verdana" w:eastAsia="Verdana" w:hAnsi="Verdana" w:cs="Verdana"/>
              <w:sz w:val="20"/>
            </w:rPr>
            <w:t xml:space="preserve"> 0.0</w:t>
          </w:r>
          <w:r>
            <w:rPr>
              <w:rFonts w:ascii="Verdana" w:eastAsia="Verdana" w:hAnsi="Verdana" w:cs="Verdana"/>
              <w:b/>
              <w:sz w:val="20"/>
            </w:rPr>
            <w:t xml:space="preserve"> </w:t>
          </w:r>
        </w:p>
      </w:tc>
      <w:tc>
        <w:tcPr>
          <w:tcW w:w="3118" w:type="dxa"/>
          <w:tcBorders>
            <w:top w:val="single" w:sz="4" w:space="0" w:color="000000"/>
            <w:left w:val="single" w:sz="4" w:space="0" w:color="000000"/>
            <w:bottom w:val="single" w:sz="4" w:space="0" w:color="000000"/>
            <w:right w:val="single" w:sz="4" w:space="0" w:color="000000"/>
          </w:tcBorders>
        </w:tcPr>
        <w:p w14:paraId="244B3E00" w14:textId="5935C91A" w:rsidR="00505076" w:rsidRDefault="00EA0F84">
          <w:pPr>
            <w:ind w:right="71"/>
            <w:jc w:val="right"/>
          </w:pPr>
          <w:r>
            <w:rPr>
              <w:rFonts w:ascii="Verdana" w:eastAsia="Verdana" w:hAnsi="Verdana" w:cs="Verdana"/>
              <w:b/>
              <w:sz w:val="20"/>
            </w:rPr>
            <w:t xml:space="preserve">Page: </w:t>
          </w:r>
          <w:r>
            <w:fldChar w:fldCharType="begin"/>
          </w:r>
          <w:r>
            <w:instrText xml:space="preserve"> PAGE   \* MERGEFORMAT </w:instrText>
          </w:r>
          <w:r>
            <w:fldChar w:fldCharType="separate"/>
          </w:r>
          <w:r w:rsidR="00470C91" w:rsidRPr="00470C91">
            <w:rPr>
              <w:rFonts w:ascii="Verdana" w:eastAsia="Verdana" w:hAnsi="Verdana" w:cs="Verdana"/>
              <w:noProof/>
              <w:sz w:val="20"/>
            </w:rPr>
            <w:t>4</w:t>
          </w:r>
          <w:r>
            <w:rPr>
              <w:rFonts w:ascii="Verdana" w:eastAsia="Verdana" w:hAnsi="Verdana" w:cs="Verdana"/>
              <w:sz w:val="20"/>
            </w:rPr>
            <w:fldChar w:fldCharType="end"/>
          </w:r>
          <w:r>
            <w:rPr>
              <w:rFonts w:ascii="Verdana" w:eastAsia="Verdana" w:hAnsi="Verdana" w:cs="Verdana"/>
              <w:sz w:val="20"/>
            </w:rPr>
            <w:t xml:space="preserve"> of </w:t>
          </w:r>
          <w:r w:rsidR="009917AA">
            <w:fldChar w:fldCharType="begin"/>
          </w:r>
          <w:r w:rsidR="009917AA">
            <w:instrText xml:space="preserve"> NUMPAGES   \* MERGEFORMAT </w:instrText>
          </w:r>
          <w:r w:rsidR="009917AA">
            <w:fldChar w:fldCharType="separate"/>
          </w:r>
          <w:r w:rsidR="00470C91" w:rsidRPr="00470C91">
            <w:rPr>
              <w:rFonts w:ascii="Verdana" w:eastAsia="Verdana" w:hAnsi="Verdana" w:cs="Verdana"/>
              <w:noProof/>
              <w:sz w:val="20"/>
            </w:rPr>
            <w:t>4</w:t>
          </w:r>
          <w:r w:rsidR="009917AA">
            <w:rPr>
              <w:rFonts w:ascii="Verdana" w:eastAsia="Verdana" w:hAnsi="Verdana" w:cs="Verdana"/>
              <w:noProof/>
              <w:sz w:val="20"/>
            </w:rPr>
            <w:fldChar w:fldCharType="end"/>
          </w:r>
          <w:r>
            <w:rPr>
              <w:rFonts w:ascii="Verdana" w:eastAsia="Verdana" w:hAnsi="Verdana" w:cs="Verdana"/>
              <w:b/>
              <w:sz w:val="20"/>
            </w:rPr>
            <w:t xml:space="preserve"> </w:t>
          </w:r>
        </w:p>
      </w:tc>
    </w:tr>
  </w:tbl>
  <w:p w14:paraId="20A8FDAA" w14:textId="77777777" w:rsidR="00505076" w:rsidRDefault="00EA0F84">
    <w:pPr>
      <w:spacing w:after="0"/>
    </w:pPr>
    <w:r>
      <w:rPr>
        <w:rFonts w:ascii="Arial" w:eastAsia="Arial" w:hAnsi="Arial" w:cs="Arial"/>
        <w:sz w:val="28"/>
      </w:rPr>
      <w:t xml:space="preserve"> </w:t>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4D4A9622" w14:textId="77777777" w:rsidR="00023960" w:rsidRDefault="00EA0F84">
      <w:pPr>
        <w:spacing w:after="0" w:line="240" w:lineRule="auto"/>
      </w:pPr>
      <w:r>
        <w:separator/>
      </w:r>
    </w:p>
  </w:footnote>
  <w:footnote w:type="continuationSeparator" w:id="0">
    <w:p w14:paraId="42F2CF12" w14:textId="77777777" w:rsidR="00023960" w:rsidRDefault="00EA0F84">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84569BC"/>
    <w:multiLevelType w:val="hybridMultilevel"/>
    <w:tmpl w:val="622E00D2"/>
    <w:lvl w:ilvl="0" w:tplc="D1DC8316">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4948C4BA">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B2D665C4">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A6BE536C">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BB286DB0">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502E5D44">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73477BE">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4BBE3B32">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7EC02A44">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 w15:restartNumberingAfterBreak="0">
    <w:nsid w:val="291004D9"/>
    <w:multiLevelType w:val="hybridMultilevel"/>
    <w:tmpl w:val="716E2776"/>
    <w:lvl w:ilvl="0" w:tplc="08090001">
      <w:start w:val="1"/>
      <w:numFmt w:val="bullet"/>
      <w:lvlText w:val=""/>
      <w:lvlJc w:val="left"/>
      <w:pPr>
        <w:ind w:left="643" w:hanging="360"/>
      </w:pPr>
      <w:rPr>
        <w:rFonts w:ascii="Symbol" w:hAnsi="Symbol" w:hint="default"/>
      </w:rPr>
    </w:lvl>
    <w:lvl w:ilvl="1" w:tplc="08090003" w:tentative="1">
      <w:start w:val="1"/>
      <w:numFmt w:val="bullet"/>
      <w:lvlText w:val="o"/>
      <w:lvlJc w:val="left"/>
      <w:pPr>
        <w:ind w:left="1363" w:hanging="360"/>
      </w:pPr>
      <w:rPr>
        <w:rFonts w:ascii="Courier New" w:hAnsi="Courier New" w:cs="Courier New" w:hint="default"/>
      </w:rPr>
    </w:lvl>
    <w:lvl w:ilvl="2" w:tplc="08090005" w:tentative="1">
      <w:start w:val="1"/>
      <w:numFmt w:val="bullet"/>
      <w:lvlText w:val=""/>
      <w:lvlJc w:val="left"/>
      <w:pPr>
        <w:ind w:left="2083" w:hanging="360"/>
      </w:pPr>
      <w:rPr>
        <w:rFonts w:ascii="Wingdings" w:hAnsi="Wingdings" w:hint="default"/>
      </w:rPr>
    </w:lvl>
    <w:lvl w:ilvl="3" w:tplc="08090001">
      <w:start w:val="1"/>
      <w:numFmt w:val="bullet"/>
      <w:lvlText w:val=""/>
      <w:lvlJc w:val="left"/>
      <w:pPr>
        <w:ind w:left="2803" w:hanging="360"/>
      </w:pPr>
      <w:rPr>
        <w:rFonts w:ascii="Symbol" w:hAnsi="Symbol" w:hint="default"/>
      </w:rPr>
    </w:lvl>
    <w:lvl w:ilvl="4" w:tplc="08090003" w:tentative="1">
      <w:start w:val="1"/>
      <w:numFmt w:val="bullet"/>
      <w:lvlText w:val="o"/>
      <w:lvlJc w:val="left"/>
      <w:pPr>
        <w:ind w:left="3523" w:hanging="360"/>
      </w:pPr>
      <w:rPr>
        <w:rFonts w:ascii="Courier New" w:hAnsi="Courier New" w:cs="Courier New" w:hint="default"/>
      </w:rPr>
    </w:lvl>
    <w:lvl w:ilvl="5" w:tplc="08090005" w:tentative="1">
      <w:start w:val="1"/>
      <w:numFmt w:val="bullet"/>
      <w:lvlText w:val=""/>
      <w:lvlJc w:val="left"/>
      <w:pPr>
        <w:ind w:left="4243" w:hanging="360"/>
      </w:pPr>
      <w:rPr>
        <w:rFonts w:ascii="Wingdings" w:hAnsi="Wingdings" w:hint="default"/>
      </w:rPr>
    </w:lvl>
    <w:lvl w:ilvl="6" w:tplc="08090001" w:tentative="1">
      <w:start w:val="1"/>
      <w:numFmt w:val="bullet"/>
      <w:lvlText w:val=""/>
      <w:lvlJc w:val="left"/>
      <w:pPr>
        <w:ind w:left="4963" w:hanging="360"/>
      </w:pPr>
      <w:rPr>
        <w:rFonts w:ascii="Symbol" w:hAnsi="Symbol" w:hint="default"/>
      </w:rPr>
    </w:lvl>
    <w:lvl w:ilvl="7" w:tplc="08090003" w:tentative="1">
      <w:start w:val="1"/>
      <w:numFmt w:val="bullet"/>
      <w:lvlText w:val="o"/>
      <w:lvlJc w:val="left"/>
      <w:pPr>
        <w:ind w:left="5683" w:hanging="360"/>
      </w:pPr>
      <w:rPr>
        <w:rFonts w:ascii="Courier New" w:hAnsi="Courier New" w:cs="Courier New" w:hint="default"/>
      </w:rPr>
    </w:lvl>
    <w:lvl w:ilvl="8" w:tplc="08090005" w:tentative="1">
      <w:start w:val="1"/>
      <w:numFmt w:val="bullet"/>
      <w:lvlText w:val=""/>
      <w:lvlJc w:val="left"/>
      <w:pPr>
        <w:ind w:left="6403" w:hanging="360"/>
      </w:pPr>
      <w:rPr>
        <w:rFonts w:ascii="Wingdings" w:hAnsi="Wingdings" w:hint="default"/>
      </w:rPr>
    </w:lvl>
  </w:abstractNum>
  <w:abstractNum w:abstractNumId="2" w15:restartNumberingAfterBreak="0">
    <w:nsid w:val="29DC0927"/>
    <w:multiLevelType w:val="hybridMultilevel"/>
    <w:tmpl w:val="59FA3DDA"/>
    <w:lvl w:ilvl="0" w:tplc="08090001">
      <w:start w:val="1"/>
      <w:numFmt w:val="bullet"/>
      <w:lvlText w:val=""/>
      <w:lvlJc w:val="left"/>
      <w:pPr>
        <w:ind w:left="785" w:hanging="360"/>
      </w:pPr>
      <w:rPr>
        <w:rFonts w:ascii="Symbol" w:hAnsi="Symbol" w:hint="default"/>
      </w:rPr>
    </w:lvl>
    <w:lvl w:ilvl="1" w:tplc="08090003" w:tentative="1">
      <w:start w:val="1"/>
      <w:numFmt w:val="bullet"/>
      <w:lvlText w:val="o"/>
      <w:lvlJc w:val="left"/>
      <w:pPr>
        <w:ind w:left="2160" w:hanging="360"/>
      </w:pPr>
      <w:rPr>
        <w:rFonts w:ascii="Courier New" w:hAnsi="Courier New" w:cs="Courier New" w:hint="default"/>
      </w:rPr>
    </w:lvl>
    <w:lvl w:ilvl="2" w:tplc="08090005" w:tentative="1">
      <w:start w:val="1"/>
      <w:numFmt w:val="bullet"/>
      <w:lvlText w:val=""/>
      <w:lvlJc w:val="left"/>
      <w:pPr>
        <w:ind w:left="2880" w:hanging="360"/>
      </w:pPr>
      <w:rPr>
        <w:rFonts w:ascii="Wingdings" w:hAnsi="Wingdings" w:hint="default"/>
      </w:rPr>
    </w:lvl>
    <w:lvl w:ilvl="3" w:tplc="08090001">
      <w:start w:val="1"/>
      <w:numFmt w:val="bullet"/>
      <w:lvlText w:val=""/>
      <w:lvlJc w:val="left"/>
      <w:pPr>
        <w:ind w:left="785" w:hanging="360"/>
      </w:pPr>
      <w:rPr>
        <w:rFonts w:ascii="Symbol" w:hAnsi="Symbol" w:hint="default"/>
      </w:rPr>
    </w:lvl>
    <w:lvl w:ilvl="4" w:tplc="08090003" w:tentative="1">
      <w:start w:val="1"/>
      <w:numFmt w:val="bullet"/>
      <w:lvlText w:val="o"/>
      <w:lvlJc w:val="left"/>
      <w:pPr>
        <w:ind w:left="4320" w:hanging="360"/>
      </w:pPr>
      <w:rPr>
        <w:rFonts w:ascii="Courier New" w:hAnsi="Courier New" w:cs="Courier New" w:hint="default"/>
      </w:rPr>
    </w:lvl>
    <w:lvl w:ilvl="5" w:tplc="08090005" w:tentative="1">
      <w:start w:val="1"/>
      <w:numFmt w:val="bullet"/>
      <w:lvlText w:val=""/>
      <w:lvlJc w:val="left"/>
      <w:pPr>
        <w:ind w:left="5040" w:hanging="360"/>
      </w:pPr>
      <w:rPr>
        <w:rFonts w:ascii="Wingdings" w:hAnsi="Wingdings" w:hint="default"/>
      </w:rPr>
    </w:lvl>
    <w:lvl w:ilvl="6" w:tplc="08090001" w:tentative="1">
      <w:start w:val="1"/>
      <w:numFmt w:val="bullet"/>
      <w:lvlText w:val=""/>
      <w:lvlJc w:val="left"/>
      <w:pPr>
        <w:ind w:left="5760" w:hanging="360"/>
      </w:pPr>
      <w:rPr>
        <w:rFonts w:ascii="Symbol" w:hAnsi="Symbol" w:hint="default"/>
      </w:rPr>
    </w:lvl>
    <w:lvl w:ilvl="7" w:tplc="08090003" w:tentative="1">
      <w:start w:val="1"/>
      <w:numFmt w:val="bullet"/>
      <w:lvlText w:val="o"/>
      <w:lvlJc w:val="left"/>
      <w:pPr>
        <w:ind w:left="6480" w:hanging="360"/>
      </w:pPr>
      <w:rPr>
        <w:rFonts w:ascii="Courier New" w:hAnsi="Courier New" w:cs="Courier New" w:hint="default"/>
      </w:rPr>
    </w:lvl>
    <w:lvl w:ilvl="8" w:tplc="08090005" w:tentative="1">
      <w:start w:val="1"/>
      <w:numFmt w:val="bullet"/>
      <w:lvlText w:val=""/>
      <w:lvlJc w:val="left"/>
      <w:pPr>
        <w:ind w:left="7200" w:hanging="360"/>
      </w:pPr>
      <w:rPr>
        <w:rFonts w:ascii="Wingdings" w:hAnsi="Wingdings" w:hint="default"/>
      </w:rPr>
    </w:lvl>
  </w:abstractNum>
  <w:abstractNum w:abstractNumId="3" w15:restartNumberingAfterBreak="0">
    <w:nsid w:val="2B715975"/>
    <w:multiLevelType w:val="hybridMultilevel"/>
    <w:tmpl w:val="6C020BB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319C5A31"/>
    <w:multiLevelType w:val="hybridMultilevel"/>
    <w:tmpl w:val="99C6D00E"/>
    <w:lvl w:ilvl="0" w:tplc="52F62D64">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BE7886E8">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74818F6">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5E84D84">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996A5EC">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F880E0C2">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2EC23500">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BDA0123A">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8F8A15FA">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5" w15:restartNumberingAfterBreak="0">
    <w:nsid w:val="372542A2"/>
    <w:multiLevelType w:val="hybridMultilevel"/>
    <w:tmpl w:val="09EA8FA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3AD06D4D"/>
    <w:multiLevelType w:val="hybridMultilevel"/>
    <w:tmpl w:val="F0F4559E"/>
    <w:lvl w:ilvl="0" w:tplc="0C3A574E">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1BE258C">
      <w:start w:val="1"/>
      <w:numFmt w:val="bullet"/>
      <w:lvlText w:val="o"/>
      <w:lvlJc w:val="left"/>
      <w:pPr>
        <w:ind w:left="154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EFDEABEC">
      <w:start w:val="1"/>
      <w:numFmt w:val="bullet"/>
      <w:lvlText w:val="▪"/>
      <w:lvlJc w:val="left"/>
      <w:pPr>
        <w:ind w:left="22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2F0A1900">
      <w:start w:val="1"/>
      <w:numFmt w:val="bullet"/>
      <w:lvlText w:val="•"/>
      <w:lvlJc w:val="left"/>
      <w:pPr>
        <w:ind w:left="298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6C5EDDAC">
      <w:start w:val="1"/>
      <w:numFmt w:val="bullet"/>
      <w:lvlText w:val="o"/>
      <w:lvlJc w:val="left"/>
      <w:pPr>
        <w:ind w:left="370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C4662E14">
      <w:start w:val="1"/>
      <w:numFmt w:val="bullet"/>
      <w:lvlText w:val="▪"/>
      <w:lvlJc w:val="left"/>
      <w:pPr>
        <w:ind w:left="442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111CB80E">
      <w:start w:val="1"/>
      <w:numFmt w:val="bullet"/>
      <w:lvlText w:val="•"/>
      <w:lvlJc w:val="left"/>
      <w:pPr>
        <w:ind w:left="5147"/>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A774842A">
      <w:start w:val="1"/>
      <w:numFmt w:val="bullet"/>
      <w:lvlText w:val="o"/>
      <w:lvlJc w:val="left"/>
      <w:pPr>
        <w:ind w:left="586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A62A41F6">
      <w:start w:val="1"/>
      <w:numFmt w:val="bullet"/>
      <w:lvlText w:val="▪"/>
      <w:lvlJc w:val="left"/>
      <w:pPr>
        <w:ind w:left="6587"/>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7" w15:restartNumberingAfterBreak="0">
    <w:nsid w:val="3BFD181D"/>
    <w:multiLevelType w:val="hybridMultilevel"/>
    <w:tmpl w:val="A99895E0"/>
    <w:lvl w:ilvl="0" w:tplc="27F4458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93A6CD44">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6714D5BA">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F7701368">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CF14E212">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9805B64">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96BAEDE0">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30661372">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81A61B8">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8" w15:restartNumberingAfterBreak="0">
    <w:nsid w:val="3F3A4452"/>
    <w:multiLevelType w:val="hybridMultilevel"/>
    <w:tmpl w:val="76CE5910"/>
    <w:lvl w:ilvl="0" w:tplc="1DB62378">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1E680652">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F0AC7D60">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5752426C">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81E8449C">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8E0258DE">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D324957A">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F850B890">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0464C6CC">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9" w15:restartNumberingAfterBreak="0">
    <w:nsid w:val="4BE85232"/>
    <w:multiLevelType w:val="hybridMultilevel"/>
    <w:tmpl w:val="2D4C235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4DD4137D"/>
    <w:multiLevelType w:val="hybridMultilevel"/>
    <w:tmpl w:val="FAB6D998"/>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1" w15:restartNumberingAfterBreak="0">
    <w:nsid w:val="53DA2C20"/>
    <w:multiLevelType w:val="hybridMultilevel"/>
    <w:tmpl w:val="0302E6DC"/>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2" w15:restartNumberingAfterBreak="0">
    <w:nsid w:val="5D5F3E8E"/>
    <w:multiLevelType w:val="hybridMultilevel"/>
    <w:tmpl w:val="F7DEC008"/>
    <w:lvl w:ilvl="0" w:tplc="72ACA6F0">
      <w:start w:val="1"/>
      <w:numFmt w:val="bullet"/>
      <w:lvlText w:val="•"/>
      <w:lvlJc w:val="left"/>
      <w:pPr>
        <w:ind w:left="720"/>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1" w:tplc="DB96B65A">
      <w:start w:val="1"/>
      <w:numFmt w:val="bullet"/>
      <w:lvlText w:val="o"/>
      <w:lvlJc w:val="left"/>
      <w:pPr>
        <w:ind w:left="154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2" w:tplc="4978FD26">
      <w:start w:val="1"/>
      <w:numFmt w:val="bullet"/>
      <w:lvlText w:val="▪"/>
      <w:lvlJc w:val="left"/>
      <w:pPr>
        <w:ind w:left="22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3" w:tplc="34F64136">
      <w:start w:val="1"/>
      <w:numFmt w:val="bullet"/>
      <w:lvlText w:val="•"/>
      <w:lvlJc w:val="left"/>
      <w:pPr>
        <w:ind w:left="298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4" w:tplc="2E666898">
      <w:start w:val="1"/>
      <w:numFmt w:val="bullet"/>
      <w:lvlText w:val="o"/>
      <w:lvlJc w:val="left"/>
      <w:pPr>
        <w:ind w:left="370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5" w:tplc="149637D6">
      <w:start w:val="1"/>
      <w:numFmt w:val="bullet"/>
      <w:lvlText w:val="▪"/>
      <w:lvlJc w:val="left"/>
      <w:pPr>
        <w:ind w:left="442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6" w:tplc="7E6C9544">
      <w:start w:val="1"/>
      <w:numFmt w:val="bullet"/>
      <w:lvlText w:val="•"/>
      <w:lvlJc w:val="left"/>
      <w:pPr>
        <w:ind w:left="5148"/>
      </w:pPr>
      <w:rPr>
        <w:rFonts w:ascii="Arial" w:eastAsia="Arial" w:hAnsi="Arial" w:cs="Arial"/>
        <w:b w:val="0"/>
        <w:i w:val="0"/>
        <w:strike w:val="0"/>
        <w:dstrike w:val="0"/>
        <w:color w:val="000000"/>
        <w:sz w:val="22"/>
        <w:szCs w:val="22"/>
        <w:u w:val="none" w:color="000000"/>
        <w:bdr w:val="none" w:sz="0" w:space="0" w:color="auto"/>
        <w:shd w:val="clear" w:color="auto" w:fill="auto"/>
        <w:vertAlign w:val="baseline"/>
      </w:rPr>
    </w:lvl>
    <w:lvl w:ilvl="7" w:tplc="E124BE68">
      <w:start w:val="1"/>
      <w:numFmt w:val="bullet"/>
      <w:lvlText w:val="o"/>
      <w:lvlJc w:val="left"/>
      <w:pPr>
        <w:ind w:left="586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lvl w:ilvl="8" w:tplc="52E48F9A">
      <w:start w:val="1"/>
      <w:numFmt w:val="bullet"/>
      <w:lvlText w:val="▪"/>
      <w:lvlJc w:val="left"/>
      <w:pPr>
        <w:ind w:left="6588"/>
      </w:pPr>
      <w:rPr>
        <w:rFonts w:ascii="Segoe UI Symbol" w:eastAsia="Segoe UI Symbol" w:hAnsi="Segoe UI Symbol" w:cs="Segoe UI Symbol"/>
        <w:b w:val="0"/>
        <w:i w:val="0"/>
        <w:strike w:val="0"/>
        <w:dstrike w:val="0"/>
        <w:color w:val="000000"/>
        <w:sz w:val="22"/>
        <w:szCs w:val="22"/>
        <w:u w:val="none" w:color="000000"/>
        <w:bdr w:val="none" w:sz="0" w:space="0" w:color="auto"/>
        <w:shd w:val="clear" w:color="auto" w:fill="auto"/>
        <w:vertAlign w:val="baseline"/>
      </w:rPr>
    </w:lvl>
  </w:abstractNum>
  <w:abstractNum w:abstractNumId="13" w15:restartNumberingAfterBreak="0">
    <w:nsid w:val="7186010E"/>
    <w:multiLevelType w:val="hybridMultilevel"/>
    <w:tmpl w:val="3B603AF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317566309">
    <w:abstractNumId w:val="7"/>
  </w:num>
  <w:num w:numId="2" w16cid:durableId="1592422100">
    <w:abstractNumId w:val="4"/>
  </w:num>
  <w:num w:numId="3" w16cid:durableId="1671834039">
    <w:abstractNumId w:val="8"/>
  </w:num>
  <w:num w:numId="4" w16cid:durableId="1072779880">
    <w:abstractNumId w:val="0"/>
  </w:num>
  <w:num w:numId="5" w16cid:durableId="1617563491">
    <w:abstractNumId w:val="12"/>
  </w:num>
  <w:num w:numId="6" w16cid:durableId="513693152">
    <w:abstractNumId w:val="6"/>
  </w:num>
  <w:num w:numId="7" w16cid:durableId="1377505356">
    <w:abstractNumId w:val="13"/>
  </w:num>
  <w:num w:numId="8" w16cid:durableId="712004858">
    <w:abstractNumId w:val="5"/>
  </w:num>
  <w:num w:numId="9" w16cid:durableId="633801945">
    <w:abstractNumId w:val="9"/>
  </w:num>
  <w:num w:numId="10" w16cid:durableId="813789916">
    <w:abstractNumId w:val="10"/>
  </w:num>
  <w:num w:numId="11" w16cid:durableId="138812486">
    <w:abstractNumId w:val="11"/>
  </w:num>
  <w:num w:numId="12" w16cid:durableId="2104641923">
    <w:abstractNumId w:val="1"/>
  </w:num>
  <w:num w:numId="13" w16cid:durableId="1277516634">
    <w:abstractNumId w:val="2"/>
  </w:num>
  <w:num w:numId="14" w16cid:durableId="1103457645">
    <w:abstractNumId w:val="3"/>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50"/>
  <w:defaultTabStop w:val="720"/>
  <w:characterSpacingControl w:val="doNotCompress"/>
  <w:hdrShapeDefaults>
    <o:shapedefaults v:ext="edit" spidmax="14337"/>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505076"/>
    <w:rsid w:val="00023960"/>
    <w:rsid w:val="00073F25"/>
    <w:rsid w:val="000F1EA4"/>
    <w:rsid w:val="000F53AA"/>
    <w:rsid w:val="001A4D47"/>
    <w:rsid w:val="00270DB1"/>
    <w:rsid w:val="002C0132"/>
    <w:rsid w:val="002F76A6"/>
    <w:rsid w:val="003103CD"/>
    <w:rsid w:val="00393AB1"/>
    <w:rsid w:val="00470C91"/>
    <w:rsid w:val="004B44C9"/>
    <w:rsid w:val="00505076"/>
    <w:rsid w:val="005872DD"/>
    <w:rsid w:val="005967D8"/>
    <w:rsid w:val="006805ED"/>
    <w:rsid w:val="006E44A1"/>
    <w:rsid w:val="00717ACD"/>
    <w:rsid w:val="008B0D4C"/>
    <w:rsid w:val="008D0B26"/>
    <w:rsid w:val="00984B8D"/>
    <w:rsid w:val="009917AA"/>
    <w:rsid w:val="00A542D9"/>
    <w:rsid w:val="00AF3486"/>
    <w:rsid w:val="00B8537C"/>
    <w:rsid w:val="00B91D1D"/>
    <w:rsid w:val="00C74477"/>
    <w:rsid w:val="00CE411A"/>
    <w:rsid w:val="00CE6FBC"/>
    <w:rsid w:val="00DE2042"/>
    <w:rsid w:val="00E56AB1"/>
    <w:rsid w:val="00EA0F84"/>
    <w:rsid w:val="00EB6E39"/>
    <w:rsid w:val="00F454D9"/>
    <w:rsid w:val="00FE42B4"/>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4337"/>
    <o:shapelayout v:ext="edit">
      <o:idmap v:ext="edit" data="1"/>
    </o:shapelayout>
  </w:shapeDefaults>
  <w:decimalSymbol w:val="."/>
  <w:listSeparator w:val=","/>
  <w14:docId w14:val="6C340E2F"/>
  <w15:docId w15:val="{80559767-7645-40A9-8DD7-296A166071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0"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2" w:semiHidden="1" w:unhideWhenUsed="1"/>
    <w:lsdException w:name="Table Web 1"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C74477"/>
    <w:rPr>
      <w:rFonts w:ascii="Calibri" w:eastAsia="Calibri" w:hAnsi="Calibri" w:cs="Calibri"/>
      <w:color w:val="000000"/>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
    <w:name w:val="TableGrid"/>
    <w:pPr>
      <w:spacing w:after="0" w:line="240" w:lineRule="auto"/>
    </w:pPr>
    <w:tblPr>
      <w:tblCellMar>
        <w:top w:w="0" w:type="dxa"/>
        <w:left w:w="0" w:type="dxa"/>
        <w:bottom w:w="0" w:type="dxa"/>
        <w:right w:w="0" w:type="dxa"/>
      </w:tblCellMar>
    </w:tblPr>
  </w:style>
  <w:style w:type="character" w:styleId="Hyperlink">
    <w:name w:val="Hyperlink"/>
    <w:basedOn w:val="DefaultParagraphFont"/>
    <w:uiPriority w:val="99"/>
    <w:unhideWhenUsed/>
    <w:rsid w:val="00073F25"/>
    <w:rPr>
      <w:color w:val="0563C1" w:themeColor="hyperlink"/>
      <w:u w:val="single"/>
    </w:rPr>
  </w:style>
  <w:style w:type="paragraph" w:styleId="Header">
    <w:name w:val="header"/>
    <w:basedOn w:val="Normal"/>
    <w:link w:val="HeaderChar"/>
    <w:uiPriority w:val="99"/>
    <w:unhideWhenUsed/>
    <w:rsid w:val="00E56AB1"/>
    <w:pPr>
      <w:tabs>
        <w:tab w:val="center" w:pos="4513"/>
        <w:tab w:val="right" w:pos="9026"/>
      </w:tabs>
      <w:spacing w:after="0" w:line="240" w:lineRule="auto"/>
    </w:pPr>
  </w:style>
  <w:style w:type="character" w:customStyle="1" w:styleId="HeaderChar">
    <w:name w:val="Header Char"/>
    <w:basedOn w:val="DefaultParagraphFont"/>
    <w:link w:val="Header"/>
    <w:uiPriority w:val="99"/>
    <w:rsid w:val="00E56AB1"/>
    <w:rPr>
      <w:rFonts w:ascii="Calibri" w:eastAsia="Calibri" w:hAnsi="Calibri" w:cs="Calibri"/>
      <w:color w:val="000000"/>
    </w:rPr>
  </w:style>
  <w:style w:type="paragraph" w:styleId="Footer">
    <w:name w:val="footer"/>
    <w:basedOn w:val="Normal"/>
    <w:link w:val="FooterChar"/>
    <w:uiPriority w:val="99"/>
    <w:unhideWhenUsed/>
    <w:rsid w:val="00DE2042"/>
    <w:pPr>
      <w:tabs>
        <w:tab w:val="center" w:pos="4513"/>
        <w:tab w:val="right" w:pos="9026"/>
      </w:tabs>
      <w:spacing w:after="0" w:line="240" w:lineRule="auto"/>
    </w:pPr>
  </w:style>
  <w:style w:type="character" w:customStyle="1" w:styleId="FooterChar">
    <w:name w:val="Footer Char"/>
    <w:basedOn w:val="DefaultParagraphFont"/>
    <w:link w:val="Footer"/>
    <w:uiPriority w:val="99"/>
    <w:rsid w:val="00DE2042"/>
    <w:rPr>
      <w:rFonts w:ascii="Calibri" w:eastAsia="Calibri" w:hAnsi="Calibri" w:cs="Calibri"/>
      <w:color w:val="000000"/>
    </w:rPr>
  </w:style>
  <w:style w:type="paragraph" w:styleId="BalloonText">
    <w:name w:val="Balloon Text"/>
    <w:basedOn w:val="Normal"/>
    <w:link w:val="BalloonTextChar"/>
    <w:uiPriority w:val="99"/>
    <w:semiHidden/>
    <w:unhideWhenUsed/>
    <w:rsid w:val="005872DD"/>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5872DD"/>
    <w:rPr>
      <w:rFonts w:ascii="Segoe UI" w:eastAsia="Calibri" w:hAnsi="Segoe UI" w:cs="Segoe UI"/>
      <w:color w:val="000000"/>
      <w:sz w:val="18"/>
      <w:szCs w:val="18"/>
    </w:rPr>
  </w:style>
  <w:style w:type="paragraph" w:styleId="ListParagraph">
    <w:name w:val="List Paragraph"/>
    <w:aliases w:val="Dot pt,List Paragraph Char Char Char,Indicator Text,Numbered Para 1,List Paragraph1,Bullet Points,MAIN CONTENT,Bullet 1,List Paragraph11,List Paragraph12,F5 List Paragraph,Colorful List - Accent 11,Bullet Style,OBC Bullet,No Spacing1,L,B"/>
    <w:basedOn w:val="Normal"/>
    <w:link w:val="ListParagraphChar"/>
    <w:uiPriority w:val="34"/>
    <w:qFormat/>
    <w:rsid w:val="00393AB1"/>
    <w:pPr>
      <w:ind w:left="720"/>
      <w:contextualSpacing/>
    </w:pPr>
  </w:style>
  <w:style w:type="character" w:customStyle="1" w:styleId="UnresolvedMention1">
    <w:name w:val="Unresolved Mention1"/>
    <w:basedOn w:val="DefaultParagraphFont"/>
    <w:uiPriority w:val="99"/>
    <w:semiHidden/>
    <w:unhideWhenUsed/>
    <w:rsid w:val="00CE411A"/>
    <w:rPr>
      <w:color w:val="605E5C"/>
      <w:shd w:val="clear" w:color="auto" w:fill="E1DFDD"/>
    </w:rPr>
  </w:style>
  <w:style w:type="character" w:styleId="Strong">
    <w:name w:val="Strong"/>
    <w:basedOn w:val="DefaultParagraphFont"/>
    <w:qFormat/>
    <w:rsid w:val="00270DB1"/>
    <w:rPr>
      <w:b/>
      <w:bCs/>
    </w:rPr>
  </w:style>
  <w:style w:type="character" w:customStyle="1" w:styleId="ListParagraphChar">
    <w:name w:val="List Paragraph Char"/>
    <w:aliases w:val="Dot pt Char,List Paragraph Char Char Char Char,Indicator Text Char,Numbered Para 1 Char,List Paragraph1 Char,Bullet Points Char,MAIN CONTENT Char,Bullet 1 Char,List Paragraph11 Char,List Paragraph12 Char,F5 List Paragraph Char,L Char"/>
    <w:basedOn w:val="DefaultParagraphFont"/>
    <w:link w:val="ListParagraph"/>
    <w:uiPriority w:val="34"/>
    <w:qFormat/>
    <w:locked/>
    <w:rsid w:val="00270DB1"/>
    <w:rPr>
      <w:rFonts w:ascii="Calibri" w:eastAsia="Calibri" w:hAnsi="Calibri" w:cs="Calibri"/>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phw.nhs.wales/about-us/board-and-executive-team/board-committees/committee-meetings/audit-and-corporate-governance-committee/202324/12-july-2023/" TargetMode="External"/><Relationship Id="rId18" Type="http://schemas.openxmlformats.org/officeDocument/2006/relationships/hyperlink" Target="https://www.bing.com/ck/a?!&amp;&amp;p=8357facc67aa12bcJmltdHM9MTY3MjQ0NDgwMCZpZ3VpZD0zZDNmYjE2NC00NWRjLTYyODItMGY4NS1hMzdiNDRmYjYzNWUmaW5zaWQ9NTMwMA&amp;ptn=3&amp;hsh=3&amp;fclid=3d3fb164-45dc-6282-0f85-a37b44fb635e&amp;psq=aaa+screening&amp;u=a1aHR0cHM6Ly93d3cubmhzaW5mb3JtLnNjb3QvaGVhbHRoeS1saXZpbmcvc2NyZWVuaW5nL2FiZG9taW5hbC1hb3J0aWMtYW5ldXJ5c20tYWFhL2FiZG9taW5hbC1hb3J0aWMtYW5ldXJ5c20tYWFhLXNjcmVlbmluZw&amp;ntb=1" TargetMode="External"/><Relationship Id="rId26" Type="http://schemas.openxmlformats.org/officeDocument/2006/relationships/theme" Target="theme/theme1.xml"/><Relationship Id="rId3" Type="http://schemas.openxmlformats.org/officeDocument/2006/relationships/customXml" Target="../customXml/item3.xml"/><Relationship Id="rId21" Type="http://schemas.openxmlformats.org/officeDocument/2006/relationships/hyperlink" Target="https://phw.nhs.wales/about-us/board-and-executive-team/board-committees/committee-meetings/quality-safety-and-improvement-committee/202324/12-october-2023/" TargetMode="External"/><Relationship Id="rId7" Type="http://schemas.openxmlformats.org/officeDocument/2006/relationships/settings" Target="settings.xml"/><Relationship Id="rId12" Type="http://schemas.openxmlformats.org/officeDocument/2006/relationships/hyperlink" Target="https://phw.nhs.wales/about-us/board-and-executive-team/board-committees/committee-meetings/audit-and-corporate-governance-committee/202324/10-may-2023/" TargetMode="External"/><Relationship Id="rId17" Type="http://schemas.openxmlformats.org/officeDocument/2006/relationships/hyperlink" Target="https://phw.nhs.wales/about-us/board-and-executive-team/board-committees/committee-meetings/people-and-organisational-development-committee/20232024/19-july-2023/" TargetMode="External"/><Relationship Id="rId25"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hyperlink" Target="https://phw.nhs.wales/about-us/board-and-executive-team/board-committees/committee-meetings/knowledge-research-and-information-committee/202324/13-june-2023/papers-13-june-20231/10-2-kric-2023-06-13-work-plan-2023-2024/" TargetMode="External"/><Relationship Id="rId20" Type="http://schemas.openxmlformats.org/officeDocument/2006/relationships/hyperlink" Target="https://phw.nhs.wales/about-us/board-and-executive-team/board-committees/committee-meetings/audit-and-corporate-governance-committee/202324/19-september-2023/" TargetMode="Externa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24" Type="http://schemas.openxmlformats.org/officeDocument/2006/relationships/footer" Target="footer2.xml"/><Relationship Id="rId5" Type="http://schemas.openxmlformats.org/officeDocument/2006/relationships/numbering" Target="numbering.xml"/><Relationship Id="rId15" Type="http://schemas.openxmlformats.org/officeDocument/2006/relationships/hyperlink" Target="https://phw.nhs.wales/about-us/board-and-executive-team/board-committees/committee-meetings/quality-safety-and-improvement-committee/202324/18-july-2023/" TargetMode="External"/><Relationship Id="rId23" Type="http://schemas.openxmlformats.org/officeDocument/2006/relationships/footer" Target="footer1.xml"/><Relationship Id="rId10" Type="http://schemas.openxmlformats.org/officeDocument/2006/relationships/endnotes" Target="endnotes.xml"/><Relationship Id="rId19" Type="http://schemas.openxmlformats.org/officeDocument/2006/relationships/hyperlink" Target="https://phw.nhs.wales/about-us/board-and-executive-team/board-committees/committee-meetings/knowledge-research-and-information-committee/202324/13-september-2023/"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s://phw.nhs.wales/about-us/board-and-executive-team/board-committees/committee-meetings/quality-safety-and-improvement-committee/202324/16-may-2023/" TargetMode="External"/><Relationship Id="rId22" Type="http://schemas.openxmlformats.org/officeDocument/2006/relationships/hyperlink" Target="https://phw.nhs.wales/about-us/board-and-executive-team/board-committees/committee-meetings/people-and-organisational-development-committee/20232024/8-november-2023/"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_activity xmlns="dc56991a-366f-43a6-89c5-d4a7f1e28415"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ocument" ma:contentTypeID="0x0101004C56F3134C5B3E40B47EB59C67290923" ma:contentTypeVersion="14" ma:contentTypeDescription="Create a new document." ma:contentTypeScope="" ma:versionID="d886b56fe7fc7c7deaaad494e9ecfdba">
  <xsd:schema xmlns:xsd="http://www.w3.org/2001/XMLSchema" xmlns:xs="http://www.w3.org/2001/XMLSchema" xmlns:p="http://schemas.microsoft.com/office/2006/metadata/properties" xmlns:ns3="dc56991a-366f-43a6-89c5-d4a7f1e28415" xmlns:ns4="bad46882-cb20-41f7-beb3-e1573fb06c10" targetNamespace="http://schemas.microsoft.com/office/2006/metadata/properties" ma:root="true" ma:fieldsID="898f7854a36dfc806d11aa3b36da210c" ns3:_="" ns4:_="">
    <xsd:import namespace="dc56991a-366f-43a6-89c5-d4a7f1e28415"/>
    <xsd:import namespace="bad46882-cb20-41f7-beb3-e1573fb06c10"/>
    <xsd:element name="properties">
      <xsd:complexType>
        <xsd:sequence>
          <xsd:element name="documentManagement">
            <xsd:complexType>
              <xsd:all>
                <xsd:element ref="ns3:MediaServiceMetadata" minOccurs="0"/>
                <xsd:element ref="ns3:MediaServiceFastMetadata" minOccurs="0"/>
                <xsd:element ref="ns3:MediaServiceAutoKeyPoints" minOccurs="0"/>
                <xsd:element ref="ns3:MediaServiceKeyPoints" minOccurs="0"/>
                <xsd:element ref="ns3:MediaServiceAutoTags" minOccurs="0"/>
                <xsd:element ref="ns3:MediaServiceOCR" minOccurs="0"/>
                <xsd:element ref="ns3:MediaServiceGenerationTime" minOccurs="0"/>
                <xsd:element ref="ns3:MediaServiceEventHashCode" minOccurs="0"/>
                <xsd:element ref="ns4:SharedWithUsers" minOccurs="0"/>
                <xsd:element ref="ns4:SharedWithDetails" minOccurs="0"/>
                <xsd:element ref="ns4:SharingHintHash" minOccurs="0"/>
                <xsd:element ref="ns3:MediaServiceDateTaken" minOccurs="0"/>
                <xsd:element ref="ns3:MediaLengthInSeconds" minOccurs="0"/>
                <xsd:element ref="ns3:_activity"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c56991a-366f-43a6-89c5-d4a7f1e28415"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AutoTags" ma:index="12" nillable="true" ma:displayName="Tags" ma:internalName="MediaServiceAutoTags" ma:readOnly="true">
      <xsd:simpleType>
        <xsd:restriction base="dms:Text"/>
      </xsd:simpleType>
    </xsd:element>
    <xsd:element name="MediaServiceOCR" ma:index="13" nillable="true" ma:displayName="Extracted Text" ma:internalName="MediaServiceOCR" ma:readOnly="true">
      <xsd:simpleType>
        <xsd:restriction base="dms:Note">
          <xsd:maxLength value="255"/>
        </xsd:restriction>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DateTaken" ma:index="19" nillable="true" ma:displayName="MediaServiceDateTaken" ma:hidden="true" ma:internalName="MediaServiceDateTaken" ma:readOnly="true">
      <xsd:simpleType>
        <xsd:restriction base="dms:Text"/>
      </xsd:simpleType>
    </xsd:element>
    <xsd:element name="MediaLengthInSeconds" ma:index="20" nillable="true" ma:displayName="MediaLengthInSeconds" ma:hidden="true" ma:internalName="MediaLengthInSeconds" ma:readOnly="true">
      <xsd:simpleType>
        <xsd:restriction base="dms:Unknown"/>
      </xsd:simpleType>
    </xsd:element>
    <xsd:element name="_activity" ma:index="21" nillable="true" ma:displayName="_activity" ma:hidden="true" ma:internalName="_activity">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bad46882-cb20-41f7-beb3-e1573fb06c10" elementFormDefault="qualified">
    <xsd:import namespace="http://schemas.microsoft.com/office/2006/documentManagement/types"/>
    <xsd:import namespace="http://schemas.microsoft.com/office/infopath/2007/PartnerControls"/>
    <xsd:element name="SharedWithUsers" ma:index="16"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7" nillable="true" ma:displayName="Shared With Details" ma:internalName="SharedWithDetails" ma:readOnly="true">
      <xsd:simpleType>
        <xsd:restriction base="dms:Note">
          <xsd:maxLength value="255"/>
        </xsd:restriction>
      </xsd:simpleType>
    </xsd:element>
    <xsd:element name="SharingHintHash" ma:index="18" nillable="true" ma:displayName="Sharing Hint Hash" ma:hidden="true" ma:internalName="SharingHintHash"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40043ADE-7DE6-4EDF-8171-5B8D4B483B11}">
  <ds:schemaRefs>
    <ds:schemaRef ds:uri="http://schemas.openxmlformats.org/officeDocument/2006/bibliography"/>
  </ds:schemaRefs>
</ds:datastoreItem>
</file>

<file path=customXml/itemProps2.xml><?xml version="1.0" encoding="utf-8"?>
<ds:datastoreItem xmlns:ds="http://schemas.openxmlformats.org/officeDocument/2006/customXml" ds:itemID="{79C9C97C-AB58-4158-93F1-61ABE4CB19B9}">
  <ds:schemaRefs>
    <ds:schemaRef ds:uri="http://schemas.microsoft.com/sharepoint/v3/contenttype/forms"/>
  </ds:schemaRefs>
</ds:datastoreItem>
</file>

<file path=customXml/itemProps3.xml><?xml version="1.0" encoding="utf-8"?>
<ds:datastoreItem xmlns:ds="http://schemas.openxmlformats.org/officeDocument/2006/customXml" ds:itemID="{34112554-C777-4C56-AF89-4B1321ACAA95}">
  <ds:schemaRefs>
    <ds:schemaRef ds:uri="bad46882-cb20-41f7-beb3-e1573fb06c10"/>
    <ds:schemaRef ds:uri="http://purl.org/dc/terms/"/>
    <ds:schemaRef ds:uri="http://schemas.openxmlformats.org/package/2006/metadata/core-properties"/>
    <ds:schemaRef ds:uri="http://schemas.microsoft.com/office/2006/documentManagement/types"/>
    <ds:schemaRef ds:uri="http://schemas.microsoft.com/office/infopath/2007/PartnerControls"/>
    <ds:schemaRef ds:uri="http://purl.org/dc/elements/1.1/"/>
    <ds:schemaRef ds:uri="http://schemas.microsoft.com/office/2006/metadata/properties"/>
    <ds:schemaRef ds:uri="dc56991a-366f-43a6-89c5-d4a7f1e28415"/>
    <ds:schemaRef ds:uri="http://www.w3.org/XML/1998/namespace"/>
    <ds:schemaRef ds:uri="http://purl.org/dc/dcmitype/"/>
  </ds:schemaRefs>
</ds:datastoreItem>
</file>

<file path=customXml/itemProps4.xml><?xml version="1.0" encoding="utf-8"?>
<ds:datastoreItem xmlns:ds="http://schemas.openxmlformats.org/officeDocument/2006/customXml" ds:itemID="{0DADCB7F-B4B1-4828-99FB-4643A7B9CB9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c56991a-366f-43a6-89c5-d4a7f1e28415"/>
    <ds:schemaRef ds:uri="bad46882-cb20-41f7-beb3-e1573fb06c10"/>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Normal.dotm</Template>
  <TotalTime>166</TotalTime>
  <Pages>4</Pages>
  <Words>1627</Words>
  <Characters>9277</Characters>
  <Application>Microsoft Office Word</Application>
  <DocSecurity>0</DocSecurity>
  <Lines>77</Lines>
  <Paragraphs>21</Paragraphs>
  <ScaleCrop>false</ScaleCrop>
  <HeadingPairs>
    <vt:vector size="2" baseType="variant">
      <vt:variant>
        <vt:lpstr>Title</vt:lpstr>
      </vt:variant>
      <vt:variant>
        <vt:i4>1</vt:i4>
      </vt:variant>
    </vt:vector>
  </HeadingPairs>
  <TitlesOfParts>
    <vt:vector size="1" baseType="lpstr">
      <vt:lpstr/>
    </vt:vector>
  </TitlesOfParts>
  <Company>Public Health Wales NHS Trust</Company>
  <LinksUpToDate>false</LinksUpToDate>
  <CharactersWithSpaces>10883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Cathie Steele</dc:creator>
  <cp:keywords/>
  <cp:lastModifiedBy>Liz Blayney (Public Health Wales - No. 2 Capital Quarter)</cp:lastModifiedBy>
  <cp:revision>16</cp:revision>
  <dcterms:created xsi:type="dcterms:W3CDTF">2023-06-21T11:58:00Z</dcterms:created>
  <dcterms:modified xsi:type="dcterms:W3CDTF">2023-07-20T19:08:00Z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0x0101004C56F3134C5B3E40B47EB59C67290923</vt:lpwstr>
  </property>
</Properties>
</file>