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0BE97C46" w14:textId="77777777" w:rsidTr="00674225">
        <w:tc>
          <w:tcPr>
            <w:tcW w:w="5202" w:type="dxa"/>
            <w:gridSpan w:val="4"/>
            <w:vMerge w:val="restart"/>
          </w:tcPr>
          <w:p w14:paraId="01455ACC" w14:textId="77777777" w:rsidR="0013075E" w:rsidRPr="008F1F7E" w:rsidRDefault="0013075E" w:rsidP="00CF7674">
            <w:r w:rsidRPr="008F1F7E">
              <w:rPr>
                <w:b/>
                <w:noProof/>
                <w:lang w:eastAsia="en-GB"/>
              </w:rPr>
              <w:drawing>
                <wp:inline distT="0" distB="0" distL="0" distR="0" wp14:anchorId="3D28945C" wp14:editId="58D06982">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5CB8F988"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F49C3CE" w14:textId="2135A373" w:rsidR="0013075E" w:rsidRPr="00EE7097" w:rsidRDefault="00674225" w:rsidP="00EE7097">
                <w:pPr>
                  <w:jc w:val="right"/>
                  <w:rPr>
                    <w:b/>
                    <w:szCs w:val="24"/>
                  </w:rPr>
                </w:pPr>
                <w:r>
                  <w:rPr>
                    <w:rStyle w:val="Dropdown"/>
                  </w:rPr>
                  <w:t>Quality, Safety and Improvement Committee</w:t>
                </w:r>
              </w:p>
            </w:sdtContent>
          </w:sdt>
        </w:tc>
      </w:tr>
      <w:tr w:rsidR="0013075E" w:rsidRPr="008F1F7E" w14:paraId="2237515E" w14:textId="77777777" w:rsidTr="00674225">
        <w:tc>
          <w:tcPr>
            <w:tcW w:w="5202" w:type="dxa"/>
            <w:gridSpan w:val="4"/>
            <w:vMerge/>
          </w:tcPr>
          <w:p w14:paraId="17513305" w14:textId="77777777" w:rsidR="0013075E" w:rsidRPr="008F1F7E" w:rsidRDefault="0013075E" w:rsidP="00CF7674">
            <w:pPr>
              <w:rPr>
                <w:b/>
                <w:noProof/>
                <w:lang w:eastAsia="en-GB"/>
              </w:rPr>
            </w:pPr>
          </w:p>
        </w:tc>
        <w:tc>
          <w:tcPr>
            <w:tcW w:w="3814" w:type="dxa"/>
            <w:gridSpan w:val="3"/>
            <w:tcBorders>
              <w:top w:val="nil"/>
              <w:bottom w:val="nil"/>
            </w:tcBorders>
          </w:tcPr>
          <w:p w14:paraId="211EF307" w14:textId="77777777" w:rsidR="00D34F08" w:rsidRPr="00674225" w:rsidRDefault="00D34F08" w:rsidP="00EE7097">
            <w:pPr>
              <w:jc w:val="right"/>
              <w:rPr>
                <w:b/>
              </w:rPr>
            </w:pPr>
            <w:r w:rsidRPr="00674225">
              <w:rPr>
                <w:b/>
              </w:rPr>
              <w:t>Date of Meeting</w:t>
            </w:r>
          </w:p>
          <w:p w14:paraId="3B5E0D77" w14:textId="54C4FDE7" w:rsidR="0013075E" w:rsidRPr="00674225" w:rsidRDefault="00674225" w:rsidP="00EE7097">
            <w:pPr>
              <w:jc w:val="right"/>
            </w:pPr>
            <w:r w:rsidRPr="00674225">
              <w:t>20 July 2022</w:t>
            </w:r>
          </w:p>
        </w:tc>
      </w:tr>
      <w:tr w:rsidR="0013075E" w:rsidRPr="008F1F7E" w14:paraId="3D509A97" w14:textId="77777777" w:rsidTr="00674225">
        <w:tc>
          <w:tcPr>
            <w:tcW w:w="5202" w:type="dxa"/>
            <w:gridSpan w:val="4"/>
            <w:vMerge/>
            <w:tcBorders>
              <w:bottom w:val="single" w:sz="4" w:space="0" w:color="auto"/>
            </w:tcBorders>
          </w:tcPr>
          <w:p w14:paraId="3F395366" w14:textId="77777777" w:rsidR="0013075E" w:rsidRPr="008F1F7E" w:rsidRDefault="0013075E" w:rsidP="00CF7674">
            <w:pPr>
              <w:rPr>
                <w:b/>
                <w:noProof/>
                <w:lang w:eastAsia="en-GB"/>
              </w:rPr>
            </w:pPr>
          </w:p>
        </w:tc>
        <w:tc>
          <w:tcPr>
            <w:tcW w:w="3814" w:type="dxa"/>
            <w:gridSpan w:val="3"/>
            <w:tcBorders>
              <w:top w:val="nil"/>
              <w:bottom w:val="single" w:sz="4" w:space="0" w:color="auto"/>
            </w:tcBorders>
          </w:tcPr>
          <w:p w14:paraId="15413823" w14:textId="77777777" w:rsidR="0013075E" w:rsidRPr="008F1F7E" w:rsidRDefault="0013075E" w:rsidP="00EE7097">
            <w:pPr>
              <w:jc w:val="right"/>
              <w:rPr>
                <w:b/>
              </w:rPr>
            </w:pPr>
            <w:r w:rsidRPr="008F1F7E">
              <w:rPr>
                <w:b/>
              </w:rPr>
              <w:t>Agenda item:</w:t>
            </w:r>
          </w:p>
          <w:p w14:paraId="02136685" w14:textId="0BB4EBE9" w:rsidR="0013075E" w:rsidRPr="007206FE" w:rsidRDefault="007206FE" w:rsidP="00D43AE5">
            <w:pPr>
              <w:jc w:val="right"/>
            </w:pPr>
            <w:r w:rsidRPr="007206FE">
              <w:t>5.2</w:t>
            </w:r>
            <w:r w:rsidR="00D43AE5">
              <w:t>.2</w:t>
            </w:r>
          </w:p>
        </w:tc>
      </w:tr>
      <w:tr w:rsidR="00EE7097" w:rsidRPr="008F1F7E" w14:paraId="7771676F" w14:textId="77777777" w:rsidTr="00674225">
        <w:tc>
          <w:tcPr>
            <w:tcW w:w="9016" w:type="dxa"/>
            <w:gridSpan w:val="7"/>
            <w:tcBorders>
              <w:left w:val="nil"/>
              <w:right w:val="nil"/>
            </w:tcBorders>
            <w:vAlign w:val="center"/>
          </w:tcPr>
          <w:p w14:paraId="58475505" w14:textId="77777777" w:rsidR="003B7B09" w:rsidRDefault="003B7B09" w:rsidP="00D34F08">
            <w:pPr>
              <w:rPr>
                <w:b/>
                <w:sz w:val="28"/>
              </w:rPr>
            </w:pPr>
          </w:p>
          <w:p w14:paraId="587E117A" w14:textId="77777777" w:rsidR="00D34F08" w:rsidRPr="00912C7B" w:rsidRDefault="00D34F08" w:rsidP="00640E6F">
            <w:pPr>
              <w:jc w:val="center"/>
              <w:rPr>
                <w:b/>
                <w:sz w:val="28"/>
              </w:rPr>
            </w:pPr>
          </w:p>
        </w:tc>
      </w:tr>
      <w:tr w:rsidR="00EE7097" w:rsidRPr="008F1F7E" w14:paraId="32F1FDCB" w14:textId="77777777" w:rsidTr="00674225">
        <w:tc>
          <w:tcPr>
            <w:tcW w:w="9016" w:type="dxa"/>
            <w:gridSpan w:val="7"/>
            <w:vAlign w:val="center"/>
          </w:tcPr>
          <w:p w14:paraId="5499FFAA" w14:textId="78614EAE" w:rsidR="00EE7097" w:rsidRPr="00D34F08" w:rsidRDefault="00640E6F" w:rsidP="00640E6F">
            <w:pPr>
              <w:jc w:val="center"/>
              <w:rPr>
                <w:b/>
                <w:sz w:val="36"/>
                <w:szCs w:val="36"/>
              </w:rPr>
            </w:pPr>
            <w:r>
              <w:rPr>
                <w:b/>
                <w:sz w:val="36"/>
                <w:szCs w:val="36"/>
              </w:rPr>
              <w:t>CLAIMS MANAGEMENT POLICY</w:t>
            </w:r>
            <w:r w:rsidR="00414B23">
              <w:rPr>
                <w:b/>
                <w:sz w:val="36"/>
                <w:szCs w:val="36"/>
              </w:rPr>
              <w:t xml:space="preserve"> AND PROCEDURE </w:t>
            </w:r>
          </w:p>
        </w:tc>
      </w:tr>
      <w:tr w:rsidR="00EE7097" w:rsidRPr="001C60B5" w14:paraId="0647A80F" w14:textId="77777777" w:rsidTr="00674225">
        <w:tc>
          <w:tcPr>
            <w:tcW w:w="2802" w:type="dxa"/>
            <w:gridSpan w:val="2"/>
          </w:tcPr>
          <w:p w14:paraId="08A210D8" w14:textId="7CFBCD39" w:rsidR="00EE7097" w:rsidRPr="00640E6F" w:rsidRDefault="00EE7097">
            <w:pPr>
              <w:rPr>
                <w:b/>
                <w:color w:val="000000" w:themeColor="text1"/>
                <w:szCs w:val="24"/>
              </w:rPr>
            </w:pPr>
          </w:p>
        </w:tc>
        <w:tc>
          <w:tcPr>
            <w:tcW w:w="6214" w:type="dxa"/>
            <w:gridSpan w:val="5"/>
          </w:tcPr>
          <w:p w14:paraId="4C6CD582" w14:textId="0D4DCE9B" w:rsidR="00EE7097" w:rsidRPr="00640E6F" w:rsidRDefault="00EE7097">
            <w:pPr>
              <w:rPr>
                <w:color w:val="000000" w:themeColor="text1"/>
                <w:szCs w:val="24"/>
              </w:rPr>
            </w:pPr>
          </w:p>
        </w:tc>
      </w:tr>
      <w:tr w:rsidR="00674225" w:rsidRPr="001C60B5" w14:paraId="5EC4C8AA" w14:textId="77777777" w:rsidTr="00674225">
        <w:tc>
          <w:tcPr>
            <w:tcW w:w="2802" w:type="dxa"/>
            <w:gridSpan w:val="2"/>
          </w:tcPr>
          <w:p w14:paraId="4E1C42F9" w14:textId="1EAD7773" w:rsidR="00674225" w:rsidRPr="00640E6F" w:rsidRDefault="00674225" w:rsidP="00674225">
            <w:pPr>
              <w:rPr>
                <w:b/>
                <w:color w:val="000000" w:themeColor="text1"/>
                <w:szCs w:val="24"/>
              </w:rPr>
            </w:pPr>
            <w:r w:rsidRPr="001C60B5">
              <w:rPr>
                <w:b/>
                <w:szCs w:val="24"/>
              </w:rPr>
              <w:t>Executive lead:</w:t>
            </w:r>
          </w:p>
        </w:tc>
        <w:tc>
          <w:tcPr>
            <w:tcW w:w="6214" w:type="dxa"/>
            <w:gridSpan w:val="5"/>
          </w:tcPr>
          <w:p w14:paraId="7FCC2827" w14:textId="77777777" w:rsidR="00674225" w:rsidRPr="00EE70F7" w:rsidRDefault="00674225" w:rsidP="00674225">
            <w:pPr>
              <w:rPr>
                <w:szCs w:val="24"/>
              </w:rPr>
            </w:pPr>
            <w:r w:rsidRPr="00EE70F7">
              <w:rPr>
                <w:szCs w:val="24"/>
              </w:rPr>
              <w:t xml:space="preserve">Rhiannon Beaumont-Wood, Executive Director, </w:t>
            </w:r>
          </w:p>
          <w:p w14:paraId="2D422CFE" w14:textId="30397E92" w:rsidR="00674225" w:rsidRPr="00674225" w:rsidRDefault="00674225" w:rsidP="00674225">
            <w:pPr>
              <w:rPr>
                <w:szCs w:val="24"/>
              </w:rPr>
            </w:pPr>
            <w:r w:rsidRPr="00EE70F7">
              <w:rPr>
                <w:szCs w:val="24"/>
              </w:rPr>
              <w:t>Quality, Nursing and Allied Health Professionals</w:t>
            </w:r>
          </w:p>
        </w:tc>
      </w:tr>
      <w:tr w:rsidR="00674225" w:rsidRPr="001C60B5" w14:paraId="01CCB3F8" w14:textId="77777777" w:rsidTr="00674225">
        <w:tc>
          <w:tcPr>
            <w:tcW w:w="2802" w:type="dxa"/>
            <w:gridSpan w:val="2"/>
          </w:tcPr>
          <w:p w14:paraId="05C58304" w14:textId="734AF815" w:rsidR="00674225" w:rsidRPr="001C60B5" w:rsidRDefault="00674225" w:rsidP="00674225">
            <w:pPr>
              <w:rPr>
                <w:b/>
                <w:szCs w:val="24"/>
              </w:rPr>
            </w:pPr>
            <w:r w:rsidRPr="00640E6F">
              <w:rPr>
                <w:b/>
                <w:color w:val="000000" w:themeColor="text1"/>
                <w:szCs w:val="24"/>
              </w:rPr>
              <w:t>Author lead:</w:t>
            </w:r>
          </w:p>
        </w:tc>
        <w:tc>
          <w:tcPr>
            <w:tcW w:w="6214" w:type="dxa"/>
            <w:gridSpan w:val="5"/>
          </w:tcPr>
          <w:p w14:paraId="053FF5FE" w14:textId="1E1C3524" w:rsidR="00674225" w:rsidRPr="00EE70F7" w:rsidRDefault="00674225" w:rsidP="00674225">
            <w:pPr>
              <w:rPr>
                <w:szCs w:val="24"/>
              </w:rPr>
            </w:pPr>
            <w:r w:rsidRPr="00640E6F">
              <w:rPr>
                <w:color w:val="000000" w:themeColor="text1"/>
                <w:szCs w:val="24"/>
              </w:rPr>
              <w:t>Francesca Thomas, Head of Putting Things Right</w:t>
            </w:r>
          </w:p>
        </w:tc>
      </w:tr>
      <w:tr w:rsidR="00674225" w:rsidRPr="001C60B5" w14:paraId="6F157C03" w14:textId="77777777" w:rsidTr="00674225">
        <w:tc>
          <w:tcPr>
            <w:tcW w:w="2802" w:type="dxa"/>
            <w:gridSpan w:val="2"/>
          </w:tcPr>
          <w:p w14:paraId="0606F409" w14:textId="77777777" w:rsidR="00674225" w:rsidRPr="00640E6F" w:rsidRDefault="00674225" w:rsidP="00674225">
            <w:pPr>
              <w:rPr>
                <w:b/>
                <w:color w:val="000000" w:themeColor="text1"/>
                <w:szCs w:val="24"/>
              </w:rPr>
            </w:pPr>
            <w:r w:rsidRPr="00640E6F">
              <w:rPr>
                <w:b/>
                <w:color w:val="000000" w:themeColor="text1"/>
                <w:szCs w:val="24"/>
              </w:rPr>
              <w:t>Author:</w:t>
            </w:r>
          </w:p>
        </w:tc>
        <w:tc>
          <w:tcPr>
            <w:tcW w:w="6214" w:type="dxa"/>
            <w:gridSpan w:val="5"/>
          </w:tcPr>
          <w:p w14:paraId="53CCB3AB" w14:textId="089EA6FE" w:rsidR="00674225" w:rsidRPr="00640E6F" w:rsidRDefault="00674225" w:rsidP="00674225">
            <w:pPr>
              <w:rPr>
                <w:color w:val="000000" w:themeColor="text1"/>
                <w:szCs w:val="24"/>
              </w:rPr>
            </w:pPr>
            <w:r w:rsidRPr="00640E6F">
              <w:rPr>
                <w:color w:val="000000" w:themeColor="text1"/>
                <w:szCs w:val="24"/>
              </w:rPr>
              <w:t>Stefanie Harvey-Powell, Legal Services Manager</w:t>
            </w:r>
          </w:p>
        </w:tc>
      </w:tr>
      <w:tr w:rsidR="00674225" w:rsidRPr="001C60B5" w14:paraId="476E4306" w14:textId="77777777" w:rsidTr="00674225">
        <w:trPr>
          <w:trHeight w:val="149"/>
        </w:trPr>
        <w:tc>
          <w:tcPr>
            <w:tcW w:w="2802" w:type="dxa"/>
            <w:gridSpan w:val="2"/>
            <w:tcBorders>
              <w:left w:val="nil"/>
              <w:right w:val="nil"/>
            </w:tcBorders>
          </w:tcPr>
          <w:p w14:paraId="26437794" w14:textId="77777777" w:rsidR="00674225" w:rsidRPr="005B4E75" w:rsidRDefault="00674225" w:rsidP="00674225">
            <w:pPr>
              <w:rPr>
                <w:b/>
                <w:sz w:val="12"/>
                <w:szCs w:val="12"/>
              </w:rPr>
            </w:pPr>
          </w:p>
        </w:tc>
        <w:tc>
          <w:tcPr>
            <w:tcW w:w="6214" w:type="dxa"/>
            <w:gridSpan w:val="5"/>
            <w:tcBorders>
              <w:left w:val="nil"/>
              <w:right w:val="nil"/>
            </w:tcBorders>
          </w:tcPr>
          <w:p w14:paraId="054F1F3E" w14:textId="77777777" w:rsidR="00674225" w:rsidRPr="005B4E75" w:rsidRDefault="00674225" w:rsidP="00674225">
            <w:pPr>
              <w:rPr>
                <w:sz w:val="12"/>
                <w:szCs w:val="12"/>
              </w:rPr>
            </w:pPr>
          </w:p>
        </w:tc>
      </w:tr>
      <w:tr w:rsidR="00674225" w:rsidRPr="001C60B5" w14:paraId="4A28F613" w14:textId="77777777" w:rsidTr="00674225">
        <w:tc>
          <w:tcPr>
            <w:tcW w:w="2802" w:type="dxa"/>
            <w:gridSpan w:val="2"/>
          </w:tcPr>
          <w:p w14:paraId="6C0E0B2D" w14:textId="77777777" w:rsidR="00674225" w:rsidRPr="001C60B5" w:rsidRDefault="00674225" w:rsidP="00674225">
            <w:pPr>
              <w:rPr>
                <w:b/>
                <w:szCs w:val="24"/>
              </w:rPr>
            </w:pPr>
            <w:r w:rsidRPr="001C60B5">
              <w:rPr>
                <w:b/>
                <w:szCs w:val="24"/>
              </w:rPr>
              <w:t>Approval/Scrutiny route:</w:t>
            </w:r>
          </w:p>
        </w:tc>
        <w:tc>
          <w:tcPr>
            <w:tcW w:w="6214" w:type="dxa"/>
            <w:gridSpan w:val="5"/>
          </w:tcPr>
          <w:p w14:paraId="0771EB7C" w14:textId="44168120" w:rsidR="00674225" w:rsidRPr="00EE70F7" w:rsidRDefault="00674225" w:rsidP="00674225">
            <w:pPr>
              <w:rPr>
                <w:szCs w:val="24"/>
              </w:rPr>
            </w:pPr>
            <w:r w:rsidRPr="00EE70F7">
              <w:rPr>
                <w:szCs w:val="24"/>
              </w:rPr>
              <w:t xml:space="preserve">Rhiannon Beaumont-Wood, Executive Director, </w:t>
            </w:r>
          </w:p>
          <w:p w14:paraId="77CD80B6" w14:textId="77777777" w:rsidR="00674225" w:rsidRDefault="00674225" w:rsidP="00674225">
            <w:pPr>
              <w:rPr>
                <w:szCs w:val="24"/>
              </w:rPr>
            </w:pPr>
            <w:r w:rsidRPr="00EE70F7">
              <w:rPr>
                <w:szCs w:val="24"/>
              </w:rPr>
              <w:t>Quality, Nursing and Allied Health Professionals</w:t>
            </w:r>
          </w:p>
          <w:p w14:paraId="550DB057" w14:textId="77777777" w:rsidR="00674225" w:rsidRDefault="00674225" w:rsidP="00674225">
            <w:pPr>
              <w:rPr>
                <w:szCs w:val="24"/>
              </w:rPr>
            </w:pPr>
          </w:p>
          <w:p w14:paraId="54A909EC" w14:textId="77777777" w:rsidR="00674225" w:rsidRDefault="00674225" w:rsidP="00674225">
            <w:pPr>
              <w:rPr>
                <w:szCs w:val="24"/>
              </w:rPr>
            </w:pPr>
            <w:r>
              <w:rPr>
                <w:szCs w:val="24"/>
              </w:rPr>
              <w:t>Business Executive Team (circulated electronically on 8 July 2022)</w:t>
            </w:r>
          </w:p>
          <w:p w14:paraId="71CFC0EB" w14:textId="66A053BB" w:rsidR="007206FE" w:rsidRPr="00D34F08" w:rsidRDefault="007206FE" w:rsidP="00674225">
            <w:pPr>
              <w:rPr>
                <w:color w:val="FF0000"/>
                <w:szCs w:val="24"/>
              </w:rPr>
            </w:pPr>
            <w:bookmarkStart w:id="0" w:name="_GoBack"/>
            <w:bookmarkEnd w:id="0"/>
          </w:p>
        </w:tc>
      </w:tr>
      <w:tr w:rsidR="00674225" w:rsidRPr="001C60B5" w14:paraId="46F61059" w14:textId="77777777" w:rsidTr="00674225">
        <w:tc>
          <w:tcPr>
            <w:tcW w:w="9016" w:type="dxa"/>
            <w:gridSpan w:val="7"/>
            <w:tcBorders>
              <w:left w:val="nil"/>
              <w:bottom w:val="single" w:sz="4" w:space="0" w:color="auto"/>
              <w:right w:val="nil"/>
            </w:tcBorders>
          </w:tcPr>
          <w:p w14:paraId="207516BD" w14:textId="77777777" w:rsidR="00674225" w:rsidRPr="005B4E75" w:rsidRDefault="00674225" w:rsidP="00674225">
            <w:pPr>
              <w:rPr>
                <w:b/>
                <w:sz w:val="12"/>
                <w:szCs w:val="12"/>
              </w:rPr>
            </w:pPr>
          </w:p>
        </w:tc>
      </w:tr>
      <w:tr w:rsidR="00674225" w:rsidRPr="001C60B5" w14:paraId="29FE0F89" w14:textId="77777777" w:rsidTr="00674225">
        <w:tc>
          <w:tcPr>
            <w:tcW w:w="9016" w:type="dxa"/>
            <w:gridSpan w:val="7"/>
            <w:tcBorders>
              <w:left w:val="single" w:sz="4" w:space="0" w:color="auto"/>
              <w:right w:val="single" w:sz="4" w:space="0" w:color="auto"/>
            </w:tcBorders>
          </w:tcPr>
          <w:p w14:paraId="68DE0F4E" w14:textId="77777777" w:rsidR="00674225" w:rsidRPr="001C60B5" w:rsidRDefault="00674225" w:rsidP="00674225">
            <w:pPr>
              <w:rPr>
                <w:b/>
                <w:szCs w:val="24"/>
              </w:rPr>
            </w:pPr>
            <w:r>
              <w:rPr>
                <w:b/>
                <w:szCs w:val="24"/>
              </w:rPr>
              <w:t>Purpose</w:t>
            </w:r>
          </w:p>
        </w:tc>
      </w:tr>
      <w:tr w:rsidR="00674225" w:rsidRPr="001C60B5" w14:paraId="2120E56C" w14:textId="77777777" w:rsidTr="00674225">
        <w:tc>
          <w:tcPr>
            <w:tcW w:w="9016" w:type="dxa"/>
            <w:gridSpan w:val="7"/>
            <w:tcBorders>
              <w:left w:val="single" w:sz="4" w:space="0" w:color="auto"/>
              <w:right w:val="single" w:sz="4" w:space="0" w:color="auto"/>
            </w:tcBorders>
          </w:tcPr>
          <w:p w14:paraId="12A6B956" w14:textId="500F629F" w:rsidR="00674225" w:rsidRPr="006B714D" w:rsidRDefault="00674225" w:rsidP="006B714D">
            <w:pPr>
              <w:spacing w:after="200"/>
              <w:jc w:val="both"/>
              <w:rPr>
                <w:rFonts w:eastAsia="Times New Roman"/>
                <w:color w:val="000000" w:themeColor="text1"/>
                <w:szCs w:val="20"/>
              </w:rPr>
            </w:pPr>
            <w:r>
              <w:rPr>
                <w:rFonts w:eastAsia="Times New Roman"/>
                <w:color w:val="000000" w:themeColor="text1"/>
                <w:szCs w:val="20"/>
              </w:rPr>
              <w:t xml:space="preserve">The purpose of this report is to present the revised </w:t>
            </w:r>
            <w:r w:rsidRPr="00674225">
              <w:rPr>
                <w:rFonts w:eastAsia="Times New Roman"/>
                <w:color w:val="000000" w:themeColor="text1"/>
                <w:szCs w:val="20"/>
              </w:rPr>
              <w:t>Claims Management Policy and Procedure</w:t>
            </w:r>
            <w:r>
              <w:rPr>
                <w:rFonts w:eastAsia="Times New Roman"/>
                <w:color w:val="000000" w:themeColor="text1"/>
                <w:szCs w:val="20"/>
              </w:rPr>
              <w:t xml:space="preserve"> for approval.</w:t>
            </w:r>
            <w:r w:rsidRPr="006A1EB2">
              <w:rPr>
                <w:rFonts w:eastAsia="Times New Roman"/>
                <w:color w:val="000000" w:themeColor="text1"/>
                <w:szCs w:val="20"/>
              </w:rPr>
              <w:t>in accordance with the Policies, Procedures and Other Written Control Documents Management Procedure.</w:t>
            </w:r>
          </w:p>
        </w:tc>
      </w:tr>
      <w:tr w:rsidR="00674225" w:rsidRPr="001C60B5" w14:paraId="659B38D7" w14:textId="77777777" w:rsidTr="00674225">
        <w:tc>
          <w:tcPr>
            <w:tcW w:w="9016" w:type="dxa"/>
            <w:gridSpan w:val="7"/>
            <w:tcBorders>
              <w:left w:val="nil"/>
              <w:right w:val="nil"/>
            </w:tcBorders>
          </w:tcPr>
          <w:p w14:paraId="060E1729" w14:textId="77777777" w:rsidR="00674225" w:rsidRPr="005B4E75" w:rsidRDefault="00674225" w:rsidP="00674225">
            <w:pPr>
              <w:rPr>
                <w:b/>
                <w:sz w:val="12"/>
                <w:szCs w:val="12"/>
              </w:rPr>
            </w:pPr>
          </w:p>
        </w:tc>
      </w:tr>
      <w:tr w:rsidR="00674225" w:rsidRPr="001C60B5" w14:paraId="5292377B" w14:textId="77777777" w:rsidTr="00674225">
        <w:tc>
          <w:tcPr>
            <w:tcW w:w="9016" w:type="dxa"/>
            <w:gridSpan w:val="7"/>
          </w:tcPr>
          <w:p w14:paraId="0EE06BBF" w14:textId="102ECED8" w:rsidR="00674225" w:rsidRPr="0013075E" w:rsidRDefault="00674225" w:rsidP="00674225">
            <w:pPr>
              <w:rPr>
                <w:b/>
                <w:szCs w:val="24"/>
              </w:rPr>
            </w:pPr>
            <w:r>
              <w:rPr>
                <w:b/>
                <w:szCs w:val="24"/>
              </w:rPr>
              <w:t xml:space="preserve">Recommendation: </w:t>
            </w:r>
          </w:p>
        </w:tc>
      </w:tr>
      <w:tr w:rsidR="00674225" w:rsidRPr="001C60B5" w14:paraId="5EDA9EC0" w14:textId="77777777" w:rsidTr="00674225">
        <w:tc>
          <w:tcPr>
            <w:tcW w:w="1848" w:type="dxa"/>
            <w:tcBorders>
              <w:bottom w:val="single" w:sz="4" w:space="0" w:color="auto"/>
            </w:tcBorders>
          </w:tcPr>
          <w:p w14:paraId="4E675342" w14:textId="77777777" w:rsidR="00674225" w:rsidRPr="007A47F5" w:rsidRDefault="00674225" w:rsidP="00674225">
            <w:pPr>
              <w:jc w:val="center"/>
              <w:rPr>
                <w:szCs w:val="24"/>
              </w:rPr>
            </w:pPr>
            <w:r w:rsidRPr="007A47F5">
              <w:rPr>
                <w:szCs w:val="24"/>
              </w:rPr>
              <w:t>APPROVE</w:t>
            </w:r>
          </w:p>
          <w:p w14:paraId="6CF1E231" w14:textId="3CDB26C0" w:rsidR="00674225" w:rsidRPr="007A47F5" w:rsidRDefault="00674225" w:rsidP="00674225">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bookmarkStart w:id="1" w:name="Check1"/>
            <w:r>
              <w:rPr>
                <w:rFonts w:ascii="Wingdings" w:hAnsi="Wingdings"/>
                <w:szCs w:val="24"/>
              </w:rPr>
              <w:instrText xml:space="preserve"> FORMCHECKBOX </w:instrText>
            </w:r>
            <w:r w:rsidR="00D43AE5">
              <w:rPr>
                <w:rFonts w:ascii="Wingdings" w:hAnsi="Wingdings"/>
                <w:szCs w:val="24"/>
              </w:rPr>
            </w:r>
            <w:r w:rsidR="00D43AE5">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14:paraId="167F5C20" w14:textId="77777777" w:rsidR="00674225" w:rsidRDefault="00674225" w:rsidP="00674225">
            <w:pPr>
              <w:jc w:val="center"/>
              <w:rPr>
                <w:szCs w:val="24"/>
              </w:rPr>
            </w:pPr>
            <w:r w:rsidRPr="007A47F5">
              <w:rPr>
                <w:szCs w:val="24"/>
              </w:rPr>
              <w:t>CONSIDER</w:t>
            </w:r>
          </w:p>
          <w:p w14:paraId="2EFE07E0" w14:textId="77777777" w:rsidR="00674225" w:rsidRPr="007A47F5" w:rsidRDefault="00674225" w:rsidP="00674225">
            <w:pPr>
              <w:jc w:val="center"/>
              <w:rPr>
                <w:szCs w:val="24"/>
              </w:rPr>
            </w:pPr>
            <w:r>
              <w:rPr>
                <w:szCs w:val="24"/>
              </w:rPr>
              <w:fldChar w:fldCharType="begin">
                <w:ffData>
                  <w:name w:val="Check2"/>
                  <w:enabled/>
                  <w:calcOnExit w:val="0"/>
                  <w:checkBox>
                    <w:sizeAuto/>
                    <w:default w:val="0"/>
                  </w:checkBox>
                </w:ffData>
              </w:fldChar>
            </w:r>
            <w:bookmarkStart w:id="2" w:name="Check2"/>
            <w:r>
              <w:rPr>
                <w:szCs w:val="24"/>
              </w:rPr>
              <w:instrText xml:space="preserve"> FORMCHECKBOX </w:instrText>
            </w:r>
            <w:r w:rsidR="00D43AE5">
              <w:rPr>
                <w:szCs w:val="24"/>
              </w:rPr>
            </w:r>
            <w:r w:rsidR="00D43AE5">
              <w:rPr>
                <w:szCs w:val="24"/>
              </w:rPr>
              <w:fldChar w:fldCharType="separate"/>
            </w:r>
            <w:r>
              <w:rPr>
                <w:szCs w:val="24"/>
              </w:rPr>
              <w:fldChar w:fldCharType="end"/>
            </w:r>
            <w:bookmarkEnd w:id="2"/>
          </w:p>
        </w:tc>
        <w:tc>
          <w:tcPr>
            <w:tcW w:w="1840" w:type="dxa"/>
            <w:gridSpan w:val="2"/>
            <w:tcBorders>
              <w:bottom w:val="single" w:sz="4" w:space="0" w:color="auto"/>
            </w:tcBorders>
          </w:tcPr>
          <w:p w14:paraId="6280E474" w14:textId="77777777" w:rsidR="00674225" w:rsidRDefault="00674225" w:rsidP="00674225">
            <w:pPr>
              <w:jc w:val="center"/>
              <w:rPr>
                <w:szCs w:val="24"/>
              </w:rPr>
            </w:pPr>
            <w:r w:rsidRPr="007A47F5">
              <w:rPr>
                <w:szCs w:val="24"/>
              </w:rPr>
              <w:t>RECOMMEND</w:t>
            </w:r>
          </w:p>
          <w:p w14:paraId="05C92C4E" w14:textId="77777777" w:rsidR="00674225" w:rsidRPr="007A47F5" w:rsidRDefault="00674225" w:rsidP="00674225">
            <w:pPr>
              <w:jc w:val="center"/>
              <w:rPr>
                <w:szCs w:val="24"/>
              </w:rPr>
            </w:pPr>
            <w:r>
              <w:rPr>
                <w:szCs w:val="24"/>
              </w:rPr>
              <w:fldChar w:fldCharType="begin">
                <w:ffData>
                  <w:name w:val="Check3"/>
                  <w:enabled/>
                  <w:calcOnExit w:val="0"/>
                  <w:checkBox>
                    <w:sizeAuto/>
                    <w:default w:val="0"/>
                  </w:checkBox>
                </w:ffData>
              </w:fldChar>
            </w:r>
            <w:bookmarkStart w:id="3" w:name="Check3"/>
            <w:r>
              <w:rPr>
                <w:szCs w:val="24"/>
              </w:rPr>
              <w:instrText xml:space="preserve"> FORMCHECKBOX </w:instrText>
            </w:r>
            <w:r w:rsidR="00D43AE5">
              <w:rPr>
                <w:szCs w:val="24"/>
              </w:rPr>
            </w:r>
            <w:r w:rsidR="00D43AE5">
              <w:rPr>
                <w:szCs w:val="24"/>
              </w:rPr>
              <w:fldChar w:fldCharType="separate"/>
            </w:r>
            <w:r>
              <w:rPr>
                <w:szCs w:val="24"/>
              </w:rPr>
              <w:fldChar w:fldCharType="end"/>
            </w:r>
            <w:bookmarkEnd w:id="3"/>
          </w:p>
        </w:tc>
        <w:tc>
          <w:tcPr>
            <w:tcW w:w="1662" w:type="dxa"/>
            <w:tcBorders>
              <w:bottom w:val="single" w:sz="4" w:space="0" w:color="auto"/>
            </w:tcBorders>
          </w:tcPr>
          <w:p w14:paraId="11B570F9" w14:textId="77777777" w:rsidR="00674225" w:rsidRDefault="00674225" w:rsidP="00674225">
            <w:pPr>
              <w:jc w:val="center"/>
              <w:rPr>
                <w:szCs w:val="24"/>
              </w:rPr>
            </w:pPr>
            <w:r w:rsidRPr="007A47F5">
              <w:rPr>
                <w:szCs w:val="24"/>
              </w:rPr>
              <w:t>ADOPT</w:t>
            </w:r>
          </w:p>
          <w:p w14:paraId="78BBC29E" w14:textId="77777777" w:rsidR="00674225" w:rsidRPr="007A47F5" w:rsidRDefault="00674225" w:rsidP="00674225">
            <w:pPr>
              <w:jc w:val="center"/>
              <w:rPr>
                <w:szCs w:val="24"/>
              </w:rPr>
            </w:pPr>
            <w:r>
              <w:rPr>
                <w:szCs w:val="24"/>
              </w:rPr>
              <w:fldChar w:fldCharType="begin">
                <w:ffData>
                  <w:name w:val="Check4"/>
                  <w:enabled/>
                  <w:calcOnExit w:val="0"/>
                  <w:checkBox>
                    <w:sizeAuto/>
                    <w:default w:val="0"/>
                  </w:checkBox>
                </w:ffData>
              </w:fldChar>
            </w:r>
            <w:bookmarkStart w:id="4" w:name="Check4"/>
            <w:r>
              <w:rPr>
                <w:szCs w:val="24"/>
              </w:rPr>
              <w:instrText xml:space="preserve"> FORMCHECKBOX </w:instrText>
            </w:r>
            <w:r w:rsidR="00D43AE5">
              <w:rPr>
                <w:szCs w:val="24"/>
              </w:rPr>
            </w:r>
            <w:r w:rsidR="00D43AE5">
              <w:rPr>
                <w:szCs w:val="24"/>
              </w:rPr>
              <w:fldChar w:fldCharType="separate"/>
            </w:r>
            <w:r>
              <w:rPr>
                <w:szCs w:val="24"/>
              </w:rPr>
              <w:fldChar w:fldCharType="end"/>
            </w:r>
            <w:bookmarkEnd w:id="4"/>
          </w:p>
        </w:tc>
        <w:tc>
          <w:tcPr>
            <w:tcW w:w="1818" w:type="dxa"/>
            <w:tcBorders>
              <w:bottom w:val="single" w:sz="4" w:space="0" w:color="auto"/>
            </w:tcBorders>
          </w:tcPr>
          <w:p w14:paraId="56261026" w14:textId="0011F53D" w:rsidR="00674225" w:rsidRDefault="00674225" w:rsidP="00674225">
            <w:pPr>
              <w:jc w:val="center"/>
              <w:rPr>
                <w:szCs w:val="24"/>
              </w:rPr>
            </w:pPr>
            <w:r>
              <w:rPr>
                <w:szCs w:val="24"/>
              </w:rPr>
              <w:t>ASSURANCE</w:t>
            </w:r>
          </w:p>
          <w:p w14:paraId="0D465940" w14:textId="77777777" w:rsidR="00674225" w:rsidRPr="007A47F5" w:rsidRDefault="00674225" w:rsidP="00674225">
            <w:pPr>
              <w:jc w:val="center"/>
              <w:rPr>
                <w:szCs w:val="24"/>
              </w:rPr>
            </w:pPr>
            <w:r>
              <w:rPr>
                <w:szCs w:val="24"/>
              </w:rPr>
              <w:fldChar w:fldCharType="begin">
                <w:ffData>
                  <w:name w:val="Check5"/>
                  <w:enabled/>
                  <w:calcOnExit w:val="0"/>
                  <w:checkBox>
                    <w:sizeAuto/>
                    <w:default w:val="0"/>
                  </w:checkBox>
                </w:ffData>
              </w:fldChar>
            </w:r>
            <w:bookmarkStart w:id="5" w:name="Check5"/>
            <w:r>
              <w:rPr>
                <w:szCs w:val="24"/>
              </w:rPr>
              <w:instrText xml:space="preserve"> FORMCHECKBOX </w:instrText>
            </w:r>
            <w:r w:rsidR="00D43AE5">
              <w:rPr>
                <w:szCs w:val="24"/>
              </w:rPr>
            </w:r>
            <w:r w:rsidR="00D43AE5">
              <w:rPr>
                <w:szCs w:val="24"/>
              </w:rPr>
              <w:fldChar w:fldCharType="separate"/>
            </w:r>
            <w:r>
              <w:rPr>
                <w:szCs w:val="24"/>
              </w:rPr>
              <w:fldChar w:fldCharType="end"/>
            </w:r>
            <w:bookmarkEnd w:id="5"/>
          </w:p>
        </w:tc>
      </w:tr>
      <w:tr w:rsidR="00674225" w:rsidRPr="001C60B5" w14:paraId="406E2854" w14:textId="77777777" w:rsidTr="00674225">
        <w:tc>
          <w:tcPr>
            <w:tcW w:w="9016" w:type="dxa"/>
            <w:gridSpan w:val="7"/>
            <w:tcBorders>
              <w:bottom w:val="single" w:sz="4" w:space="0" w:color="auto"/>
            </w:tcBorders>
          </w:tcPr>
          <w:p w14:paraId="040915ED" w14:textId="062748FC" w:rsidR="00674225" w:rsidRPr="006A1EB2" w:rsidRDefault="00674225" w:rsidP="00674225">
            <w:pPr>
              <w:rPr>
                <w:color w:val="000000" w:themeColor="text1"/>
                <w:szCs w:val="24"/>
              </w:rPr>
            </w:pPr>
            <w:r>
              <w:rPr>
                <w:color w:val="000000" w:themeColor="text1"/>
                <w:szCs w:val="24"/>
              </w:rPr>
              <w:t xml:space="preserve">The </w:t>
            </w:r>
            <w:r w:rsidR="007206FE">
              <w:rPr>
                <w:szCs w:val="24"/>
              </w:rPr>
              <w:t>Quality, Safety and Improvement Committee</w:t>
            </w:r>
            <w:r w:rsidR="007206FE" w:rsidRPr="006A1EB2">
              <w:rPr>
                <w:color w:val="000000" w:themeColor="text1"/>
                <w:szCs w:val="24"/>
              </w:rPr>
              <w:t xml:space="preserve"> </w:t>
            </w:r>
            <w:r w:rsidRPr="006A1EB2">
              <w:rPr>
                <w:color w:val="000000" w:themeColor="text1"/>
                <w:szCs w:val="24"/>
              </w:rPr>
              <w:t xml:space="preserve">is asked to: </w:t>
            </w:r>
          </w:p>
          <w:p w14:paraId="1D90A0B6" w14:textId="77777777" w:rsidR="00674225" w:rsidRDefault="00674225" w:rsidP="00674225">
            <w:pPr>
              <w:pStyle w:val="ListParagraph"/>
              <w:numPr>
                <w:ilvl w:val="0"/>
                <w:numId w:val="17"/>
              </w:numPr>
              <w:ind w:left="851" w:hanging="567"/>
              <w:rPr>
                <w:color w:val="000000" w:themeColor="text1"/>
                <w:szCs w:val="24"/>
              </w:rPr>
            </w:pPr>
            <w:r w:rsidRPr="00674225">
              <w:rPr>
                <w:b/>
                <w:color w:val="000000" w:themeColor="text1"/>
                <w:szCs w:val="24"/>
              </w:rPr>
              <w:t>Approve</w:t>
            </w:r>
            <w:r w:rsidRPr="006A1EB2">
              <w:rPr>
                <w:color w:val="000000" w:themeColor="text1"/>
                <w:szCs w:val="24"/>
              </w:rPr>
              <w:t xml:space="preserve"> the updated Claims Management Policy</w:t>
            </w:r>
            <w:r>
              <w:rPr>
                <w:color w:val="000000" w:themeColor="text1"/>
                <w:szCs w:val="24"/>
              </w:rPr>
              <w:t xml:space="preserve"> and Procedure</w:t>
            </w:r>
          </w:p>
          <w:p w14:paraId="73AFF59B" w14:textId="6F2C9D04" w:rsidR="00674225" w:rsidRPr="006A1EB2" w:rsidRDefault="00674225" w:rsidP="00674225">
            <w:pPr>
              <w:pStyle w:val="ListParagraph"/>
              <w:ind w:left="851"/>
              <w:rPr>
                <w:color w:val="000000" w:themeColor="text1"/>
                <w:szCs w:val="24"/>
              </w:rPr>
            </w:pPr>
          </w:p>
        </w:tc>
      </w:tr>
    </w:tbl>
    <w:p w14:paraId="5D0E0371"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09C1F325" w14:textId="77777777" w:rsidTr="00480353">
        <w:tc>
          <w:tcPr>
            <w:tcW w:w="9026" w:type="dxa"/>
            <w:gridSpan w:val="2"/>
            <w:tcBorders>
              <w:left w:val="nil"/>
              <w:right w:val="nil"/>
            </w:tcBorders>
            <w:shd w:val="clear" w:color="auto" w:fill="auto"/>
          </w:tcPr>
          <w:p w14:paraId="7DA6F996" w14:textId="77777777" w:rsidR="00D713DC" w:rsidRPr="005B4E75" w:rsidRDefault="00D713DC">
            <w:pPr>
              <w:rPr>
                <w:b/>
                <w:sz w:val="12"/>
                <w:szCs w:val="12"/>
              </w:rPr>
            </w:pPr>
          </w:p>
        </w:tc>
      </w:tr>
      <w:tr w:rsidR="00EE7097" w:rsidRPr="001C60B5" w14:paraId="78249A61" w14:textId="77777777" w:rsidTr="00480353">
        <w:tc>
          <w:tcPr>
            <w:tcW w:w="9026" w:type="dxa"/>
            <w:gridSpan w:val="2"/>
            <w:shd w:val="clear" w:color="auto" w:fill="F2F2F2" w:themeFill="background1" w:themeFillShade="F2"/>
          </w:tcPr>
          <w:p w14:paraId="70998B76" w14:textId="2A3760E0"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4D881079" w14:textId="77777777" w:rsidR="00EE7097" w:rsidRPr="001C60B5" w:rsidRDefault="00EE7097" w:rsidP="00680248">
            <w:pPr>
              <w:rPr>
                <w:szCs w:val="24"/>
              </w:rPr>
            </w:pPr>
          </w:p>
          <w:p w14:paraId="528CA032" w14:textId="1E174726"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2164C824" w14:textId="77777777" w:rsidR="00B52B29" w:rsidRDefault="00B52B29" w:rsidP="00EE7097">
            <w:pPr>
              <w:rPr>
                <w:bCs/>
                <w:szCs w:val="24"/>
              </w:rPr>
            </w:pPr>
          </w:p>
          <w:p w14:paraId="77EA7201" w14:textId="77777777" w:rsidR="00EE7097" w:rsidRPr="001C60B5" w:rsidRDefault="00EE7097" w:rsidP="00EE7097">
            <w:pPr>
              <w:rPr>
                <w:szCs w:val="24"/>
              </w:rPr>
            </w:pPr>
            <w:r w:rsidRPr="001C60B5">
              <w:rPr>
                <w:szCs w:val="24"/>
              </w:rPr>
              <w:t>This report contributes to the following:</w:t>
            </w:r>
          </w:p>
        </w:tc>
      </w:tr>
      <w:tr w:rsidR="00EE7097" w:rsidRPr="001C60B5" w14:paraId="3FF514A6" w14:textId="77777777" w:rsidTr="00480353">
        <w:tc>
          <w:tcPr>
            <w:tcW w:w="3192" w:type="dxa"/>
            <w:shd w:val="clear" w:color="auto" w:fill="auto"/>
          </w:tcPr>
          <w:p w14:paraId="2F436B8F" w14:textId="187382C5"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48820B37" w14:textId="684FFEFA" w:rsidR="00EE7097" w:rsidRPr="0013075E" w:rsidRDefault="00D43AE5"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6A1EB2">
                  <w:rPr>
                    <w:rStyle w:val="Dropdown"/>
                  </w:rPr>
                  <w:t>All Strategic Priorities/Well-being Objectives</w:t>
                </w:r>
              </w:sdtContent>
            </w:sdt>
          </w:p>
        </w:tc>
      </w:tr>
      <w:tr w:rsidR="005D5FC4" w:rsidRPr="001C60B5" w14:paraId="573BA7D2" w14:textId="77777777" w:rsidTr="00480353">
        <w:tc>
          <w:tcPr>
            <w:tcW w:w="3192" w:type="dxa"/>
            <w:shd w:val="clear" w:color="auto" w:fill="auto"/>
          </w:tcPr>
          <w:p w14:paraId="3825EBB6" w14:textId="0C9BDA1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21D082EE" w14:textId="187AAAEE" w:rsidR="005D5FC4" w:rsidRPr="0013075E" w:rsidRDefault="00D43AE5" w:rsidP="005D5FC4">
            <w:pPr>
              <w:rPr>
                <w:szCs w:val="24"/>
              </w:rPr>
            </w:pPr>
            <w:sdt>
              <w:sdtPr>
                <w:rPr>
                  <w:rStyle w:val="Dropdown"/>
                </w:rPr>
                <w:alias w:val="Strategic Objective"/>
                <w:tag w:val="Strategic Objective"/>
                <w:id w:val="-973981063"/>
                <w:placeholder>
                  <w:docPart w:val="E19A39A2DC34427782303866B501EF52"/>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EF4CEB">
                  <w:rPr>
                    <w:rStyle w:val="Dropdown"/>
                  </w:rPr>
                  <w:t>7 - Building and mobilising knowledge and skills to improve health and well-being across Wales</w:t>
                </w:r>
              </w:sdtContent>
            </w:sdt>
          </w:p>
        </w:tc>
      </w:tr>
      <w:tr w:rsidR="005D5FC4" w:rsidRPr="001C60B5" w14:paraId="4F0D1E46" w14:textId="77777777" w:rsidTr="00480353">
        <w:tc>
          <w:tcPr>
            <w:tcW w:w="3192" w:type="dxa"/>
            <w:tcBorders>
              <w:bottom w:val="single" w:sz="4" w:space="0" w:color="auto"/>
            </w:tcBorders>
            <w:shd w:val="clear" w:color="auto" w:fill="auto"/>
          </w:tcPr>
          <w:p w14:paraId="26A20872" w14:textId="71B5D99A"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14:paraId="312AB922" w14:textId="44BF7AB8" w:rsidR="005D5FC4" w:rsidRPr="0013075E" w:rsidRDefault="00D43AE5" w:rsidP="005D5FC4">
            <w:pPr>
              <w:rPr>
                <w:szCs w:val="24"/>
              </w:rPr>
            </w:pPr>
            <w:sdt>
              <w:sdtPr>
                <w:rPr>
                  <w:rStyle w:val="Dropdown"/>
                </w:rPr>
                <w:alias w:val="Strategic Objective"/>
                <w:tag w:val="Strategic Objective"/>
                <w:id w:val="-693302159"/>
                <w:placeholder>
                  <w:docPart w:val="4037A60F381647269327C3491F818BF7"/>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EE7097" w:rsidRPr="001C60B5" w14:paraId="0CEB465C" w14:textId="77777777" w:rsidTr="00480353">
        <w:tc>
          <w:tcPr>
            <w:tcW w:w="9026" w:type="dxa"/>
            <w:gridSpan w:val="2"/>
            <w:tcBorders>
              <w:left w:val="nil"/>
              <w:right w:val="nil"/>
            </w:tcBorders>
            <w:shd w:val="clear" w:color="auto" w:fill="auto"/>
          </w:tcPr>
          <w:p w14:paraId="454F43DD" w14:textId="77777777" w:rsidR="00EE7097" w:rsidRPr="005B4E75" w:rsidRDefault="00EE7097" w:rsidP="00211B9D">
            <w:pPr>
              <w:rPr>
                <w:b/>
                <w:sz w:val="12"/>
                <w:szCs w:val="12"/>
              </w:rPr>
            </w:pPr>
          </w:p>
        </w:tc>
      </w:tr>
      <w:tr w:rsidR="00EE7097" w:rsidRPr="001C60B5" w14:paraId="22161F81" w14:textId="77777777" w:rsidTr="00480353">
        <w:tc>
          <w:tcPr>
            <w:tcW w:w="9026" w:type="dxa"/>
            <w:gridSpan w:val="2"/>
            <w:shd w:val="clear" w:color="auto" w:fill="F2F2F2" w:themeFill="background1" w:themeFillShade="F2"/>
          </w:tcPr>
          <w:p w14:paraId="38F6FF6E"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76B1E7CA" w14:textId="77777777" w:rsidR="00EE7097" w:rsidRPr="001C60B5" w:rsidRDefault="00EE7097" w:rsidP="00CA5841">
            <w:pPr>
              <w:rPr>
                <w:color w:val="FF0000"/>
                <w:szCs w:val="24"/>
              </w:rPr>
            </w:pPr>
          </w:p>
        </w:tc>
      </w:tr>
      <w:tr w:rsidR="00EE7097" w:rsidRPr="001C60B5" w14:paraId="68825A30" w14:textId="77777777" w:rsidTr="00480353">
        <w:tc>
          <w:tcPr>
            <w:tcW w:w="3192" w:type="dxa"/>
          </w:tcPr>
          <w:p w14:paraId="45C359BA" w14:textId="77777777" w:rsidR="00EE7097" w:rsidRPr="001C60B5" w:rsidRDefault="00EE7097" w:rsidP="00097ACD">
            <w:pPr>
              <w:rPr>
                <w:b/>
                <w:szCs w:val="24"/>
              </w:rPr>
            </w:pPr>
            <w:r w:rsidRPr="001C60B5">
              <w:rPr>
                <w:b/>
                <w:szCs w:val="24"/>
              </w:rPr>
              <w:t>Equality and Health Impact Assessment</w:t>
            </w:r>
          </w:p>
        </w:tc>
        <w:tc>
          <w:tcPr>
            <w:tcW w:w="5834" w:type="dxa"/>
          </w:tcPr>
          <w:p w14:paraId="72560172" w14:textId="4EE39609" w:rsidR="00EE7097" w:rsidRPr="00126327" w:rsidRDefault="006A1EB2" w:rsidP="006A1EB2">
            <w:pPr>
              <w:rPr>
                <w:i/>
                <w:color w:val="FF0000"/>
                <w:szCs w:val="24"/>
              </w:rPr>
            </w:pPr>
            <w:r w:rsidRPr="00AB557C">
              <w:t>An</w:t>
            </w:r>
            <w:r w:rsidRPr="00AB557C">
              <w:rPr>
                <w:spacing w:val="1"/>
              </w:rPr>
              <w:t xml:space="preserve"> </w:t>
            </w:r>
            <w:r w:rsidRPr="00AB557C">
              <w:t>Equality</w:t>
            </w:r>
            <w:r w:rsidRPr="00AB557C">
              <w:rPr>
                <w:spacing w:val="1"/>
              </w:rPr>
              <w:t xml:space="preserve"> </w:t>
            </w:r>
            <w:r w:rsidRPr="00AB557C">
              <w:t>&amp;</w:t>
            </w:r>
            <w:r w:rsidRPr="00AB557C">
              <w:rPr>
                <w:spacing w:val="1"/>
              </w:rPr>
              <w:t xml:space="preserve"> </w:t>
            </w:r>
            <w:r w:rsidRPr="00AB557C">
              <w:t>Health</w:t>
            </w:r>
            <w:r w:rsidRPr="00AB557C">
              <w:rPr>
                <w:spacing w:val="1"/>
              </w:rPr>
              <w:t xml:space="preserve"> </w:t>
            </w:r>
            <w:r w:rsidRPr="00AB557C">
              <w:t>Impact</w:t>
            </w:r>
            <w:r w:rsidRPr="00AB557C">
              <w:rPr>
                <w:spacing w:val="1"/>
              </w:rPr>
              <w:t xml:space="preserve"> </w:t>
            </w:r>
            <w:r w:rsidRPr="00AB557C">
              <w:t>Assessment</w:t>
            </w:r>
            <w:r w:rsidRPr="00AB557C">
              <w:rPr>
                <w:spacing w:val="1"/>
              </w:rPr>
              <w:t xml:space="preserve"> </w:t>
            </w:r>
            <w:r w:rsidRPr="00AB557C">
              <w:t>has</w:t>
            </w:r>
            <w:r w:rsidRPr="00AB557C">
              <w:rPr>
                <w:spacing w:val="1"/>
              </w:rPr>
              <w:t xml:space="preserve"> </w:t>
            </w:r>
            <w:r w:rsidRPr="00AB557C">
              <w:t>been</w:t>
            </w:r>
            <w:r w:rsidRPr="00AB557C">
              <w:rPr>
                <w:spacing w:val="1"/>
              </w:rPr>
              <w:t xml:space="preserve"> </w:t>
            </w:r>
            <w:r w:rsidRPr="00AB557C">
              <w:t>completed.</w:t>
            </w:r>
            <w:r>
              <w:t xml:space="preserve"> The impact of this policy is largely positive.</w:t>
            </w:r>
            <w:r>
              <w:rPr>
                <w:spacing w:val="1"/>
              </w:rPr>
              <w:t xml:space="preserve"> </w:t>
            </w:r>
            <w:r>
              <w:t>The positive effect could be enhanced with a document</w:t>
            </w:r>
            <w:r>
              <w:rPr>
                <w:spacing w:val="1"/>
              </w:rPr>
              <w:t xml:space="preserve"> </w:t>
            </w:r>
            <w:r>
              <w:t>which is aimed at service users. This option will be</w:t>
            </w:r>
            <w:r>
              <w:rPr>
                <w:spacing w:val="1"/>
              </w:rPr>
              <w:t xml:space="preserve"> </w:t>
            </w:r>
            <w:r>
              <w:t>explored with the Welsh Government who are currently</w:t>
            </w:r>
            <w:r>
              <w:rPr>
                <w:spacing w:val="1"/>
              </w:rPr>
              <w:t xml:space="preserve"> </w:t>
            </w:r>
            <w:r>
              <w:t>reviewing</w:t>
            </w:r>
            <w:r>
              <w:rPr>
                <w:spacing w:val="-3"/>
              </w:rPr>
              <w:t xml:space="preserve"> </w:t>
            </w:r>
            <w:r>
              <w:t>the ‘Putting</w:t>
            </w:r>
            <w:r>
              <w:rPr>
                <w:spacing w:val="-3"/>
              </w:rPr>
              <w:t xml:space="preserve"> </w:t>
            </w:r>
            <w:r>
              <w:t>things</w:t>
            </w:r>
            <w:r>
              <w:rPr>
                <w:spacing w:val="-1"/>
              </w:rPr>
              <w:t xml:space="preserve"> </w:t>
            </w:r>
            <w:r>
              <w:t>Right’</w:t>
            </w:r>
            <w:r>
              <w:rPr>
                <w:spacing w:val="-2"/>
              </w:rPr>
              <w:t xml:space="preserve"> </w:t>
            </w:r>
            <w:r>
              <w:t>leaflet</w:t>
            </w:r>
          </w:p>
        </w:tc>
      </w:tr>
      <w:tr w:rsidR="003A3414" w:rsidRPr="001C60B5" w14:paraId="65973079" w14:textId="77777777" w:rsidTr="00480353">
        <w:tc>
          <w:tcPr>
            <w:tcW w:w="3192" w:type="dxa"/>
          </w:tcPr>
          <w:p w14:paraId="6BCAD34E"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5F193871" w14:textId="404CD1B5" w:rsidR="003A3414" w:rsidRPr="006A1EB2" w:rsidRDefault="006A1EB2" w:rsidP="003A3414">
            <w:pPr>
              <w:rPr>
                <w:color w:val="000000" w:themeColor="text1"/>
                <w:szCs w:val="24"/>
              </w:rPr>
            </w:pPr>
            <w:r w:rsidRPr="006A1EB2">
              <w:rPr>
                <w:color w:val="000000" w:themeColor="text1"/>
                <w:szCs w:val="24"/>
              </w:rPr>
              <w:t xml:space="preserve">Ensuring claims are handled effectively and efficiently, with a view to minimising the financial risk to the Trust in terms of how much compensation is paid to Claimants. </w:t>
            </w:r>
          </w:p>
        </w:tc>
      </w:tr>
      <w:tr w:rsidR="00EE7097" w:rsidRPr="001C60B5" w14:paraId="5DC02A4D" w14:textId="77777777" w:rsidTr="00480353">
        <w:trPr>
          <w:trHeight w:val="1030"/>
        </w:trPr>
        <w:tc>
          <w:tcPr>
            <w:tcW w:w="3192" w:type="dxa"/>
            <w:vMerge w:val="restart"/>
          </w:tcPr>
          <w:p w14:paraId="742B8199"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4417BD26"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2CEAEED8" w14:textId="77777777" w:rsidTr="00480353">
        <w:trPr>
          <w:trHeight w:val="281"/>
        </w:trPr>
        <w:tc>
          <w:tcPr>
            <w:tcW w:w="3192" w:type="dxa"/>
            <w:vMerge/>
          </w:tcPr>
          <w:p w14:paraId="3023C176"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66C19E83" w14:textId="6DA85A37" w:rsidR="00E263D4" w:rsidRPr="001C60B5" w:rsidRDefault="0037401F" w:rsidP="00E263D4">
                <w:pPr>
                  <w:ind w:left="436"/>
                  <w:rPr>
                    <w:szCs w:val="24"/>
                  </w:rPr>
                </w:pPr>
                <w:r>
                  <w:rPr>
                    <w:rStyle w:val="Dropdown"/>
                  </w:rPr>
                  <w:t>Governance, Leadership and Accountability</w:t>
                </w:r>
              </w:p>
            </w:sdtContent>
          </w:sdt>
        </w:tc>
      </w:tr>
      <w:tr w:rsidR="00EE7097" w:rsidRPr="001C60B5" w14:paraId="7AE7A70A" w14:textId="77777777" w:rsidTr="00480353">
        <w:trPr>
          <w:trHeight w:val="277"/>
        </w:trPr>
        <w:tc>
          <w:tcPr>
            <w:tcW w:w="3192" w:type="dxa"/>
            <w:vMerge/>
          </w:tcPr>
          <w:p w14:paraId="4BD9937C"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74FBCCAB" w14:textId="66B6E81E" w:rsidR="00EE7097" w:rsidRPr="001C60B5" w:rsidRDefault="00EF4CEB" w:rsidP="00BA3E2A">
                <w:pPr>
                  <w:ind w:left="436"/>
                  <w:rPr>
                    <w:szCs w:val="24"/>
                  </w:rPr>
                </w:pPr>
                <w:r>
                  <w:rPr>
                    <w:rStyle w:val="Dropdown"/>
                  </w:rPr>
                  <w:t>Person Centred Care</w:t>
                </w:r>
              </w:p>
            </w:sdtContent>
          </w:sdt>
        </w:tc>
      </w:tr>
      <w:tr w:rsidR="00EE7097" w:rsidRPr="001C60B5" w14:paraId="29DE1166" w14:textId="77777777" w:rsidTr="00480353">
        <w:trPr>
          <w:trHeight w:val="353"/>
        </w:trPr>
        <w:tc>
          <w:tcPr>
            <w:tcW w:w="3192" w:type="dxa"/>
            <w:vMerge/>
          </w:tcPr>
          <w:p w14:paraId="240032A1"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36A3180A"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3498CAC3" w14:textId="77777777" w:rsidTr="00480353">
        <w:tc>
          <w:tcPr>
            <w:tcW w:w="3192" w:type="dxa"/>
          </w:tcPr>
          <w:p w14:paraId="474E40C2" w14:textId="77777777" w:rsidR="00EE7097" w:rsidRPr="001C60B5" w:rsidRDefault="00EE7097">
            <w:pPr>
              <w:rPr>
                <w:b/>
                <w:szCs w:val="24"/>
              </w:rPr>
            </w:pPr>
            <w:r w:rsidRPr="001C60B5">
              <w:rPr>
                <w:b/>
                <w:szCs w:val="24"/>
              </w:rPr>
              <w:t>Financial implications</w:t>
            </w:r>
          </w:p>
        </w:tc>
        <w:tc>
          <w:tcPr>
            <w:tcW w:w="5834" w:type="dxa"/>
          </w:tcPr>
          <w:p w14:paraId="20172FFD" w14:textId="58C0214E" w:rsidR="00EE7097" w:rsidRPr="00126327" w:rsidRDefault="0037401F" w:rsidP="007D03B8">
            <w:pPr>
              <w:rPr>
                <w:szCs w:val="24"/>
              </w:rPr>
            </w:pPr>
            <w:r w:rsidRPr="0037401F">
              <w:rPr>
                <w:color w:val="000000" w:themeColor="text1"/>
                <w:szCs w:val="24"/>
              </w:rPr>
              <w:t>N/A</w:t>
            </w:r>
          </w:p>
        </w:tc>
      </w:tr>
      <w:tr w:rsidR="00EE7097" w:rsidRPr="001C60B5" w14:paraId="357D4CE9" w14:textId="77777777" w:rsidTr="00480353">
        <w:tc>
          <w:tcPr>
            <w:tcW w:w="3192" w:type="dxa"/>
          </w:tcPr>
          <w:p w14:paraId="64A76A1D"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059EBB1F" w14:textId="4D9C0C9D" w:rsidR="00EE7097" w:rsidRPr="00126327" w:rsidRDefault="0037401F" w:rsidP="0037401F">
            <w:pPr>
              <w:rPr>
                <w:color w:val="FF0000"/>
                <w:szCs w:val="24"/>
              </w:rPr>
            </w:pPr>
            <w:r w:rsidRPr="0037401F">
              <w:rPr>
                <w:color w:val="000000" w:themeColor="text1"/>
                <w:szCs w:val="24"/>
              </w:rPr>
              <w:t xml:space="preserve">N/A </w:t>
            </w:r>
          </w:p>
        </w:tc>
      </w:tr>
    </w:tbl>
    <w:p w14:paraId="22FC4669" w14:textId="77777777" w:rsidR="007D03B8" w:rsidRPr="001C60B5" w:rsidRDefault="007D03B8" w:rsidP="006F654D">
      <w:pPr>
        <w:pStyle w:val="ListBullet"/>
        <w:rPr>
          <w:b/>
          <w:color w:val="FF0000"/>
          <w:szCs w:val="24"/>
        </w:rPr>
        <w:sectPr w:rsidR="007D03B8" w:rsidRPr="001C60B5" w:rsidSect="008902AA">
          <w:footerReference w:type="default" r:id="rId14"/>
          <w:pgSz w:w="11906" w:h="16838"/>
          <w:pgMar w:top="1440" w:right="1440" w:bottom="1440" w:left="1440" w:header="708" w:footer="708" w:gutter="0"/>
          <w:cols w:space="708"/>
          <w:docGrid w:linePitch="360"/>
        </w:sectPr>
      </w:pPr>
    </w:p>
    <w:p w14:paraId="4325F3B9" w14:textId="77777777" w:rsidR="0087331D" w:rsidRPr="001C60B5"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14:paraId="2203E849" w14:textId="77777777" w:rsidR="0087331D" w:rsidRPr="001C60B5" w:rsidRDefault="0087331D" w:rsidP="0087331D">
      <w:pPr>
        <w:pStyle w:val="ListParagraph"/>
        <w:rPr>
          <w:szCs w:val="24"/>
        </w:rPr>
      </w:pPr>
    </w:p>
    <w:p w14:paraId="0AF2F776" w14:textId="7CDF7B54" w:rsidR="0087331D" w:rsidRDefault="002600EF" w:rsidP="002600EF">
      <w:pPr>
        <w:pStyle w:val="ListParagraph"/>
        <w:ind w:left="0"/>
        <w:jc w:val="both"/>
        <w:rPr>
          <w:color w:val="000000" w:themeColor="text1"/>
          <w:szCs w:val="24"/>
        </w:rPr>
      </w:pPr>
      <w:r w:rsidRPr="002600EF">
        <w:rPr>
          <w:color w:val="000000" w:themeColor="text1"/>
          <w:szCs w:val="24"/>
        </w:rPr>
        <w:t xml:space="preserve">The Claims Management Policy and Procedure </w:t>
      </w:r>
      <w:r w:rsidR="00C67113">
        <w:rPr>
          <w:color w:val="000000" w:themeColor="text1"/>
          <w:szCs w:val="24"/>
        </w:rPr>
        <w:t xml:space="preserve">are due </w:t>
      </w:r>
      <w:r w:rsidRPr="002600EF">
        <w:rPr>
          <w:color w:val="000000" w:themeColor="text1"/>
          <w:szCs w:val="24"/>
        </w:rPr>
        <w:t xml:space="preserve">for </w:t>
      </w:r>
      <w:r w:rsidR="00EF4CEB">
        <w:rPr>
          <w:color w:val="000000" w:themeColor="text1"/>
          <w:szCs w:val="24"/>
        </w:rPr>
        <w:t xml:space="preserve">review and </w:t>
      </w:r>
      <w:r w:rsidR="00C67113">
        <w:rPr>
          <w:color w:val="000000" w:themeColor="text1"/>
          <w:szCs w:val="24"/>
        </w:rPr>
        <w:t>updating this year (</w:t>
      </w:r>
      <w:r w:rsidRPr="002600EF">
        <w:rPr>
          <w:color w:val="000000" w:themeColor="text1"/>
          <w:szCs w:val="24"/>
        </w:rPr>
        <w:t>2022</w:t>
      </w:r>
      <w:r w:rsidR="00C67113">
        <w:rPr>
          <w:color w:val="000000" w:themeColor="text1"/>
          <w:szCs w:val="24"/>
        </w:rPr>
        <w:t>)</w:t>
      </w:r>
      <w:r w:rsidRPr="002600EF">
        <w:rPr>
          <w:color w:val="000000" w:themeColor="text1"/>
          <w:szCs w:val="24"/>
        </w:rPr>
        <w:t xml:space="preserve">. </w:t>
      </w:r>
    </w:p>
    <w:p w14:paraId="248B3DDA" w14:textId="75C7BBC6" w:rsidR="006B714D" w:rsidRDefault="006B714D" w:rsidP="002600EF">
      <w:pPr>
        <w:pStyle w:val="ListParagraph"/>
        <w:ind w:left="0"/>
        <w:jc w:val="both"/>
        <w:rPr>
          <w:color w:val="000000" w:themeColor="text1"/>
          <w:szCs w:val="24"/>
        </w:rPr>
      </w:pPr>
    </w:p>
    <w:p w14:paraId="0A7B8388" w14:textId="1669AEF6" w:rsidR="006B714D" w:rsidRPr="002600EF" w:rsidRDefault="006B714D" w:rsidP="002600EF">
      <w:pPr>
        <w:pStyle w:val="ListParagraph"/>
        <w:ind w:left="0"/>
        <w:jc w:val="both"/>
        <w:rPr>
          <w:color w:val="000000" w:themeColor="text1"/>
          <w:szCs w:val="24"/>
        </w:rPr>
      </w:pPr>
      <w:r>
        <w:rPr>
          <w:rFonts w:eastAsia="Times New Roman"/>
          <w:color w:val="000000" w:themeColor="text1"/>
          <w:szCs w:val="20"/>
        </w:rPr>
        <w:t xml:space="preserve">The purpose of this report is to present the revised </w:t>
      </w:r>
      <w:r w:rsidRPr="00674225">
        <w:rPr>
          <w:rFonts w:eastAsia="Times New Roman"/>
          <w:color w:val="000000" w:themeColor="text1"/>
          <w:szCs w:val="20"/>
        </w:rPr>
        <w:t>Claims Management Policy and Procedure</w:t>
      </w:r>
      <w:r>
        <w:rPr>
          <w:rFonts w:eastAsia="Times New Roman"/>
          <w:color w:val="000000" w:themeColor="text1"/>
          <w:szCs w:val="20"/>
        </w:rPr>
        <w:t xml:space="preserve"> for approval.</w:t>
      </w:r>
      <w:r w:rsidRPr="006A1EB2">
        <w:rPr>
          <w:rFonts w:eastAsia="Times New Roman"/>
          <w:color w:val="000000" w:themeColor="text1"/>
          <w:szCs w:val="20"/>
        </w:rPr>
        <w:t>in accordance with the Policies, Procedures and Other Written Control Documents Management Procedure.</w:t>
      </w:r>
    </w:p>
    <w:p w14:paraId="260C3386" w14:textId="77777777" w:rsidR="0087331D" w:rsidRPr="001C60B5" w:rsidRDefault="0087331D" w:rsidP="002B712E">
      <w:pPr>
        <w:pStyle w:val="Heading1"/>
        <w:numPr>
          <w:ilvl w:val="0"/>
          <w:numId w:val="2"/>
        </w:numPr>
        <w:ind w:left="567" w:hanging="567"/>
        <w:rPr>
          <w:szCs w:val="24"/>
        </w:rPr>
      </w:pPr>
      <w:r w:rsidRPr="001C60B5">
        <w:rPr>
          <w:szCs w:val="24"/>
        </w:rPr>
        <w:t>Background</w:t>
      </w:r>
    </w:p>
    <w:p w14:paraId="3D21645C" w14:textId="77777777" w:rsidR="0087331D" w:rsidRPr="001C60B5" w:rsidRDefault="0087331D" w:rsidP="0087331D">
      <w:pPr>
        <w:pStyle w:val="ListParagraph"/>
        <w:rPr>
          <w:szCs w:val="24"/>
        </w:rPr>
      </w:pPr>
    </w:p>
    <w:p w14:paraId="4513FE9B" w14:textId="122B9222" w:rsidR="0087331D" w:rsidRPr="002600EF" w:rsidRDefault="002600EF" w:rsidP="008C12E0">
      <w:pPr>
        <w:pStyle w:val="ListParagraph"/>
        <w:ind w:left="0"/>
        <w:jc w:val="both"/>
        <w:rPr>
          <w:color w:val="000000" w:themeColor="text1"/>
          <w:szCs w:val="24"/>
        </w:rPr>
      </w:pPr>
      <w:r w:rsidRPr="002600EF">
        <w:rPr>
          <w:color w:val="000000" w:themeColor="text1"/>
          <w:szCs w:val="24"/>
        </w:rPr>
        <w:t xml:space="preserve">The Claims Management Policy </w:t>
      </w:r>
      <w:r w:rsidR="00414B23">
        <w:rPr>
          <w:color w:val="000000" w:themeColor="text1"/>
          <w:szCs w:val="24"/>
        </w:rPr>
        <w:t xml:space="preserve">and </w:t>
      </w:r>
      <w:r w:rsidR="00EF4CEB">
        <w:rPr>
          <w:color w:val="000000" w:themeColor="text1"/>
          <w:szCs w:val="24"/>
        </w:rPr>
        <w:t>P</w:t>
      </w:r>
      <w:r w:rsidR="00414B23">
        <w:rPr>
          <w:color w:val="000000" w:themeColor="text1"/>
          <w:szCs w:val="24"/>
        </w:rPr>
        <w:t xml:space="preserve">rocedure </w:t>
      </w:r>
      <w:r w:rsidRPr="002600EF">
        <w:rPr>
          <w:color w:val="000000" w:themeColor="text1"/>
          <w:szCs w:val="24"/>
        </w:rPr>
        <w:t>ha</w:t>
      </w:r>
      <w:r w:rsidR="00C67113">
        <w:rPr>
          <w:color w:val="000000" w:themeColor="text1"/>
          <w:szCs w:val="24"/>
        </w:rPr>
        <w:t>ve</w:t>
      </w:r>
      <w:r w:rsidRPr="002600EF">
        <w:rPr>
          <w:color w:val="000000" w:themeColor="text1"/>
          <w:szCs w:val="24"/>
        </w:rPr>
        <w:t xml:space="preserve"> been </w:t>
      </w:r>
      <w:r w:rsidR="00C67113">
        <w:rPr>
          <w:color w:val="000000" w:themeColor="text1"/>
          <w:szCs w:val="24"/>
        </w:rPr>
        <w:t xml:space="preserve">reviewed and </w:t>
      </w:r>
      <w:r w:rsidRPr="002600EF">
        <w:rPr>
          <w:color w:val="000000" w:themeColor="text1"/>
          <w:szCs w:val="24"/>
        </w:rPr>
        <w:t xml:space="preserve">updated to </w:t>
      </w:r>
      <w:r w:rsidR="00C67113">
        <w:rPr>
          <w:color w:val="000000" w:themeColor="text1"/>
          <w:szCs w:val="24"/>
        </w:rPr>
        <w:t xml:space="preserve">provide </w:t>
      </w:r>
      <w:r w:rsidR="00EF4CEB">
        <w:rPr>
          <w:color w:val="000000" w:themeColor="text1"/>
          <w:szCs w:val="24"/>
        </w:rPr>
        <w:t>clearer</w:t>
      </w:r>
      <w:r w:rsidR="00C67113">
        <w:rPr>
          <w:color w:val="000000" w:themeColor="text1"/>
          <w:szCs w:val="24"/>
        </w:rPr>
        <w:t xml:space="preserve"> guidance on </w:t>
      </w:r>
      <w:r w:rsidRPr="002600EF">
        <w:rPr>
          <w:color w:val="000000" w:themeColor="text1"/>
          <w:szCs w:val="24"/>
        </w:rPr>
        <w:t xml:space="preserve">the </w:t>
      </w:r>
      <w:r w:rsidR="00EF4CEB" w:rsidRPr="002600EF">
        <w:rPr>
          <w:color w:val="000000" w:themeColor="text1"/>
          <w:szCs w:val="24"/>
        </w:rPr>
        <w:t xml:space="preserve">processes </w:t>
      </w:r>
      <w:r w:rsidR="00EF4CEB">
        <w:rPr>
          <w:color w:val="000000" w:themeColor="text1"/>
          <w:szCs w:val="24"/>
        </w:rPr>
        <w:t xml:space="preserve">that </w:t>
      </w:r>
      <w:r w:rsidRPr="002600EF">
        <w:rPr>
          <w:color w:val="000000" w:themeColor="text1"/>
          <w:szCs w:val="24"/>
        </w:rPr>
        <w:t>the Legal Services Manager must utilise</w:t>
      </w:r>
      <w:r w:rsidR="00EF4CEB">
        <w:rPr>
          <w:color w:val="000000" w:themeColor="text1"/>
          <w:szCs w:val="24"/>
        </w:rPr>
        <w:t xml:space="preserve">. The documents now </w:t>
      </w:r>
      <w:r w:rsidR="00C67113" w:rsidRPr="002600EF">
        <w:rPr>
          <w:color w:val="000000" w:themeColor="text1"/>
          <w:szCs w:val="24"/>
        </w:rPr>
        <w:t>c</w:t>
      </w:r>
      <w:r w:rsidR="00C67113">
        <w:rPr>
          <w:color w:val="000000" w:themeColor="text1"/>
          <w:szCs w:val="24"/>
        </w:rPr>
        <w:t xml:space="preserve">learly identify </w:t>
      </w:r>
      <w:r w:rsidRPr="002600EF">
        <w:rPr>
          <w:color w:val="000000" w:themeColor="text1"/>
          <w:szCs w:val="24"/>
        </w:rPr>
        <w:t xml:space="preserve">who must provide authority to progress claims. </w:t>
      </w:r>
    </w:p>
    <w:p w14:paraId="2B1B4A57" w14:textId="77777777" w:rsidR="0087331D" w:rsidRPr="002600EF" w:rsidRDefault="0087331D" w:rsidP="002B712E">
      <w:pPr>
        <w:pStyle w:val="Heading1"/>
        <w:numPr>
          <w:ilvl w:val="0"/>
          <w:numId w:val="2"/>
        </w:numPr>
        <w:ind w:left="567" w:hanging="567"/>
        <w:rPr>
          <w:color w:val="000000" w:themeColor="text1"/>
          <w:szCs w:val="24"/>
        </w:rPr>
      </w:pPr>
      <w:r w:rsidRPr="002600EF">
        <w:rPr>
          <w:color w:val="000000" w:themeColor="text1"/>
          <w:szCs w:val="24"/>
        </w:rPr>
        <w:t>Description/Assessment</w:t>
      </w:r>
    </w:p>
    <w:p w14:paraId="50FFB0C3" w14:textId="77777777" w:rsidR="0087331D" w:rsidRPr="001C60B5" w:rsidRDefault="0087331D" w:rsidP="0087331D">
      <w:pPr>
        <w:pStyle w:val="ListParagraph"/>
        <w:rPr>
          <w:szCs w:val="24"/>
        </w:rPr>
      </w:pPr>
    </w:p>
    <w:p w14:paraId="582EDE30" w14:textId="15259D77" w:rsidR="0049596C" w:rsidRPr="004227C2" w:rsidRDefault="004227C2" w:rsidP="0049596C">
      <w:pPr>
        <w:jc w:val="both"/>
        <w:rPr>
          <w:rFonts w:eastAsia="Times New Roman"/>
          <w:color w:val="000000" w:themeColor="text1"/>
          <w:szCs w:val="20"/>
          <w:lang w:val="en-US"/>
        </w:rPr>
      </w:pPr>
      <w:r w:rsidRPr="004227C2">
        <w:rPr>
          <w:rFonts w:eastAsia="Times New Roman"/>
          <w:color w:val="000000" w:themeColor="text1"/>
          <w:szCs w:val="20"/>
          <w:lang w:val="en-US"/>
        </w:rPr>
        <w:t xml:space="preserve">The </w:t>
      </w:r>
      <w:r w:rsidR="00C67113">
        <w:rPr>
          <w:rFonts w:eastAsia="Times New Roman"/>
          <w:color w:val="000000" w:themeColor="text1"/>
          <w:szCs w:val="20"/>
          <w:lang w:val="en-US"/>
        </w:rPr>
        <w:t xml:space="preserve">Claims Polices and Procedure </w:t>
      </w:r>
      <w:r w:rsidRPr="004227C2">
        <w:rPr>
          <w:rFonts w:eastAsia="Times New Roman"/>
          <w:color w:val="000000" w:themeColor="text1"/>
          <w:szCs w:val="20"/>
          <w:lang w:val="en-US"/>
        </w:rPr>
        <w:t xml:space="preserve">was </w:t>
      </w:r>
      <w:r w:rsidR="00EF4CEB">
        <w:rPr>
          <w:rFonts w:eastAsia="Times New Roman"/>
          <w:color w:val="000000" w:themeColor="text1"/>
          <w:szCs w:val="20"/>
          <w:lang w:val="en-US"/>
        </w:rPr>
        <w:t xml:space="preserve">scheduled </w:t>
      </w:r>
      <w:r w:rsidRPr="004227C2">
        <w:rPr>
          <w:rFonts w:eastAsia="Times New Roman"/>
          <w:color w:val="000000" w:themeColor="text1"/>
          <w:szCs w:val="20"/>
          <w:lang w:val="en-US"/>
        </w:rPr>
        <w:t xml:space="preserve">for review. </w:t>
      </w:r>
      <w:r w:rsidR="00C67113">
        <w:rPr>
          <w:rFonts w:eastAsia="Times New Roman"/>
          <w:color w:val="000000" w:themeColor="text1"/>
          <w:szCs w:val="20"/>
          <w:lang w:val="en-US"/>
        </w:rPr>
        <w:t xml:space="preserve"> A review and general updating has been completed to </w:t>
      </w:r>
      <w:r w:rsidR="00EF4CEB">
        <w:rPr>
          <w:rFonts w:eastAsia="Times New Roman"/>
          <w:color w:val="000000" w:themeColor="text1"/>
          <w:szCs w:val="20"/>
          <w:lang w:val="en-US"/>
        </w:rPr>
        <w:t>support readers</w:t>
      </w:r>
      <w:r w:rsidR="00C67113">
        <w:rPr>
          <w:rFonts w:eastAsia="Times New Roman"/>
          <w:color w:val="000000" w:themeColor="text1"/>
          <w:szCs w:val="20"/>
          <w:lang w:val="en-US"/>
        </w:rPr>
        <w:t xml:space="preserve"> to navigate the claims process and procedures </w:t>
      </w:r>
      <w:r w:rsidR="00EF4CEB">
        <w:rPr>
          <w:rFonts w:eastAsia="Times New Roman"/>
          <w:color w:val="000000" w:themeColor="text1"/>
          <w:szCs w:val="20"/>
          <w:lang w:val="en-US"/>
        </w:rPr>
        <w:t xml:space="preserve">and provide </w:t>
      </w:r>
      <w:r w:rsidR="00C67113">
        <w:rPr>
          <w:rFonts w:eastAsia="Times New Roman"/>
          <w:color w:val="000000" w:themeColor="text1"/>
          <w:szCs w:val="20"/>
          <w:lang w:val="en-US"/>
        </w:rPr>
        <w:t xml:space="preserve">further </w:t>
      </w:r>
      <w:r w:rsidR="00EF4CEB">
        <w:rPr>
          <w:rFonts w:eastAsia="Times New Roman"/>
          <w:color w:val="000000" w:themeColor="text1"/>
          <w:szCs w:val="20"/>
          <w:lang w:val="en-US"/>
        </w:rPr>
        <w:t xml:space="preserve">clarity on process </w:t>
      </w:r>
      <w:r w:rsidR="00C67113">
        <w:rPr>
          <w:rFonts w:eastAsia="Times New Roman"/>
          <w:color w:val="000000" w:themeColor="text1"/>
          <w:szCs w:val="20"/>
          <w:lang w:val="en-US"/>
        </w:rPr>
        <w:t xml:space="preserve">required </w:t>
      </w:r>
      <w:r w:rsidRPr="004227C2">
        <w:rPr>
          <w:rFonts w:eastAsia="Times New Roman"/>
          <w:color w:val="000000" w:themeColor="text1"/>
          <w:szCs w:val="20"/>
          <w:lang w:val="en-US"/>
        </w:rPr>
        <w:t xml:space="preserve">for the Legal Services Manager. </w:t>
      </w:r>
    </w:p>
    <w:p w14:paraId="42B380F4" w14:textId="77777777" w:rsidR="00477726" w:rsidRPr="00477726" w:rsidRDefault="00477726" w:rsidP="00477726">
      <w:pPr>
        <w:jc w:val="both"/>
        <w:rPr>
          <w:rFonts w:eastAsia="Times New Roman"/>
          <w:color w:val="FF0000"/>
          <w:szCs w:val="20"/>
          <w:lang w:val="en-US"/>
        </w:rPr>
      </w:pPr>
    </w:p>
    <w:p w14:paraId="5FF34ACF" w14:textId="77777777" w:rsidR="00477726" w:rsidRPr="00477726" w:rsidRDefault="00477726" w:rsidP="00477726">
      <w:pPr>
        <w:pStyle w:val="ListParagraph"/>
        <w:numPr>
          <w:ilvl w:val="1"/>
          <w:numId w:val="2"/>
        </w:numPr>
        <w:jc w:val="both"/>
        <w:rPr>
          <w:rFonts w:eastAsia="Times New Roman"/>
          <w:b/>
          <w:szCs w:val="20"/>
          <w:lang w:val="en-US"/>
        </w:rPr>
      </w:pPr>
      <w:r w:rsidRPr="00477726">
        <w:rPr>
          <w:rFonts w:eastAsia="Times New Roman"/>
          <w:b/>
          <w:szCs w:val="20"/>
          <w:lang w:val="en-US"/>
        </w:rPr>
        <w:t xml:space="preserve">Consultation </w:t>
      </w:r>
    </w:p>
    <w:p w14:paraId="5FD610CE" w14:textId="77777777" w:rsidR="00477726" w:rsidRDefault="00477726" w:rsidP="00477726">
      <w:pPr>
        <w:jc w:val="both"/>
        <w:rPr>
          <w:rFonts w:eastAsia="Times New Roman"/>
          <w:color w:val="FF0000"/>
          <w:szCs w:val="20"/>
          <w:lang w:val="en-US"/>
        </w:rPr>
      </w:pPr>
    </w:p>
    <w:p w14:paraId="248EEA5D" w14:textId="48BB66CD" w:rsidR="00477726" w:rsidRPr="00E64599" w:rsidRDefault="00E64599" w:rsidP="00E64599">
      <w:pPr>
        <w:jc w:val="both"/>
        <w:rPr>
          <w:rFonts w:eastAsia="Times New Roman"/>
          <w:i/>
          <w:color w:val="000000" w:themeColor="text1"/>
          <w:szCs w:val="20"/>
          <w:lang w:val="en-US"/>
        </w:rPr>
      </w:pPr>
      <w:r w:rsidRPr="00E64599">
        <w:rPr>
          <w:rFonts w:eastAsia="Times New Roman"/>
          <w:color w:val="000000" w:themeColor="text1"/>
          <w:szCs w:val="20"/>
          <w:lang w:val="en-US"/>
        </w:rPr>
        <w:t xml:space="preserve">The Claims Management Policy has been </w:t>
      </w:r>
      <w:r w:rsidR="00EF4CEB">
        <w:rPr>
          <w:rFonts w:eastAsia="Times New Roman"/>
          <w:color w:val="000000" w:themeColor="text1"/>
          <w:szCs w:val="20"/>
          <w:lang w:val="en-US"/>
        </w:rPr>
        <w:t xml:space="preserve">circulated </w:t>
      </w:r>
      <w:r w:rsidRPr="00E64599">
        <w:rPr>
          <w:rFonts w:eastAsia="Times New Roman"/>
          <w:color w:val="000000" w:themeColor="text1"/>
          <w:szCs w:val="20"/>
          <w:lang w:val="en-US"/>
        </w:rPr>
        <w:t xml:space="preserve">for </w:t>
      </w:r>
      <w:r w:rsidR="00414B23">
        <w:rPr>
          <w:rFonts w:eastAsia="Times New Roman"/>
          <w:color w:val="000000" w:themeColor="text1"/>
          <w:szCs w:val="20"/>
          <w:lang w:val="en-US"/>
        </w:rPr>
        <w:t xml:space="preserve">consultation in line with the required </w:t>
      </w:r>
      <w:r w:rsidR="00C67113">
        <w:rPr>
          <w:rFonts w:eastAsia="Times New Roman"/>
          <w:color w:val="000000" w:themeColor="text1"/>
          <w:szCs w:val="20"/>
          <w:lang w:val="en-US"/>
        </w:rPr>
        <w:t>timescales.</w:t>
      </w:r>
    </w:p>
    <w:p w14:paraId="19C1C34F" w14:textId="06B446CB" w:rsidR="00477726" w:rsidRDefault="00477726" w:rsidP="00477726">
      <w:pPr>
        <w:jc w:val="both"/>
        <w:rPr>
          <w:rFonts w:eastAsia="Times New Roman"/>
          <w:i/>
          <w:color w:val="FF0000"/>
          <w:szCs w:val="20"/>
          <w:lang w:val="en-US"/>
        </w:rPr>
      </w:pPr>
    </w:p>
    <w:p w14:paraId="15195628" w14:textId="42EBCED3" w:rsidR="00477726" w:rsidRPr="00477726" w:rsidRDefault="00477726" w:rsidP="00477726">
      <w:pPr>
        <w:pStyle w:val="ListParagraph"/>
        <w:numPr>
          <w:ilvl w:val="1"/>
          <w:numId w:val="2"/>
        </w:numPr>
        <w:jc w:val="both"/>
        <w:rPr>
          <w:rFonts w:eastAsia="Times New Roman"/>
          <w:b/>
          <w:szCs w:val="20"/>
          <w:lang w:val="en-US"/>
        </w:rPr>
      </w:pPr>
      <w:r w:rsidRPr="00B23A9B">
        <w:rPr>
          <w:rFonts w:eastAsia="Times New Roman" w:cs="Arial"/>
          <w:b/>
          <w:szCs w:val="20"/>
        </w:rPr>
        <w:t xml:space="preserve">Committee/Groups that have received or considered this </w:t>
      </w:r>
      <w:r>
        <w:rPr>
          <w:rFonts w:eastAsia="Times New Roman" w:cs="Arial"/>
          <w:b/>
          <w:szCs w:val="20"/>
        </w:rPr>
        <w:t>document</w:t>
      </w:r>
    </w:p>
    <w:p w14:paraId="677219FE" w14:textId="42BAEACD" w:rsidR="00477726" w:rsidRDefault="00477726" w:rsidP="00477726">
      <w:pPr>
        <w:jc w:val="both"/>
        <w:rPr>
          <w:rFonts w:eastAsia="Times New Roman"/>
          <w:b/>
          <w:szCs w:val="20"/>
          <w:lang w:val="en-US"/>
        </w:rPr>
      </w:pPr>
    </w:p>
    <w:p w14:paraId="3B89B38B" w14:textId="4EC827CE" w:rsidR="00477726" w:rsidRPr="0097305D" w:rsidRDefault="00414B23" w:rsidP="00477726">
      <w:pPr>
        <w:jc w:val="both"/>
        <w:rPr>
          <w:rFonts w:eastAsia="Times New Roman"/>
          <w:color w:val="000000" w:themeColor="text1"/>
          <w:szCs w:val="20"/>
          <w:lang w:val="en-US"/>
        </w:rPr>
      </w:pPr>
      <w:r>
        <w:rPr>
          <w:rFonts w:eastAsia="Times New Roman"/>
          <w:color w:val="000000" w:themeColor="text1"/>
          <w:szCs w:val="20"/>
          <w:lang w:val="en-US"/>
        </w:rPr>
        <w:t xml:space="preserve">The relevant groups have </w:t>
      </w:r>
      <w:r w:rsidR="0097305D" w:rsidRPr="0097305D">
        <w:rPr>
          <w:rFonts w:eastAsia="Times New Roman"/>
          <w:color w:val="000000" w:themeColor="text1"/>
          <w:szCs w:val="20"/>
          <w:lang w:val="en-US"/>
        </w:rPr>
        <w:t xml:space="preserve">considered the document prior to submission for approval. </w:t>
      </w:r>
    </w:p>
    <w:p w14:paraId="6A3C8FDC" w14:textId="77777777" w:rsidR="00477726" w:rsidRPr="00477726" w:rsidRDefault="00477726" w:rsidP="00477726">
      <w:pPr>
        <w:jc w:val="both"/>
        <w:rPr>
          <w:rFonts w:eastAsia="Times New Roman"/>
          <w:b/>
          <w:i/>
          <w:szCs w:val="20"/>
          <w:lang w:val="en-US"/>
        </w:rPr>
      </w:pPr>
    </w:p>
    <w:p w14:paraId="4D0C94DD" w14:textId="406F9E51" w:rsidR="00477726" w:rsidRDefault="00477726" w:rsidP="00477726">
      <w:pPr>
        <w:pStyle w:val="ListParagraph"/>
        <w:numPr>
          <w:ilvl w:val="1"/>
          <w:numId w:val="2"/>
        </w:numPr>
        <w:jc w:val="both"/>
        <w:rPr>
          <w:rFonts w:eastAsia="Times New Roman"/>
          <w:b/>
          <w:szCs w:val="20"/>
          <w:lang w:val="en-US"/>
        </w:rPr>
      </w:pPr>
      <w:r w:rsidRPr="00477726">
        <w:rPr>
          <w:rFonts w:eastAsia="Times New Roman"/>
          <w:b/>
          <w:szCs w:val="20"/>
          <w:lang w:val="en-US"/>
        </w:rPr>
        <w:t>Implementation plan</w:t>
      </w:r>
    </w:p>
    <w:p w14:paraId="3F2E1678" w14:textId="77777777" w:rsidR="00477726" w:rsidRPr="0097305D" w:rsidRDefault="00477726" w:rsidP="00477726">
      <w:pPr>
        <w:jc w:val="both"/>
        <w:rPr>
          <w:rFonts w:eastAsia="Times New Roman"/>
          <w:b/>
          <w:color w:val="000000" w:themeColor="text1"/>
          <w:szCs w:val="20"/>
          <w:lang w:val="en-US"/>
        </w:rPr>
      </w:pPr>
    </w:p>
    <w:p w14:paraId="04BB8A5E" w14:textId="04A47C55" w:rsidR="00477726" w:rsidRPr="0097305D" w:rsidRDefault="0097305D" w:rsidP="00477726">
      <w:pPr>
        <w:jc w:val="both"/>
        <w:rPr>
          <w:rFonts w:eastAsia="Times New Roman"/>
          <w:color w:val="000000" w:themeColor="text1"/>
          <w:szCs w:val="20"/>
          <w:lang w:val="en-US"/>
        </w:rPr>
      </w:pPr>
      <w:r w:rsidRPr="0097305D">
        <w:rPr>
          <w:rFonts w:eastAsia="Times New Roman"/>
          <w:color w:val="000000" w:themeColor="text1"/>
          <w:szCs w:val="20"/>
          <w:lang w:val="en-US"/>
        </w:rPr>
        <w:t>No new action</w:t>
      </w:r>
      <w:r w:rsidR="00EF4CEB">
        <w:rPr>
          <w:rFonts w:eastAsia="Times New Roman"/>
          <w:color w:val="000000" w:themeColor="text1"/>
          <w:szCs w:val="20"/>
          <w:lang w:val="en-US"/>
        </w:rPr>
        <w:t xml:space="preserve">s have been identified </w:t>
      </w:r>
      <w:r w:rsidR="00C67113">
        <w:rPr>
          <w:rFonts w:eastAsia="Times New Roman"/>
          <w:color w:val="000000" w:themeColor="text1"/>
          <w:szCs w:val="20"/>
          <w:lang w:val="en-US"/>
        </w:rPr>
        <w:t xml:space="preserve">in relation to </w:t>
      </w:r>
      <w:r w:rsidRPr="0097305D">
        <w:rPr>
          <w:rFonts w:eastAsia="Times New Roman"/>
          <w:color w:val="000000" w:themeColor="text1"/>
          <w:szCs w:val="20"/>
          <w:lang w:val="en-US"/>
        </w:rPr>
        <w:t xml:space="preserve">the updated version of the Claims Management Policy. </w:t>
      </w:r>
    </w:p>
    <w:p w14:paraId="7CBF7AC3" w14:textId="77777777" w:rsidR="0097305D" w:rsidRDefault="0097305D" w:rsidP="00477726">
      <w:pPr>
        <w:jc w:val="both"/>
        <w:rPr>
          <w:rFonts w:eastAsia="Times New Roman"/>
          <w:color w:val="FF0000"/>
          <w:szCs w:val="20"/>
          <w:lang w:val="en-US"/>
        </w:rPr>
      </w:pPr>
    </w:p>
    <w:p w14:paraId="14B8510F" w14:textId="1CC97216" w:rsidR="00477726" w:rsidRPr="00477726" w:rsidRDefault="00477726" w:rsidP="00477726">
      <w:pPr>
        <w:pStyle w:val="ListParagraph"/>
        <w:numPr>
          <w:ilvl w:val="1"/>
          <w:numId w:val="2"/>
        </w:numPr>
        <w:jc w:val="both"/>
        <w:rPr>
          <w:rFonts w:eastAsia="Times New Roman"/>
          <w:color w:val="FF0000"/>
          <w:szCs w:val="20"/>
          <w:lang w:val="en-US"/>
        </w:rPr>
      </w:pPr>
      <w:r>
        <w:rPr>
          <w:rFonts w:eastAsia="Times New Roman"/>
          <w:b/>
          <w:szCs w:val="20"/>
          <w:lang w:val="en-US"/>
        </w:rPr>
        <w:t>Dissemination</w:t>
      </w:r>
    </w:p>
    <w:p w14:paraId="2F33C734" w14:textId="77777777" w:rsidR="00477726" w:rsidRDefault="00477726" w:rsidP="00477726">
      <w:pPr>
        <w:jc w:val="both"/>
        <w:rPr>
          <w:rFonts w:eastAsia="Times New Roman"/>
          <w:color w:val="FF0000"/>
          <w:szCs w:val="20"/>
          <w:lang w:val="en-US"/>
        </w:rPr>
      </w:pPr>
    </w:p>
    <w:p w14:paraId="29B7F584" w14:textId="0EFF0A1E" w:rsidR="00477726" w:rsidRPr="0097305D" w:rsidRDefault="00477726" w:rsidP="00477726">
      <w:pPr>
        <w:jc w:val="both"/>
        <w:rPr>
          <w:rFonts w:eastAsia="Times New Roman"/>
          <w:color w:val="000000" w:themeColor="text1"/>
          <w:szCs w:val="20"/>
          <w:lang w:val="en-US"/>
        </w:rPr>
      </w:pPr>
      <w:r w:rsidRPr="0097305D">
        <w:rPr>
          <w:rFonts w:eastAsia="Times New Roman"/>
          <w:color w:val="000000" w:themeColor="text1"/>
          <w:szCs w:val="20"/>
          <w:lang w:val="en-US"/>
        </w:rPr>
        <w:t xml:space="preserve">The primary source for dissemination of this </w:t>
      </w:r>
      <w:r w:rsidR="00C67113">
        <w:rPr>
          <w:rFonts w:eastAsia="Times New Roman"/>
          <w:color w:val="000000" w:themeColor="text1"/>
          <w:szCs w:val="20"/>
          <w:lang w:val="en-US"/>
        </w:rPr>
        <w:t xml:space="preserve">policy </w:t>
      </w:r>
      <w:r w:rsidRPr="0097305D">
        <w:rPr>
          <w:rFonts w:eastAsia="Times New Roman"/>
          <w:color w:val="000000" w:themeColor="text1"/>
          <w:szCs w:val="20"/>
          <w:lang w:val="en-US"/>
        </w:rPr>
        <w:t xml:space="preserve">document within the organisation will be via the </w:t>
      </w:r>
      <w:r w:rsidR="00C67113">
        <w:rPr>
          <w:rFonts w:eastAsia="Times New Roman"/>
          <w:color w:val="000000" w:themeColor="text1"/>
          <w:szCs w:val="20"/>
          <w:lang w:val="en-US"/>
        </w:rPr>
        <w:t xml:space="preserve">Trust </w:t>
      </w:r>
      <w:r w:rsidRPr="0097305D">
        <w:rPr>
          <w:rFonts w:eastAsia="Times New Roman"/>
          <w:color w:val="000000" w:themeColor="text1"/>
          <w:szCs w:val="20"/>
          <w:lang w:val="en-US"/>
        </w:rPr>
        <w:t xml:space="preserve">intranet.  It will also be made available to the wider community and our partners via the </w:t>
      </w:r>
      <w:r w:rsidR="00C67113">
        <w:rPr>
          <w:rFonts w:eastAsia="Times New Roman"/>
          <w:color w:val="000000" w:themeColor="text1"/>
          <w:szCs w:val="20"/>
          <w:lang w:val="en-US"/>
        </w:rPr>
        <w:t xml:space="preserve">Trust </w:t>
      </w:r>
      <w:r w:rsidRPr="0097305D">
        <w:rPr>
          <w:rFonts w:eastAsia="Times New Roman"/>
          <w:color w:val="000000" w:themeColor="text1"/>
          <w:szCs w:val="20"/>
          <w:lang w:val="en-US"/>
        </w:rPr>
        <w:t xml:space="preserve">internet site.  </w:t>
      </w:r>
    </w:p>
    <w:p w14:paraId="115299BB" w14:textId="77777777" w:rsidR="00477726" w:rsidRPr="00477726" w:rsidRDefault="00477726" w:rsidP="00477726">
      <w:pPr>
        <w:jc w:val="both"/>
        <w:rPr>
          <w:rFonts w:eastAsia="Times New Roman"/>
          <w:color w:val="FF0000"/>
          <w:szCs w:val="20"/>
          <w:lang w:val="en-US"/>
        </w:rPr>
      </w:pPr>
    </w:p>
    <w:p w14:paraId="643C292B" w14:textId="6933CEAD" w:rsidR="00680CAE" w:rsidRDefault="00680CAE" w:rsidP="002B712E">
      <w:pPr>
        <w:pStyle w:val="ListParagraph"/>
        <w:ind w:left="1080"/>
        <w:jc w:val="both"/>
        <w:rPr>
          <w:color w:val="FF0000"/>
          <w:szCs w:val="24"/>
        </w:rPr>
      </w:pPr>
    </w:p>
    <w:p w14:paraId="038CC261" w14:textId="4A09BC8F" w:rsidR="00C67113" w:rsidRDefault="00C67113" w:rsidP="002B712E">
      <w:pPr>
        <w:pStyle w:val="ListParagraph"/>
        <w:ind w:left="1080"/>
        <w:jc w:val="both"/>
        <w:rPr>
          <w:color w:val="FF0000"/>
          <w:szCs w:val="24"/>
        </w:rPr>
      </w:pPr>
    </w:p>
    <w:p w14:paraId="72939210" w14:textId="77777777" w:rsidR="00C67113" w:rsidRPr="001C60B5" w:rsidRDefault="00C67113" w:rsidP="002B712E">
      <w:pPr>
        <w:pStyle w:val="ListParagraph"/>
        <w:ind w:left="1080"/>
        <w:jc w:val="both"/>
        <w:rPr>
          <w:color w:val="FF0000"/>
          <w:szCs w:val="24"/>
        </w:rPr>
      </w:pPr>
    </w:p>
    <w:p w14:paraId="7304448A" w14:textId="77777777" w:rsidR="00051E74" w:rsidRPr="001C60B5" w:rsidRDefault="00B936DE" w:rsidP="002B712E">
      <w:pPr>
        <w:pStyle w:val="Heading2"/>
        <w:numPr>
          <w:ilvl w:val="1"/>
          <w:numId w:val="19"/>
        </w:numPr>
        <w:ind w:left="567" w:hanging="567"/>
        <w:rPr>
          <w:szCs w:val="24"/>
        </w:rPr>
      </w:pPr>
      <w:r w:rsidRPr="001C60B5">
        <w:rPr>
          <w:szCs w:val="24"/>
        </w:rPr>
        <w:t>Well</w:t>
      </w:r>
      <w:r w:rsidR="00EA23FA" w:rsidRPr="001C60B5">
        <w:rPr>
          <w:szCs w:val="24"/>
        </w:rPr>
        <w:t>-</w:t>
      </w:r>
      <w:r w:rsidRPr="001C60B5">
        <w:rPr>
          <w:szCs w:val="24"/>
        </w:rPr>
        <w:t xml:space="preserve">being of Future Generations </w:t>
      </w:r>
      <w:r w:rsidR="00371966">
        <w:rPr>
          <w:szCs w:val="24"/>
        </w:rPr>
        <w:t xml:space="preserve">(Wales) </w:t>
      </w:r>
      <w:r w:rsidRPr="001C60B5">
        <w:rPr>
          <w:szCs w:val="24"/>
        </w:rPr>
        <w:t>Act</w:t>
      </w:r>
      <w:r w:rsidR="00371966">
        <w:rPr>
          <w:szCs w:val="24"/>
        </w:rPr>
        <w:t xml:space="preserve"> 2015</w:t>
      </w:r>
    </w:p>
    <w:p w14:paraId="05C64DE2" w14:textId="77777777" w:rsidR="00B936DE" w:rsidRPr="001C60B5" w:rsidRDefault="00B936DE" w:rsidP="00B936DE">
      <w:pPr>
        <w:rPr>
          <w:szCs w:val="24"/>
        </w:rPr>
      </w:pPr>
    </w:p>
    <w:p w14:paraId="2A94BAA9" w14:textId="77777777" w:rsidR="00D26E48" w:rsidRPr="0097305D" w:rsidRDefault="00D26E48" w:rsidP="00B936DE">
      <w:pPr>
        <w:rPr>
          <w:i/>
          <w:color w:val="000000" w:themeColor="text1"/>
          <w:szCs w:val="24"/>
        </w:rPr>
      </w:pPr>
      <w:r w:rsidRPr="0097305D">
        <w:rPr>
          <w:i/>
          <w:color w:val="000000" w:themeColor="text1"/>
          <w:szCs w:val="24"/>
        </w:rPr>
        <w:t>This work has been put together following the five ways</w:t>
      </w:r>
      <w:r w:rsidR="00FC7FAE" w:rsidRPr="0097305D">
        <w:rPr>
          <w:i/>
          <w:color w:val="000000" w:themeColor="text1"/>
          <w:szCs w:val="24"/>
        </w:rPr>
        <w:t xml:space="preserve"> of working</w:t>
      </w:r>
      <w:r w:rsidRPr="0097305D">
        <w:rPr>
          <w:i/>
          <w:color w:val="000000" w:themeColor="text1"/>
          <w:szCs w:val="24"/>
        </w:rPr>
        <w:t>,</w:t>
      </w:r>
      <w:r w:rsidR="00FC7FAE" w:rsidRPr="0097305D">
        <w:rPr>
          <w:i/>
          <w:color w:val="000000" w:themeColor="text1"/>
          <w:szCs w:val="24"/>
        </w:rPr>
        <w:t xml:space="preserve"> as defined within the sustainable developme</w:t>
      </w:r>
      <w:r w:rsidR="00660772" w:rsidRPr="0097305D">
        <w:rPr>
          <w:i/>
          <w:color w:val="000000" w:themeColor="text1"/>
          <w:szCs w:val="24"/>
        </w:rPr>
        <w:t>nt principle in the Act</w:t>
      </w:r>
      <w:r w:rsidRPr="0097305D">
        <w:rPr>
          <w:i/>
          <w:color w:val="000000" w:themeColor="text1"/>
          <w:szCs w:val="24"/>
        </w:rPr>
        <w:t>,</w:t>
      </w:r>
      <w:r w:rsidR="00660772" w:rsidRPr="0097305D">
        <w:rPr>
          <w:i/>
          <w:color w:val="000000" w:themeColor="text1"/>
          <w:szCs w:val="24"/>
        </w:rPr>
        <w:t xml:space="preserve"> in </w:t>
      </w:r>
      <w:r w:rsidRPr="0097305D">
        <w:rPr>
          <w:i/>
          <w:color w:val="000000" w:themeColor="text1"/>
          <w:szCs w:val="24"/>
        </w:rPr>
        <w:t>the following ways</w:t>
      </w:r>
      <w:r w:rsidR="00893619" w:rsidRPr="0097305D">
        <w:rPr>
          <w:i/>
          <w:color w:val="000000" w:themeColor="text1"/>
          <w:szCs w:val="24"/>
        </w:rPr>
        <w:t>:</w:t>
      </w:r>
    </w:p>
    <w:p w14:paraId="26C9BDE3" w14:textId="77777777" w:rsidR="0046169C" w:rsidRDefault="0046169C" w:rsidP="00B936DE">
      <w:pPr>
        <w:rPr>
          <w:i/>
          <w:color w:val="FF0000"/>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14:paraId="689B341F" w14:textId="77777777" w:rsidTr="00893619">
        <w:tc>
          <w:tcPr>
            <w:tcW w:w="3369" w:type="dxa"/>
          </w:tcPr>
          <w:p w14:paraId="248674CC" w14:textId="77777777" w:rsidR="00893619" w:rsidRPr="00277F27" w:rsidRDefault="00893619" w:rsidP="00A62FD1">
            <w:pPr>
              <w:spacing w:before="120" w:after="120"/>
              <w:jc w:val="center"/>
              <w:rPr>
                <w:rFonts w:cs="Arial"/>
                <w:szCs w:val="24"/>
              </w:rPr>
            </w:pPr>
            <w:r w:rsidRPr="00277F27">
              <w:rPr>
                <w:rFonts w:cs="Arial"/>
                <w:noProof/>
                <w:szCs w:val="24"/>
                <w:lang w:eastAsia="en-GB"/>
              </w:rPr>
              <w:drawing>
                <wp:inline distT="0" distB="0" distL="0" distR="0" wp14:anchorId="4E6C8322" wp14:editId="33EF8033">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5"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553B8CF3" w14:textId="2A0E3284" w:rsidR="00893619" w:rsidRPr="00893619" w:rsidRDefault="00FB5CB6">
            <w:pPr>
              <w:spacing w:line="276" w:lineRule="auto"/>
              <w:jc w:val="both"/>
              <w:rPr>
                <w:rFonts w:cs="Arial"/>
                <w:i/>
                <w:szCs w:val="24"/>
              </w:rPr>
            </w:pPr>
            <w:r>
              <w:rPr>
                <w:rFonts w:cs="Arial"/>
                <w:szCs w:val="24"/>
              </w:rPr>
              <w:t xml:space="preserve">The Claims Management Policy </w:t>
            </w:r>
            <w:r w:rsidR="00414B23">
              <w:rPr>
                <w:rFonts w:cs="Arial"/>
                <w:szCs w:val="24"/>
              </w:rPr>
              <w:t xml:space="preserve">and procedure </w:t>
            </w:r>
            <w:r>
              <w:rPr>
                <w:rFonts w:cs="Arial"/>
                <w:szCs w:val="24"/>
              </w:rPr>
              <w:t xml:space="preserve">is updated every </w:t>
            </w:r>
            <w:r w:rsidR="00414B23">
              <w:rPr>
                <w:rFonts w:cs="Arial"/>
                <w:szCs w:val="24"/>
              </w:rPr>
              <w:t>3</w:t>
            </w:r>
            <w:r>
              <w:rPr>
                <w:rFonts w:cs="Arial"/>
                <w:szCs w:val="24"/>
              </w:rPr>
              <w:t xml:space="preserve"> years and will not need to be updated again until 202</w:t>
            </w:r>
            <w:r w:rsidR="00414B23">
              <w:rPr>
                <w:rFonts w:cs="Arial"/>
                <w:szCs w:val="24"/>
              </w:rPr>
              <w:t>5</w:t>
            </w:r>
          </w:p>
        </w:tc>
      </w:tr>
      <w:tr w:rsidR="00893619" w:rsidRPr="00277F27" w14:paraId="639DF253" w14:textId="77777777" w:rsidTr="00893619">
        <w:tc>
          <w:tcPr>
            <w:tcW w:w="3369" w:type="dxa"/>
          </w:tcPr>
          <w:p w14:paraId="252B6E0B"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0615FDFF" wp14:editId="14BDCE78">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6"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0E295B3D" w14:textId="47D6F043" w:rsidR="00893619" w:rsidRPr="00FB5CB6" w:rsidRDefault="00FB5CB6">
            <w:pPr>
              <w:spacing w:line="276" w:lineRule="auto"/>
              <w:jc w:val="both"/>
              <w:rPr>
                <w:rFonts w:cs="Arial"/>
                <w:szCs w:val="24"/>
              </w:rPr>
            </w:pPr>
            <w:r>
              <w:rPr>
                <w:rFonts w:cs="Arial"/>
                <w:szCs w:val="24"/>
              </w:rPr>
              <w:t xml:space="preserve">Lessons learned in the claims procedure with clinical departments, </w:t>
            </w:r>
            <w:r w:rsidR="00414B23">
              <w:rPr>
                <w:rFonts w:cs="Arial"/>
                <w:szCs w:val="24"/>
              </w:rPr>
              <w:t xml:space="preserve">aim to </w:t>
            </w:r>
            <w:r>
              <w:rPr>
                <w:rFonts w:cs="Arial"/>
                <w:szCs w:val="24"/>
              </w:rPr>
              <w:t xml:space="preserve">provide useful education, to prevent similar claims being brought in the future, thereby reducing the financial liability of the Trust. </w:t>
            </w:r>
          </w:p>
        </w:tc>
      </w:tr>
      <w:tr w:rsidR="00893619" w:rsidRPr="00277F27" w14:paraId="634BF46A" w14:textId="77777777" w:rsidTr="00893619">
        <w:tc>
          <w:tcPr>
            <w:tcW w:w="3369" w:type="dxa"/>
          </w:tcPr>
          <w:p w14:paraId="3D6638B6"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0A69939" wp14:editId="2251126D">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7"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73B0AE83" w14:textId="77777777" w:rsidR="00FB5CB6" w:rsidRDefault="00FB5CB6" w:rsidP="00893619">
            <w:pPr>
              <w:spacing w:line="276" w:lineRule="auto"/>
              <w:rPr>
                <w:rFonts w:cs="Arial"/>
                <w:i/>
                <w:szCs w:val="24"/>
              </w:rPr>
            </w:pPr>
          </w:p>
          <w:p w14:paraId="7D17A9AC" w14:textId="77777777" w:rsidR="00FB5CB6" w:rsidRDefault="00FB5CB6" w:rsidP="00893619">
            <w:pPr>
              <w:spacing w:line="276" w:lineRule="auto"/>
              <w:rPr>
                <w:rFonts w:cs="Arial"/>
                <w:i/>
                <w:szCs w:val="24"/>
              </w:rPr>
            </w:pPr>
          </w:p>
          <w:p w14:paraId="159A80CD" w14:textId="0CDDFF1B" w:rsidR="00893619" w:rsidRPr="00893619" w:rsidRDefault="00FB5CB6" w:rsidP="00893619">
            <w:pPr>
              <w:spacing w:line="276" w:lineRule="auto"/>
              <w:rPr>
                <w:rFonts w:cs="Arial"/>
                <w:i/>
                <w:szCs w:val="24"/>
              </w:rPr>
            </w:pPr>
            <w:r>
              <w:rPr>
                <w:rFonts w:cs="Arial"/>
                <w:color w:val="000000" w:themeColor="text1"/>
                <w:szCs w:val="24"/>
              </w:rPr>
              <w:t xml:space="preserve">Unlikely to impact upon well-being goals or on the objectives of other public bodies. </w:t>
            </w:r>
          </w:p>
        </w:tc>
      </w:tr>
      <w:tr w:rsidR="00893619" w:rsidRPr="00277F27" w14:paraId="68F71668" w14:textId="77777777" w:rsidTr="00893619">
        <w:tc>
          <w:tcPr>
            <w:tcW w:w="3369" w:type="dxa"/>
          </w:tcPr>
          <w:p w14:paraId="73EC6C55"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1B3C9699" wp14:editId="7E6A2B7E">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8"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39F34AE3" w14:textId="77777777" w:rsidR="00FB5CB6" w:rsidRPr="00FB5CB6" w:rsidRDefault="00FB5CB6" w:rsidP="00FB5CB6">
            <w:pPr>
              <w:spacing w:line="276" w:lineRule="auto"/>
              <w:jc w:val="both"/>
              <w:rPr>
                <w:rFonts w:cs="Arial"/>
                <w:color w:val="FF0000"/>
                <w:szCs w:val="24"/>
              </w:rPr>
            </w:pPr>
          </w:p>
          <w:p w14:paraId="13F941BE" w14:textId="77777777" w:rsidR="00FB5CB6" w:rsidRDefault="00FB5CB6" w:rsidP="00FB5CB6">
            <w:pPr>
              <w:spacing w:line="276" w:lineRule="auto"/>
              <w:jc w:val="both"/>
              <w:rPr>
                <w:rFonts w:cs="Arial"/>
                <w:szCs w:val="24"/>
              </w:rPr>
            </w:pPr>
            <w:r w:rsidRPr="00FB5CB6">
              <w:rPr>
                <w:rFonts w:cs="Arial"/>
                <w:szCs w:val="24"/>
              </w:rPr>
              <w:t xml:space="preserve">The previous and updated policy requires the Legal Services Manager to work collaboratively with </w:t>
            </w:r>
            <w:r>
              <w:rPr>
                <w:rFonts w:cs="Arial"/>
                <w:szCs w:val="24"/>
              </w:rPr>
              <w:t xml:space="preserve">the Director of Screening Programmes, Heads of Programme, Programme Lead Clinicians, Head of Putting Things Right and the Executive Director of QNAHPS in order to ensure that all courses of action are properly authorised. </w:t>
            </w:r>
          </w:p>
          <w:p w14:paraId="5004F350" w14:textId="47E0BE81" w:rsidR="00893619" w:rsidRPr="00FB5CB6" w:rsidRDefault="00893619" w:rsidP="00FB5CB6">
            <w:pPr>
              <w:spacing w:line="276" w:lineRule="auto"/>
              <w:jc w:val="both"/>
              <w:rPr>
                <w:rFonts w:cs="Arial"/>
                <w:szCs w:val="24"/>
              </w:rPr>
            </w:pPr>
          </w:p>
        </w:tc>
      </w:tr>
      <w:tr w:rsidR="00893619" w:rsidRPr="00277F27" w14:paraId="21F2F4D6" w14:textId="77777777" w:rsidTr="00893619">
        <w:tc>
          <w:tcPr>
            <w:tcW w:w="3369" w:type="dxa"/>
          </w:tcPr>
          <w:p w14:paraId="6A238585"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4A137EA7" wp14:editId="68EEAC80">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9"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6FC6352D" w14:textId="1E689038" w:rsidR="007206FE" w:rsidRDefault="00FB5CB6" w:rsidP="00893619">
            <w:pPr>
              <w:spacing w:line="276" w:lineRule="auto"/>
              <w:rPr>
                <w:rFonts w:cs="Arial"/>
                <w:szCs w:val="24"/>
              </w:rPr>
            </w:pPr>
            <w:r>
              <w:rPr>
                <w:rFonts w:cs="Arial"/>
                <w:szCs w:val="24"/>
              </w:rPr>
              <w:t>Unlikely to impact wellbeing goals.</w:t>
            </w:r>
          </w:p>
          <w:p w14:paraId="19BA78FF" w14:textId="77777777" w:rsidR="007206FE" w:rsidRPr="007206FE" w:rsidRDefault="007206FE" w:rsidP="007206FE">
            <w:pPr>
              <w:rPr>
                <w:rFonts w:cs="Arial"/>
                <w:szCs w:val="24"/>
              </w:rPr>
            </w:pPr>
          </w:p>
          <w:p w14:paraId="2C716D24" w14:textId="5AA3550B" w:rsidR="007206FE" w:rsidRDefault="007206FE" w:rsidP="007206FE">
            <w:pPr>
              <w:rPr>
                <w:rFonts w:cs="Arial"/>
                <w:szCs w:val="24"/>
              </w:rPr>
            </w:pPr>
          </w:p>
          <w:p w14:paraId="47026508" w14:textId="577F65E2" w:rsidR="00893619" w:rsidRPr="007206FE" w:rsidRDefault="007206FE" w:rsidP="007206FE">
            <w:pPr>
              <w:tabs>
                <w:tab w:val="left" w:pos="1860"/>
              </w:tabs>
              <w:rPr>
                <w:rFonts w:cs="Arial"/>
                <w:sz w:val="144"/>
                <w:szCs w:val="24"/>
              </w:rPr>
            </w:pPr>
            <w:r>
              <w:rPr>
                <w:rFonts w:cs="Arial"/>
                <w:szCs w:val="24"/>
              </w:rPr>
              <w:tab/>
            </w:r>
          </w:p>
        </w:tc>
      </w:tr>
    </w:tbl>
    <w:p w14:paraId="37A49C18" w14:textId="0CF4A895" w:rsidR="00E07F66" w:rsidRPr="001C60B5" w:rsidRDefault="00E07F66" w:rsidP="00E07F66">
      <w:pPr>
        <w:pStyle w:val="Heading1"/>
        <w:numPr>
          <w:ilvl w:val="0"/>
          <w:numId w:val="2"/>
        </w:numPr>
        <w:rPr>
          <w:szCs w:val="24"/>
        </w:rPr>
      </w:pPr>
      <w:r w:rsidRPr="001C60B5">
        <w:rPr>
          <w:szCs w:val="24"/>
        </w:rPr>
        <w:t>Recommendation</w:t>
      </w:r>
    </w:p>
    <w:p w14:paraId="4105150B" w14:textId="77777777" w:rsidR="00E07F66" w:rsidRPr="001C60B5" w:rsidRDefault="00E07F66" w:rsidP="00E07F66">
      <w:pPr>
        <w:rPr>
          <w:szCs w:val="24"/>
        </w:rPr>
      </w:pPr>
    </w:p>
    <w:p w14:paraId="125669A8" w14:textId="17FAD8D2" w:rsidR="001D7ECD" w:rsidRPr="0097305D" w:rsidRDefault="001D7ECD" w:rsidP="001D7ECD">
      <w:pPr>
        <w:jc w:val="both"/>
        <w:rPr>
          <w:rFonts w:eastAsia="Times New Roman"/>
          <w:color w:val="000000" w:themeColor="text1"/>
          <w:szCs w:val="20"/>
        </w:rPr>
      </w:pPr>
      <w:r w:rsidRPr="0097305D">
        <w:rPr>
          <w:rFonts w:eastAsia="Times New Roman"/>
          <w:color w:val="000000" w:themeColor="text1"/>
          <w:szCs w:val="20"/>
        </w:rPr>
        <w:t xml:space="preserve">The </w:t>
      </w:r>
      <w:r w:rsidR="007206FE">
        <w:rPr>
          <w:szCs w:val="24"/>
        </w:rPr>
        <w:t>Quality, Safety and Improvement Committee</w:t>
      </w:r>
      <w:r w:rsidR="007206FE" w:rsidRPr="0097305D">
        <w:rPr>
          <w:rFonts w:eastAsia="Times New Roman"/>
          <w:color w:val="000000" w:themeColor="text1"/>
          <w:szCs w:val="20"/>
        </w:rPr>
        <w:t xml:space="preserve"> </w:t>
      </w:r>
      <w:r w:rsidRPr="0097305D">
        <w:rPr>
          <w:rFonts w:eastAsia="Times New Roman"/>
          <w:color w:val="000000" w:themeColor="text1"/>
          <w:szCs w:val="20"/>
        </w:rPr>
        <w:t>is asked to:</w:t>
      </w:r>
    </w:p>
    <w:p w14:paraId="1820006A" w14:textId="77777777" w:rsidR="001D7ECD" w:rsidRPr="0097305D" w:rsidRDefault="001D7ECD" w:rsidP="001D7ECD">
      <w:pPr>
        <w:jc w:val="both"/>
        <w:rPr>
          <w:rFonts w:eastAsia="Times New Roman"/>
          <w:color w:val="000000" w:themeColor="text1"/>
          <w:szCs w:val="20"/>
        </w:rPr>
      </w:pPr>
    </w:p>
    <w:p w14:paraId="40768D0D" w14:textId="6510E0B6" w:rsidR="001D7ECD" w:rsidRPr="0097305D" w:rsidRDefault="001D7ECD" w:rsidP="00335A0D">
      <w:pPr>
        <w:pStyle w:val="ListParagraph"/>
        <w:numPr>
          <w:ilvl w:val="0"/>
          <w:numId w:val="24"/>
        </w:numPr>
        <w:jc w:val="both"/>
        <w:rPr>
          <w:color w:val="FF0000"/>
          <w:szCs w:val="24"/>
        </w:rPr>
      </w:pPr>
      <w:r w:rsidRPr="0097305D">
        <w:rPr>
          <w:rFonts w:eastAsia="Times New Roman"/>
          <w:b/>
          <w:color w:val="000000" w:themeColor="text1"/>
          <w:szCs w:val="20"/>
        </w:rPr>
        <w:t>APPROVE</w:t>
      </w:r>
      <w:r w:rsidRPr="0097305D">
        <w:rPr>
          <w:rFonts w:eastAsia="Times New Roman"/>
          <w:color w:val="000000" w:themeColor="text1"/>
          <w:szCs w:val="20"/>
        </w:rPr>
        <w:t xml:space="preserve"> the </w:t>
      </w:r>
      <w:r w:rsidR="0097305D" w:rsidRPr="0097305D">
        <w:rPr>
          <w:rFonts w:eastAsia="Times New Roman"/>
          <w:color w:val="000000" w:themeColor="text1"/>
          <w:szCs w:val="20"/>
        </w:rPr>
        <w:t>Claims Management Policy</w:t>
      </w:r>
      <w:r w:rsidR="00414B23">
        <w:rPr>
          <w:rFonts w:eastAsia="Times New Roman"/>
          <w:color w:val="000000" w:themeColor="text1"/>
          <w:szCs w:val="20"/>
        </w:rPr>
        <w:t xml:space="preserve"> &amp; Procedure</w:t>
      </w:r>
    </w:p>
    <w:sectPr w:rsidR="001D7ECD" w:rsidRPr="0097305D"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E8A794" w14:textId="77777777" w:rsidR="00FA4A61" w:rsidRDefault="00FA4A61" w:rsidP="00497F39">
      <w:r>
        <w:separator/>
      </w:r>
    </w:p>
  </w:endnote>
  <w:endnote w:type="continuationSeparator" w:id="0">
    <w:p w14:paraId="231FFE85" w14:textId="77777777" w:rsidR="00FA4A61" w:rsidRDefault="00FA4A61"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14:paraId="1FCD29CA" w14:textId="77777777" w:rsidTr="003B7361">
      <w:tc>
        <w:tcPr>
          <w:tcW w:w="3100" w:type="dxa"/>
        </w:tcPr>
        <w:p w14:paraId="7CB60C2D" w14:textId="29E17E07" w:rsidR="007623DA" w:rsidRPr="006A1EB2" w:rsidRDefault="007623DA" w:rsidP="006A1EB2">
          <w:pPr>
            <w:pStyle w:val="Footer"/>
            <w:tabs>
              <w:tab w:val="right" w:pos="9090"/>
            </w:tabs>
            <w:jc w:val="center"/>
            <w:rPr>
              <w:b/>
              <w:color w:val="000000" w:themeColor="text1"/>
              <w:sz w:val="20"/>
            </w:rPr>
          </w:pPr>
          <w:r w:rsidRPr="006A1EB2">
            <w:rPr>
              <w:b/>
              <w:color w:val="000000" w:themeColor="text1"/>
              <w:sz w:val="20"/>
            </w:rPr>
            <w:t xml:space="preserve">Date: </w:t>
          </w:r>
          <w:r w:rsidRPr="006A1EB2">
            <w:rPr>
              <w:color w:val="000000" w:themeColor="text1"/>
              <w:sz w:val="20"/>
            </w:rPr>
            <w:t xml:space="preserve"> </w:t>
          </w:r>
          <w:r w:rsidR="006A1EB2" w:rsidRPr="006A1EB2">
            <w:rPr>
              <w:color w:val="000000" w:themeColor="text1"/>
              <w:sz w:val="20"/>
            </w:rPr>
            <w:t>June 2022</w:t>
          </w:r>
        </w:p>
      </w:tc>
      <w:tc>
        <w:tcPr>
          <w:tcW w:w="3100" w:type="dxa"/>
        </w:tcPr>
        <w:p w14:paraId="6EFE03D8" w14:textId="3BB44220" w:rsidR="007623DA" w:rsidRPr="006A1EB2" w:rsidRDefault="007623DA" w:rsidP="006A1EB2">
          <w:pPr>
            <w:pStyle w:val="Footer"/>
            <w:tabs>
              <w:tab w:val="center" w:pos="1433"/>
              <w:tab w:val="right" w:pos="2866"/>
              <w:tab w:val="right" w:pos="9090"/>
            </w:tabs>
            <w:jc w:val="center"/>
            <w:rPr>
              <w:b/>
              <w:color w:val="000000" w:themeColor="text1"/>
              <w:sz w:val="20"/>
            </w:rPr>
          </w:pPr>
          <w:r w:rsidRPr="006A1EB2">
            <w:rPr>
              <w:b/>
              <w:color w:val="000000" w:themeColor="text1"/>
              <w:sz w:val="20"/>
            </w:rPr>
            <w:t>Version:</w:t>
          </w:r>
          <w:r w:rsidRPr="006A1EB2">
            <w:rPr>
              <w:color w:val="000000" w:themeColor="text1"/>
              <w:sz w:val="20"/>
            </w:rPr>
            <w:t xml:space="preserve"> </w:t>
          </w:r>
          <w:r w:rsidR="006A1EB2">
            <w:rPr>
              <w:color w:val="000000" w:themeColor="text1"/>
              <w:sz w:val="20"/>
            </w:rPr>
            <w:t>4</w:t>
          </w:r>
        </w:p>
      </w:tc>
      <w:tc>
        <w:tcPr>
          <w:tcW w:w="3101" w:type="dxa"/>
        </w:tcPr>
        <w:p w14:paraId="21E66C15" w14:textId="17056930"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D43AE5">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D43AE5">
            <w:rPr>
              <w:rStyle w:val="PageNumber"/>
              <w:noProof/>
              <w:sz w:val="20"/>
            </w:rPr>
            <w:t>5</w:t>
          </w:r>
          <w:r w:rsidRPr="00511AFF">
            <w:rPr>
              <w:rStyle w:val="PageNumber"/>
              <w:sz w:val="20"/>
            </w:rPr>
            <w:fldChar w:fldCharType="end"/>
          </w:r>
        </w:p>
      </w:tc>
    </w:tr>
  </w:tbl>
  <w:p w14:paraId="1CC8DACA"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7FEBFA" w14:textId="77777777" w:rsidR="00FA4A61" w:rsidRDefault="00FA4A61" w:rsidP="00497F39">
      <w:r>
        <w:separator/>
      </w:r>
    </w:p>
  </w:footnote>
  <w:footnote w:type="continuationSeparator" w:id="0">
    <w:p w14:paraId="3902BD2F" w14:textId="77777777" w:rsidR="00FA4A61" w:rsidRDefault="00FA4A61"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3948"/>
    <w:multiLevelType w:val="hybridMultilevel"/>
    <w:tmpl w:val="FAE00B60"/>
    <w:lvl w:ilvl="0" w:tplc="B5143D2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423D21"/>
    <w:multiLevelType w:val="multilevel"/>
    <w:tmpl w:val="54A82AB0"/>
    <w:lvl w:ilvl="0">
      <w:start w:val="1"/>
      <w:numFmt w:val="decimal"/>
      <w:lvlText w:val="%1."/>
      <w:lvlJc w:val="left"/>
      <w:pPr>
        <w:ind w:left="360" w:hanging="360"/>
      </w:pPr>
      <w:rPr>
        <w:rFonts w:hint="default"/>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8D1CD2"/>
    <w:multiLevelType w:val="hybridMultilevel"/>
    <w:tmpl w:val="DF684122"/>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2C5503D"/>
    <w:multiLevelType w:val="hybridMultilevel"/>
    <w:tmpl w:val="13FA9C06"/>
    <w:lvl w:ilvl="0" w:tplc="93ACB7E6">
      <w:start w:val="1"/>
      <w:numFmt w:val="bullet"/>
      <w:lvlText w:val=""/>
      <w:lvlJc w:val="left"/>
      <w:pPr>
        <w:tabs>
          <w:tab w:val="num" w:pos="1162"/>
        </w:tabs>
        <w:ind w:left="18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2" w15:restartNumberingAfterBreak="0">
    <w:nsid w:val="734B643B"/>
    <w:multiLevelType w:val="hybridMultilevel"/>
    <w:tmpl w:val="CB4E1D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1"/>
  </w:num>
  <w:num w:numId="2">
    <w:abstractNumId w:val="8"/>
  </w:num>
  <w:num w:numId="3">
    <w:abstractNumId w:val="23"/>
  </w:num>
  <w:num w:numId="4">
    <w:abstractNumId w:val="15"/>
  </w:num>
  <w:num w:numId="5">
    <w:abstractNumId w:val="1"/>
  </w:num>
  <w:num w:numId="6">
    <w:abstractNumId w:val="7"/>
  </w:num>
  <w:num w:numId="7">
    <w:abstractNumId w:val="6"/>
  </w:num>
  <w:num w:numId="8">
    <w:abstractNumId w:val="14"/>
  </w:num>
  <w:num w:numId="9">
    <w:abstractNumId w:val="17"/>
  </w:num>
  <w:num w:numId="10">
    <w:abstractNumId w:val="5"/>
  </w:num>
  <w:num w:numId="11">
    <w:abstractNumId w:val="18"/>
  </w:num>
  <w:num w:numId="12">
    <w:abstractNumId w:val="4"/>
  </w:num>
  <w:num w:numId="13">
    <w:abstractNumId w:val="10"/>
  </w:num>
  <w:num w:numId="14">
    <w:abstractNumId w:val="12"/>
  </w:num>
  <w:num w:numId="15">
    <w:abstractNumId w:val="3"/>
  </w:num>
  <w:num w:numId="16">
    <w:abstractNumId w:val="21"/>
  </w:num>
  <w:num w:numId="17">
    <w:abstractNumId w:val="16"/>
  </w:num>
  <w:num w:numId="18">
    <w:abstractNumId w:val="20"/>
  </w:num>
  <w:num w:numId="19">
    <w:abstractNumId w:val="19"/>
  </w:num>
  <w:num w:numId="20">
    <w:abstractNumId w:val="2"/>
  </w:num>
  <w:num w:numId="21">
    <w:abstractNumId w:val="9"/>
  </w:num>
  <w:num w:numId="22">
    <w:abstractNumId w:val="13"/>
  </w:num>
  <w:num w:numId="23">
    <w:abstractNumId w:val="22"/>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51CDC"/>
    <w:rsid w:val="00051E74"/>
    <w:rsid w:val="0005502D"/>
    <w:rsid w:val="00057CFB"/>
    <w:rsid w:val="00097ACD"/>
    <w:rsid w:val="000B306B"/>
    <w:rsid w:val="000F46F4"/>
    <w:rsid w:val="000F5A72"/>
    <w:rsid w:val="001107EE"/>
    <w:rsid w:val="00121679"/>
    <w:rsid w:val="00123FD2"/>
    <w:rsid w:val="00126327"/>
    <w:rsid w:val="001272F6"/>
    <w:rsid w:val="0013075E"/>
    <w:rsid w:val="00133373"/>
    <w:rsid w:val="00141FC5"/>
    <w:rsid w:val="001B2A97"/>
    <w:rsid w:val="001B3428"/>
    <w:rsid w:val="001C02C6"/>
    <w:rsid w:val="001C305C"/>
    <w:rsid w:val="001C60B5"/>
    <w:rsid w:val="001D7ECD"/>
    <w:rsid w:val="001E5B78"/>
    <w:rsid w:val="00202AB8"/>
    <w:rsid w:val="00211B9D"/>
    <w:rsid w:val="00214BA4"/>
    <w:rsid w:val="0022713F"/>
    <w:rsid w:val="00250088"/>
    <w:rsid w:val="00257CD2"/>
    <w:rsid w:val="002600EF"/>
    <w:rsid w:val="00273D26"/>
    <w:rsid w:val="002B0BC9"/>
    <w:rsid w:val="002B712E"/>
    <w:rsid w:val="002C0A83"/>
    <w:rsid w:val="002C170B"/>
    <w:rsid w:val="002D11B1"/>
    <w:rsid w:val="002E6258"/>
    <w:rsid w:val="003018F5"/>
    <w:rsid w:val="00304FD0"/>
    <w:rsid w:val="00305721"/>
    <w:rsid w:val="00322D2E"/>
    <w:rsid w:val="00326EC6"/>
    <w:rsid w:val="00337864"/>
    <w:rsid w:val="00345CAF"/>
    <w:rsid w:val="003461AF"/>
    <w:rsid w:val="003677E0"/>
    <w:rsid w:val="00371966"/>
    <w:rsid w:val="0037401F"/>
    <w:rsid w:val="003A3414"/>
    <w:rsid w:val="003B40BB"/>
    <w:rsid w:val="003B7361"/>
    <w:rsid w:val="003B7B09"/>
    <w:rsid w:val="003C6952"/>
    <w:rsid w:val="003F3D59"/>
    <w:rsid w:val="003F3E7F"/>
    <w:rsid w:val="0040037A"/>
    <w:rsid w:val="00407604"/>
    <w:rsid w:val="00414B23"/>
    <w:rsid w:val="004227C2"/>
    <w:rsid w:val="00427779"/>
    <w:rsid w:val="004375CA"/>
    <w:rsid w:val="004503C3"/>
    <w:rsid w:val="0046169C"/>
    <w:rsid w:val="00477726"/>
    <w:rsid w:val="00480353"/>
    <w:rsid w:val="004939C2"/>
    <w:rsid w:val="0049596C"/>
    <w:rsid w:val="00497F39"/>
    <w:rsid w:val="004A4626"/>
    <w:rsid w:val="004A6253"/>
    <w:rsid w:val="004B31A5"/>
    <w:rsid w:val="004D632B"/>
    <w:rsid w:val="004F24A1"/>
    <w:rsid w:val="00504A87"/>
    <w:rsid w:val="00506C55"/>
    <w:rsid w:val="0052328C"/>
    <w:rsid w:val="00536FA4"/>
    <w:rsid w:val="00544C9E"/>
    <w:rsid w:val="00554429"/>
    <w:rsid w:val="0055720E"/>
    <w:rsid w:val="00564789"/>
    <w:rsid w:val="005767ED"/>
    <w:rsid w:val="00577744"/>
    <w:rsid w:val="00590736"/>
    <w:rsid w:val="005B4E75"/>
    <w:rsid w:val="005C7D40"/>
    <w:rsid w:val="005D5FC4"/>
    <w:rsid w:val="005E33CB"/>
    <w:rsid w:val="00607476"/>
    <w:rsid w:val="00611958"/>
    <w:rsid w:val="006310BB"/>
    <w:rsid w:val="00640E6F"/>
    <w:rsid w:val="00657B25"/>
    <w:rsid w:val="00660772"/>
    <w:rsid w:val="00672175"/>
    <w:rsid w:val="00674225"/>
    <w:rsid w:val="00680248"/>
    <w:rsid w:val="00680CAE"/>
    <w:rsid w:val="0068275A"/>
    <w:rsid w:val="0068334E"/>
    <w:rsid w:val="006A1EB2"/>
    <w:rsid w:val="006B714D"/>
    <w:rsid w:val="006C4A51"/>
    <w:rsid w:val="006E4019"/>
    <w:rsid w:val="006F654D"/>
    <w:rsid w:val="007206FE"/>
    <w:rsid w:val="00737008"/>
    <w:rsid w:val="00754449"/>
    <w:rsid w:val="007623DA"/>
    <w:rsid w:val="007774C7"/>
    <w:rsid w:val="007A47F5"/>
    <w:rsid w:val="007D01C9"/>
    <w:rsid w:val="007D03B8"/>
    <w:rsid w:val="007D04C7"/>
    <w:rsid w:val="007D79E4"/>
    <w:rsid w:val="007E45DA"/>
    <w:rsid w:val="007F7EA7"/>
    <w:rsid w:val="008036D5"/>
    <w:rsid w:val="00805FAF"/>
    <w:rsid w:val="00824D05"/>
    <w:rsid w:val="00826F7B"/>
    <w:rsid w:val="008524C0"/>
    <w:rsid w:val="00857182"/>
    <w:rsid w:val="008653E0"/>
    <w:rsid w:val="0087331D"/>
    <w:rsid w:val="00880111"/>
    <w:rsid w:val="008902AA"/>
    <w:rsid w:val="00890A9D"/>
    <w:rsid w:val="00893619"/>
    <w:rsid w:val="008A2D5F"/>
    <w:rsid w:val="008C12E0"/>
    <w:rsid w:val="008C745A"/>
    <w:rsid w:val="008D4CCD"/>
    <w:rsid w:val="008F1F7E"/>
    <w:rsid w:val="009114F6"/>
    <w:rsid w:val="00911572"/>
    <w:rsid w:val="00912C7B"/>
    <w:rsid w:val="00916053"/>
    <w:rsid w:val="00921F72"/>
    <w:rsid w:val="009233B4"/>
    <w:rsid w:val="00923A14"/>
    <w:rsid w:val="009328E2"/>
    <w:rsid w:val="00961E2C"/>
    <w:rsid w:val="0097305D"/>
    <w:rsid w:val="00980587"/>
    <w:rsid w:val="00980F99"/>
    <w:rsid w:val="0098365C"/>
    <w:rsid w:val="009878C1"/>
    <w:rsid w:val="00987E54"/>
    <w:rsid w:val="009B2519"/>
    <w:rsid w:val="009C0B0C"/>
    <w:rsid w:val="009F7F6B"/>
    <w:rsid w:val="00A06B87"/>
    <w:rsid w:val="00A25B36"/>
    <w:rsid w:val="00A279F5"/>
    <w:rsid w:val="00A34009"/>
    <w:rsid w:val="00A435F1"/>
    <w:rsid w:val="00A56D26"/>
    <w:rsid w:val="00A60C7E"/>
    <w:rsid w:val="00A60D6C"/>
    <w:rsid w:val="00A77905"/>
    <w:rsid w:val="00AB112A"/>
    <w:rsid w:val="00AC45EB"/>
    <w:rsid w:val="00AC5841"/>
    <w:rsid w:val="00AD7227"/>
    <w:rsid w:val="00AE3D01"/>
    <w:rsid w:val="00AF3146"/>
    <w:rsid w:val="00B00419"/>
    <w:rsid w:val="00B47936"/>
    <w:rsid w:val="00B509E3"/>
    <w:rsid w:val="00B52B29"/>
    <w:rsid w:val="00B80218"/>
    <w:rsid w:val="00B936DE"/>
    <w:rsid w:val="00B94BB0"/>
    <w:rsid w:val="00BA3E2A"/>
    <w:rsid w:val="00BC39AE"/>
    <w:rsid w:val="00BC5B9C"/>
    <w:rsid w:val="00BF3E39"/>
    <w:rsid w:val="00C05D9F"/>
    <w:rsid w:val="00C1444B"/>
    <w:rsid w:val="00C17DDB"/>
    <w:rsid w:val="00C67113"/>
    <w:rsid w:val="00C87F23"/>
    <w:rsid w:val="00C9163D"/>
    <w:rsid w:val="00CA4D3A"/>
    <w:rsid w:val="00CA4DA9"/>
    <w:rsid w:val="00CA5841"/>
    <w:rsid w:val="00CA7E0D"/>
    <w:rsid w:val="00CB0E6B"/>
    <w:rsid w:val="00CC764D"/>
    <w:rsid w:val="00CE6807"/>
    <w:rsid w:val="00CE6EB8"/>
    <w:rsid w:val="00CF7674"/>
    <w:rsid w:val="00D25D84"/>
    <w:rsid w:val="00D26E48"/>
    <w:rsid w:val="00D31003"/>
    <w:rsid w:val="00D34F08"/>
    <w:rsid w:val="00D41503"/>
    <w:rsid w:val="00D43AE5"/>
    <w:rsid w:val="00D45A01"/>
    <w:rsid w:val="00D55785"/>
    <w:rsid w:val="00D60F40"/>
    <w:rsid w:val="00D64BA8"/>
    <w:rsid w:val="00D713DC"/>
    <w:rsid w:val="00D74461"/>
    <w:rsid w:val="00D87080"/>
    <w:rsid w:val="00DA2383"/>
    <w:rsid w:val="00DC594E"/>
    <w:rsid w:val="00DE7DF5"/>
    <w:rsid w:val="00E01426"/>
    <w:rsid w:val="00E02A10"/>
    <w:rsid w:val="00E07F66"/>
    <w:rsid w:val="00E11F44"/>
    <w:rsid w:val="00E24001"/>
    <w:rsid w:val="00E263D4"/>
    <w:rsid w:val="00E333F3"/>
    <w:rsid w:val="00E343B1"/>
    <w:rsid w:val="00E371EA"/>
    <w:rsid w:val="00E37B54"/>
    <w:rsid w:val="00E56DBB"/>
    <w:rsid w:val="00E64599"/>
    <w:rsid w:val="00E805CD"/>
    <w:rsid w:val="00EA23FA"/>
    <w:rsid w:val="00EA4379"/>
    <w:rsid w:val="00EB0841"/>
    <w:rsid w:val="00EC6188"/>
    <w:rsid w:val="00EE1810"/>
    <w:rsid w:val="00EE7097"/>
    <w:rsid w:val="00EF229F"/>
    <w:rsid w:val="00EF4CEB"/>
    <w:rsid w:val="00F2582A"/>
    <w:rsid w:val="00F31C10"/>
    <w:rsid w:val="00F47896"/>
    <w:rsid w:val="00F479A1"/>
    <w:rsid w:val="00F95B15"/>
    <w:rsid w:val="00FA4A61"/>
    <w:rsid w:val="00FA62CB"/>
    <w:rsid w:val="00FA7943"/>
    <w:rsid w:val="00FB5CB6"/>
    <w:rsid w:val="00FB67EB"/>
    <w:rsid w:val="00FC2859"/>
    <w:rsid w:val="00FC7498"/>
    <w:rsid w:val="00FC7FAE"/>
    <w:rsid w:val="00FD0FCF"/>
    <w:rsid w:val="00FD1D43"/>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CB26C24"/>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45397F"/>
    <w:rsid w:val="004838BF"/>
    <w:rsid w:val="005A164A"/>
    <w:rsid w:val="00730303"/>
    <w:rsid w:val="00760EAF"/>
    <w:rsid w:val="00884126"/>
    <w:rsid w:val="00895D61"/>
    <w:rsid w:val="00942F3C"/>
    <w:rsid w:val="0098440F"/>
    <w:rsid w:val="00A12BED"/>
    <w:rsid w:val="00AA293F"/>
    <w:rsid w:val="00B518DF"/>
    <w:rsid w:val="00B661DB"/>
    <w:rsid w:val="00CF449E"/>
    <w:rsid w:val="00E861E6"/>
    <w:rsid w:val="00FA4B7E"/>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16AEF8D410614FADBD86909A90A6D1" ma:contentTypeVersion="8" ma:contentTypeDescription="Create a new document." ma:contentTypeScope="" ma:versionID="feea8bf077d878cda32e8e870baf3da9">
  <xsd:schema xmlns:xsd="http://www.w3.org/2001/XMLSchema" xmlns:xs="http://www.w3.org/2001/XMLSchema" xmlns:p="http://schemas.microsoft.com/office/2006/metadata/properties" xmlns:ns3="b49ff4ba-9735-4c06-adb2-a824a0667840" targetNamespace="http://schemas.microsoft.com/office/2006/metadata/properties" ma:root="true" ma:fieldsID="5bb04bca2921b0d13c95b2bae78b6b47" ns3:_="">
    <xsd:import namespace="b49ff4ba-9735-4c06-adb2-a824a066784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9ff4ba-9735-4c06-adb2-a824a06678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A53C49-6ECB-479A-BBE1-268C77B0B4EE}">
  <ds:schemaRefs>
    <ds:schemaRef ds:uri="http://purl.org/dc/terms/"/>
    <ds:schemaRef ds:uri="http://schemas.openxmlformats.org/package/2006/metadata/core-properties"/>
    <ds:schemaRef ds:uri="b49ff4ba-9735-4c06-adb2-a824a0667840"/>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F9CEC3BC-A64A-4743-801B-C7DE3616CD2C}">
  <ds:schemaRefs>
    <ds:schemaRef ds:uri="http://schemas.microsoft.com/sharepoint/v3/contenttype/forms"/>
  </ds:schemaRefs>
</ds:datastoreItem>
</file>

<file path=customXml/itemProps3.xml><?xml version="1.0" encoding="utf-8"?>
<ds:datastoreItem xmlns:ds="http://schemas.openxmlformats.org/officeDocument/2006/customXml" ds:itemID="{97F9FD0B-3AAB-4848-8747-6FFEC6E13E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9ff4ba-9735-4c06-adb2-a824a06678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38CED59-4B0E-487A-8ECA-4C81EB1D0D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5</Pages>
  <Words>781</Words>
  <Characters>4454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6</cp:revision>
  <cp:lastPrinted>2017-10-16T08:46:00Z</cp:lastPrinted>
  <dcterms:created xsi:type="dcterms:W3CDTF">2022-07-07T14:30:00Z</dcterms:created>
  <dcterms:modified xsi:type="dcterms:W3CDTF">2022-07-08T15:05:00Z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0x0101002616AEF8D410614FADBD86909A90A6D1</vt:lpwstr>
  </property>
</Properties>
</file>