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070"/>
        <w:gridCol w:w="4950"/>
      </w:tblGrid>
      <w:tr w:rsidR="00745439" w:rsidRPr="00083596" w14:paraId="2FDC3DFA" w14:textId="77777777" w:rsidTr="465B63B3">
        <w:tc>
          <w:tcPr>
            <w:tcW w:w="4950" w:type="dxa"/>
            <w:gridSpan w:val="2"/>
            <w:shd w:val="clear" w:color="auto" w:fill="auto"/>
            <w:vAlign w:val="center"/>
          </w:tcPr>
          <w:p w14:paraId="23DB3C61" w14:textId="77777777" w:rsidR="00745439" w:rsidRPr="00083596" w:rsidRDefault="007C4C35" w:rsidP="008A2B16">
            <w:pPr>
              <w:spacing w:after="120"/>
              <w:rPr>
                <w:b/>
                <w:szCs w:val="24"/>
              </w:rPr>
            </w:pPr>
            <w:bookmarkStart w:id="0" w:name="_GoBack"/>
            <w:bookmarkEnd w:id="0"/>
            <w:r>
              <w:rPr>
                <w:b/>
                <w:noProof/>
                <w:lang w:eastAsia="en-GB"/>
              </w:rPr>
              <w:drawing>
                <wp:inline distT="0" distB="0" distL="0" distR="0" wp14:anchorId="05537089" wp14:editId="07777777">
                  <wp:extent cx="2971800" cy="695325"/>
                  <wp:effectExtent l="0" t="0" r="0" b="9525"/>
                  <wp:docPr id="3"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2971800" cy="695325"/>
                          </a:xfrm>
                          <a:prstGeom prst="rect">
                            <a:avLst/>
                          </a:prstGeom>
                          <a:noFill/>
                          <a:ln w="9525">
                            <a:noFill/>
                            <a:miter lim="800000"/>
                            <a:headEnd/>
                            <a:tailEnd/>
                          </a:ln>
                        </pic:spPr>
                      </pic:pic>
                    </a:graphicData>
                  </a:graphic>
                </wp:inline>
              </w:drawing>
            </w:r>
          </w:p>
        </w:tc>
        <w:tc>
          <w:tcPr>
            <w:tcW w:w="4950" w:type="dxa"/>
            <w:shd w:val="clear" w:color="auto" w:fill="auto"/>
            <w:vAlign w:val="center"/>
          </w:tcPr>
          <w:p w14:paraId="2CA80E2F" w14:textId="77777777" w:rsidR="00745439" w:rsidRPr="007D3C30" w:rsidRDefault="00745439" w:rsidP="00745439">
            <w:pPr>
              <w:spacing w:before="0"/>
              <w:jc w:val="right"/>
              <w:rPr>
                <w:szCs w:val="24"/>
              </w:rPr>
            </w:pPr>
            <w:r w:rsidRPr="00083596">
              <w:rPr>
                <w:b/>
                <w:szCs w:val="24"/>
              </w:rPr>
              <w:t>Reference Number:</w:t>
            </w:r>
            <w:r>
              <w:rPr>
                <w:b/>
                <w:szCs w:val="24"/>
              </w:rPr>
              <w:t xml:space="preserve"> </w:t>
            </w:r>
            <w:r w:rsidR="007D3C30" w:rsidRPr="001B3873">
              <w:rPr>
                <w:szCs w:val="24"/>
              </w:rPr>
              <w:t>PHW10</w:t>
            </w:r>
            <w:r w:rsidRPr="007D3C30">
              <w:rPr>
                <w:b/>
                <w:szCs w:val="24"/>
              </w:rPr>
              <w:t xml:space="preserve"> </w:t>
            </w:r>
          </w:p>
          <w:p w14:paraId="4634FCB6" w14:textId="1ADB3740" w:rsidR="00745439" w:rsidRPr="007D3C30" w:rsidRDefault="00745439" w:rsidP="00745439">
            <w:pPr>
              <w:spacing w:before="0"/>
              <w:jc w:val="right"/>
              <w:rPr>
                <w:b/>
                <w:szCs w:val="24"/>
              </w:rPr>
            </w:pPr>
            <w:r w:rsidRPr="007D3C30">
              <w:rPr>
                <w:b/>
                <w:szCs w:val="24"/>
              </w:rPr>
              <w:t xml:space="preserve">Version Number: </w:t>
            </w:r>
            <w:r w:rsidR="004E547E">
              <w:rPr>
                <w:szCs w:val="24"/>
              </w:rPr>
              <w:t>4</w:t>
            </w:r>
            <w:r w:rsidR="002A5CB5">
              <w:rPr>
                <w:szCs w:val="24"/>
              </w:rPr>
              <w:t>a</w:t>
            </w:r>
          </w:p>
          <w:p w14:paraId="79CFB193" w14:textId="573DDBE5" w:rsidR="00745439" w:rsidRPr="00083596" w:rsidRDefault="00745439" w:rsidP="004E547E">
            <w:pPr>
              <w:spacing w:before="0"/>
              <w:jc w:val="right"/>
              <w:rPr>
                <w:b/>
                <w:szCs w:val="24"/>
              </w:rPr>
            </w:pPr>
            <w:r w:rsidRPr="007D3C30">
              <w:rPr>
                <w:b/>
                <w:szCs w:val="24"/>
              </w:rPr>
              <w:t xml:space="preserve">Date of next review: </w:t>
            </w:r>
            <w:r w:rsidR="004E547E">
              <w:rPr>
                <w:szCs w:val="24"/>
              </w:rPr>
              <w:t>March 2025</w:t>
            </w:r>
          </w:p>
        </w:tc>
      </w:tr>
      <w:tr w:rsidR="00745439" w:rsidRPr="00083596" w14:paraId="23E05E77" w14:textId="77777777" w:rsidTr="465B63B3">
        <w:tc>
          <w:tcPr>
            <w:tcW w:w="9900" w:type="dxa"/>
            <w:gridSpan w:val="3"/>
            <w:shd w:val="clear" w:color="auto" w:fill="auto"/>
            <w:vAlign w:val="center"/>
          </w:tcPr>
          <w:p w14:paraId="2F42771D" w14:textId="77777777" w:rsidR="00745439" w:rsidRPr="00745439" w:rsidRDefault="00745439" w:rsidP="00745439">
            <w:pPr>
              <w:spacing w:after="240"/>
              <w:jc w:val="center"/>
              <w:rPr>
                <w:rFonts w:cs="Arial"/>
                <w:b/>
                <w:caps/>
                <w:sz w:val="44"/>
                <w:szCs w:val="44"/>
              </w:rPr>
            </w:pPr>
            <w:r w:rsidRPr="00745439">
              <w:rPr>
                <w:rFonts w:cs="Arial"/>
                <w:b/>
                <w:caps/>
                <w:sz w:val="44"/>
                <w:szCs w:val="44"/>
              </w:rPr>
              <w:t>HEALTH AND SAFETY POLICY</w:t>
            </w:r>
          </w:p>
        </w:tc>
      </w:tr>
      <w:tr w:rsidR="00745439" w:rsidRPr="00083596" w14:paraId="74D00646" w14:textId="77777777" w:rsidTr="465B63B3">
        <w:tc>
          <w:tcPr>
            <w:tcW w:w="9900" w:type="dxa"/>
            <w:gridSpan w:val="3"/>
          </w:tcPr>
          <w:p w14:paraId="7194C748" w14:textId="77777777" w:rsidR="00745439" w:rsidRPr="00083596" w:rsidRDefault="00745439" w:rsidP="00745439">
            <w:pPr>
              <w:rPr>
                <w:b/>
                <w:szCs w:val="24"/>
              </w:rPr>
            </w:pPr>
            <w:r>
              <w:rPr>
                <w:b/>
                <w:szCs w:val="24"/>
              </w:rPr>
              <w:t>Policy Statement</w:t>
            </w:r>
          </w:p>
          <w:p w14:paraId="73ADFD01" w14:textId="20E1D084" w:rsidR="00745439" w:rsidRPr="00745439" w:rsidRDefault="00745439" w:rsidP="5C2FE952">
            <w:pPr>
              <w:spacing w:after="120"/>
              <w:rPr>
                <w:rFonts w:cs="Arial"/>
              </w:rPr>
            </w:pPr>
            <w:r w:rsidRPr="26DD1DDA">
              <w:rPr>
                <w:rFonts w:cs="Arial"/>
              </w:rPr>
              <w:t>Public Health Wales is committed to ensuring the health, safety and welfare of it</w:t>
            </w:r>
            <w:r w:rsidR="0752D9C0" w:rsidRPr="26DD1DDA">
              <w:rPr>
                <w:rFonts w:cs="Arial"/>
              </w:rPr>
              <w:t>’</w:t>
            </w:r>
            <w:r w:rsidRPr="26DD1DDA">
              <w:rPr>
                <w:rFonts w:cs="Arial"/>
              </w:rPr>
              <w:t>s staff and those who are affected by it</w:t>
            </w:r>
            <w:r w:rsidR="717806EC" w:rsidRPr="26DD1DDA">
              <w:rPr>
                <w:rFonts w:cs="Arial"/>
              </w:rPr>
              <w:t>’</w:t>
            </w:r>
            <w:r w:rsidRPr="26DD1DDA">
              <w:rPr>
                <w:rFonts w:cs="Arial"/>
              </w:rPr>
              <w:t xml:space="preserve">s activities.  This policy has been developed in line with the requirements of the Health and Safety at Work etc., Act 1974. The Act provides the legislative framework and this overarching policy sets out Public Health Wales commitment to health and safety, outlining the arrangements within the organisation including general and specific responsibilities of all staff. </w:t>
            </w:r>
          </w:p>
        </w:tc>
      </w:tr>
      <w:tr w:rsidR="00745439" w:rsidRPr="00083596" w14:paraId="13D34B45" w14:textId="77777777" w:rsidTr="465B63B3">
        <w:tc>
          <w:tcPr>
            <w:tcW w:w="9900" w:type="dxa"/>
            <w:gridSpan w:val="3"/>
          </w:tcPr>
          <w:p w14:paraId="6B8D8F75" w14:textId="77777777" w:rsidR="00745439" w:rsidRPr="00745439" w:rsidRDefault="00745439" w:rsidP="00745439">
            <w:pPr>
              <w:rPr>
                <w:b/>
                <w:szCs w:val="24"/>
              </w:rPr>
            </w:pPr>
            <w:r w:rsidRPr="00083596">
              <w:rPr>
                <w:b/>
                <w:szCs w:val="24"/>
              </w:rPr>
              <w:t xml:space="preserve">Policy </w:t>
            </w:r>
            <w:r>
              <w:rPr>
                <w:b/>
                <w:szCs w:val="24"/>
              </w:rPr>
              <w:t>purpose and aims</w:t>
            </w:r>
          </w:p>
          <w:p w14:paraId="30C5683A" w14:textId="77777777" w:rsidR="00745439" w:rsidRDefault="00745439" w:rsidP="00745439">
            <w:pPr>
              <w:spacing w:after="240"/>
              <w:rPr>
                <w:rFonts w:cs="Arial"/>
                <w:szCs w:val="24"/>
              </w:rPr>
            </w:pPr>
            <w:r>
              <w:rPr>
                <w:rFonts w:cs="Arial"/>
                <w:szCs w:val="24"/>
              </w:rPr>
              <w:t>The Policies purpose and aims are to:</w:t>
            </w:r>
          </w:p>
          <w:p w14:paraId="203C4221" w14:textId="77777777" w:rsidR="00745439" w:rsidRDefault="00745439" w:rsidP="00745439">
            <w:pPr>
              <w:numPr>
                <w:ilvl w:val="0"/>
                <w:numId w:val="23"/>
              </w:numPr>
              <w:spacing w:before="0"/>
              <w:rPr>
                <w:rFonts w:cs="Arial"/>
                <w:szCs w:val="24"/>
              </w:rPr>
            </w:pPr>
            <w:r>
              <w:rPr>
                <w:rFonts w:cs="Arial"/>
                <w:szCs w:val="24"/>
              </w:rPr>
              <w:t>outline the requirements of the Health and Safety at Work etc., Act 1974;</w:t>
            </w:r>
          </w:p>
          <w:p w14:paraId="42C1A349" w14:textId="77777777" w:rsidR="00745439" w:rsidRDefault="00745439" w:rsidP="00745439">
            <w:pPr>
              <w:numPr>
                <w:ilvl w:val="0"/>
                <w:numId w:val="23"/>
              </w:numPr>
              <w:spacing w:before="0"/>
              <w:rPr>
                <w:rFonts w:cs="Arial"/>
                <w:szCs w:val="24"/>
              </w:rPr>
            </w:pPr>
            <w:r>
              <w:rPr>
                <w:rFonts w:cs="Arial"/>
                <w:szCs w:val="24"/>
              </w:rPr>
              <w:t>outline the management of Health and Safety arrangements within Public Health Wales;</w:t>
            </w:r>
          </w:p>
          <w:p w14:paraId="19A2034F" w14:textId="77777777" w:rsidR="00745439" w:rsidRDefault="00745439" w:rsidP="00745439">
            <w:pPr>
              <w:numPr>
                <w:ilvl w:val="0"/>
                <w:numId w:val="23"/>
              </w:numPr>
              <w:spacing w:before="0"/>
              <w:rPr>
                <w:rFonts w:cs="Arial"/>
                <w:szCs w:val="24"/>
              </w:rPr>
            </w:pPr>
            <w:r>
              <w:rPr>
                <w:rFonts w:cs="Arial"/>
                <w:szCs w:val="24"/>
              </w:rPr>
              <w:t>minimise the Health and Safety risks within Public Health Wales to all staff and others;</w:t>
            </w:r>
          </w:p>
          <w:p w14:paraId="7765B4BA" w14:textId="77777777" w:rsidR="00745439" w:rsidRPr="00745439" w:rsidRDefault="00745439" w:rsidP="008A2B16">
            <w:pPr>
              <w:numPr>
                <w:ilvl w:val="0"/>
                <w:numId w:val="23"/>
              </w:numPr>
              <w:spacing w:before="0" w:after="120"/>
              <w:ind w:left="714" w:hanging="357"/>
              <w:rPr>
                <w:rFonts w:cs="Arial"/>
                <w:szCs w:val="24"/>
              </w:rPr>
            </w:pPr>
            <w:r>
              <w:rPr>
                <w:rFonts w:cs="Arial"/>
                <w:szCs w:val="24"/>
              </w:rPr>
              <w:t xml:space="preserve">recognise the obligations imposed under the Health and Safety at Work etc., Act 1974, Section 2(3), to prepare an appropriate policy. </w:t>
            </w:r>
          </w:p>
        </w:tc>
      </w:tr>
      <w:tr w:rsidR="00745439" w:rsidRPr="00083596" w14:paraId="02DE1554" w14:textId="77777777" w:rsidTr="465B63B3">
        <w:tc>
          <w:tcPr>
            <w:tcW w:w="9900" w:type="dxa"/>
            <w:gridSpan w:val="3"/>
          </w:tcPr>
          <w:p w14:paraId="2BFB47BF" w14:textId="77777777" w:rsidR="00745439" w:rsidRPr="00083596" w:rsidRDefault="00745439" w:rsidP="00745439">
            <w:pPr>
              <w:rPr>
                <w:b/>
                <w:szCs w:val="24"/>
              </w:rPr>
            </w:pPr>
            <w:r w:rsidRPr="00083596">
              <w:rPr>
                <w:b/>
                <w:szCs w:val="24"/>
              </w:rPr>
              <w:t>Supporting Procedures and Written Control Documents</w:t>
            </w:r>
          </w:p>
          <w:p w14:paraId="61FC2E45" w14:textId="77777777" w:rsidR="00745439" w:rsidRDefault="00745439" w:rsidP="00745439">
            <w:pPr>
              <w:autoSpaceDE w:val="0"/>
              <w:autoSpaceDN w:val="0"/>
              <w:adjustRightInd w:val="0"/>
            </w:pPr>
            <w:r>
              <w:t>All other organisational Health and Safety policies, procedures and written control documents.</w:t>
            </w:r>
          </w:p>
          <w:p w14:paraId="2287FCA3" w14:textId="77777777" w:rsidR="00745439" w:rsidRPr="00187CC9" w:rsidRDefault="00745439" w:rsidP="00745439">
            <w:pPr>
              <w:pStyle w:val="ListParagraph"/>
              <w:numPr>
                <w:ilvl w:val="0"/>
                <w:numId w:val="37"/>
              </w:numPr>
              <w:autoSpaceDE w:val="0"/>
              <w:autoSpaceDN w:val="0"/>
              <w:adjustRightInd w:val="0"/>
              <w:spacing w:before="240"/>
              <w:ind w:left="714" w:hanging="357"/>
              <w:contextualSpacing w:val="0"/>
              <w:jc w:val="both"/>
              <w:rPr>
                <w:rFonts w:ascii="Verdana" w:hAnsi="Verdana"/>
                <w:sz w:val="24"/>
              </w:rPr>
            </w:pPr>
            <w:r w:rsidRPr="00187CC9">
              <w:rPr>
                <w:rFonts w:ascii="Verdana" w:hAnsi="Verdana"/>
                <w:sz w:val="24"/>
              </w:rPr>
              <w:t>Incident Reporting Policy</w:t>
            </w:r>
          </w:p>
          <w:p w14:paraId="55F3BE73" w14:textId="77777777" w:rsidR="00745439" w:rsidRPr="00745439" w:rsidRDefault="00745439" w:rsidP="008A2B16">
            <w:pPr>
              <w:pStyle w:val="ListParagraph"/>
              <w:numPr>
                <w:ilvl w:val="0"/>
                <w:numId w:val="37"/>
              </w:numPr>
              <w:autoSpaceDE w:val="0"/>
              <w:autoSpaceDN w:val="0"/>
              <w:adjustRightInd w:val="0"/>
              <w:spacing w:after="120"/>
              <w:ind w:left="714" w:hanging="357"/>
              <w:jc w:val="both"/>
              <w:rPr>
                <w:rFonts w:ascii="Verdana" w:hAnsi="Verdana"/>
                <w:sz w:val="24"/>
              </w:rPr>
            </w:pPr>
            <w:r w:rsidRPr="00187CC9">
              <w:rPr>
                <w:rFonts w:ascii="Verdana" w:hAnsi="Verdana"/>
                <w:sz w:val="24"/>
              </w:rPr>
              <w:t>Risk Management Framework</w:t>
            </w:r>
          </w:p>
        </w:tc>
      </w:tr>
      <w:tr w:rsidR="00745439" w:rsidRPr="00083596" w14:paraId="3CBF4A56" w14:textId="77777777" w:rsidTr="465B63B3">
        <w:tc>
          <w:tcPr>
            <w:tcW w:w="9900" w:type="dxa"/>
            <w:gridSpan w:val="3"/>
          </w:tcPr>
          <w:p w14:paraId="1CE4D8F0" w14:textId="77777777" w:rsidR="00745439" w:rsidRPr="00745439" w:rsidRDefault="00745439" w:rsidP="00745439">
            <w:pPr>
              <w:rPr>
                <w:b/>
                <w:szCs w:val="24"/>
              </w:rPr>
            </w:pPr>
            <w:r w:rsidRPr="00083596">
              <w:rPr>
                <w:b/>
                <w:szCs w:val="24"/>
              </w:rPr>
              <w:t>Scope</w:t>
            </w:r>
          </w:p>
          <w:p w14:paraId="1263231E" w14:textId="77777777" w:rsidR="00745439" w:rsidRDefault="00745439" w:rsidP="00745439">
            <w:r>
              <w:t>This policy and any arrangements made under it applies to:</w:t>
            </w:r>
          </w:p>
          <w:p w14:paraId="0046FBA9" w14:textId="77777777" w:rsidR="00745439" w:rsidRDefault="008223E4" w:rsidP="00745439">
            <w:pPr>
              <w:numPr>
                <w:ilvl w:val="0"/>
                <w:numId w:val="24"/>
              </w:numPr>
              <w:ind w:left="714" w:hanging="357"/>
              <w:jc w:val="left"/>
            </w:pPr>
            <w:r>
              <w:t>a</w:t>
            </w:r>
            <w:r w:rsidR="00745439">
              <w:t>ll persons employed or engaged by Public Health Wales, including part time workers, temporary and agency workers, those holding honorary contracts and those engaged by the NHS Wales Health Collaborative</w:t>
            </w:r>
          </w:p>
          <w:p w14:paraId="3E3139FE" w14:textId="77777777" w:rsidR="00745439" w:rsidRDefault="008223E4" w:rsidP="00745439">
            <w:pPr>
              <w:numPr>
                <w:ilvl w:val="0"/>
                <w:numId w:val="24"/>
              </w:numPr>
              <w:spacing w:before="0"/>
              <w:jc w:val="left"/>
            </w:pPr>
            <w:r>
              <w:t>a</w:t>
            </w:r>
            <w:r w:rsidR="00745439">
              <w:t>ll service users, visitors and volunteers;</w:t>
            </w:r>
          </w:p>
          <w:p w14:paraId="018A9694" w14:textId="77777777" w:rsidR="00745439" w:rsidRPr="00342F70" w:rsidRDefault="00745439" w:rsidP="008A2B16">
            <w:pPr>
              <w:spacing w:after="120"/>
            </w:pPr>
            <w:r>
              <w:lastRenderedPageBreak/>
              <w:t>Where Public Health Wales provides services with other organisations, including health boards, the policies and procedures of the employing organisation</w:t>
            </w:r>
            <w:r w:rsidR="00497707">
              <w:t xml:space="preserve"> </w:t>
            </w:r>
            <w:r w:rsidR="00F4733C">
              <w:t>including honorary</w:t>
            </w:r>
            <w:r w:rsidR="00744559">
              <w:t xml:space="preserve"> contract holders</w:t>
            </w:r>
            <w:r w:rsidR="00744559" w:rsidRPr="26DD1DDA">
              <w:rPr>
                <w:sz w:val="23"/>
                <w:szCs w:val="23"/>
              </w:rPr>
              <w:t xml:space="preserve"> </w:t>
            </w:r>
            <w:r>
              <w:t xml:space="preserve">will apply. Where appropriate joint working arrangements will be agreed and for shared premises a Service Level Agreement/Memorandum of Understanding or alternative agreement will be in place.  </w:t>
            </w:r>
          </w:p>
        </w:tc>
      </w:tr>
      <w:tr w:rsidR="00745439" w:rsidRPr="00083596" w14:paraId="59F8EB73" w14:textId="77777777" w:rsidTr="465B63B3">
        <w:tc>
          <w:tcPr>
            <w:tcW w:w="2880" w:type="dxa"/>
            <w:tcBorders>
              <w:bottom w:val="single" w:sz="4" w:space="0" w:color="auto"/>
            </w:tcBorders>
          </w:tcPr>
          <w:p w14:paraId="1193A348" w14:textId="77777777" w:rsidR="00745439" w:rsidRPr="00083596" w:rsidRDefault="00745439" w:rsidP="00745439">
            <w:pPr>
              <w:spacing w:before="0"/>
              <w:rPr>
                <w:b/>
                <w:szCs w:val="24"/>
              </w:rPr>
            </w:pPr>
            <w:r>
              <w:rPr>
                <w:b/>
                <w:szCs w:val="24"/>
              </w:rPr>
              <w:lastRenderedPageBreak/>
              <w:t xml:space="preserve">Equality and Health </w:t>
            </w:r>
            <w:r w:rsidRPr="00083596">
              <w:rPr>
                <w:b/>
                <w:szCs w:val="24"/>
              </w:rPr>
              <w:t xml:space="preserve">Impact Assessment </w:t>
            </w:r>
          </w:p>
        </w:tc>
        <w:tc>
          <w:tcPr>
            <w:tcW w:w="7020" w:type="dxa"/>
            <w:gridSpan w:val="2"/>
          </w:tcPr>
          <w:p w14:paraId="67EBBE85" w14:textId="5275FF73" w:rsidR="00745439" w:rsidRPr="00083596" w:rsidRDefault="00745439" w:rsidP="5C2FE952">
            <w:pPr>
              <w:spacing w:before="0"/>
              <w:rPr>
                <w:rFonts w:cs="Arial"/>
              </w:rPr>
            </w:pPr>
            <w:r w:rsidRPr="00F10B88">
              <w:rPr>
                <w:rFonts w:cs="Arial"/>
              </w:rPr>
              <w:t>Assessment complete</w:t>
            </w:r>
            <w:r w:rsidRPr="5C2FE952">
              <w:rPr>
                <w:rFonts w:cs="Arial"/>
              </w:rPr>
              <w:t xml:space="preserve"> </w:t>
            </w:r>
          </w:p>
        </w:tc>
      </w:tr>
      <w:tr w:rsidR="00745439" w:rsidRPr="00083596" w14:paraId="4D9F01AA" w14:textId="77777777" w:rsidTr="465B63B3">
        <w:tc>
          <w:tcPr>
            <w:tcW w:w="2880" w:type="dxa"/>
            <w:tcBorders>
              <w:top w:val="single" w:sz="4" w:space="0" w:color="auto"/>
            </w:tcBorders>
          </w:tcPr>
          <w:p w14:paraId="3D6D93A3" w14:textId="77777777" w:rsidR="00745439" w:rsidRPr="00083596" w:rsidRDefault="00745439" w:rsidP="00745439">
            <w:pPr>
              <w:spacing w:before="0"/>
              <w:rPr>
                <w:b/>
                <w:szCs w:val="24"/>
              </w:rPr>
            </w:pPr>
            <w:r w:rsidRPr="00083596">
              <w:rPr>
                <w:b/>
                <w:szCs w:val="24"/>
              </w:rPr>
              <w:t>Approved by</w:t>
            </w:r>
          </w:p>
        </w:tc>
        <w:tc>
          <w:tcPr>
            <w:tcW w:w="7020" w:type="dxa"/>
            <w:gridSpan w:val="2"/>
          </w:tcPr>
          <w:p w14:paraId="2FC5AD88" w14:textId="77777777" w:rsidR="00745439" w:rsidRPr="00083596" w:rsidRDefault="008A2B16" w:rsidP="00745439">
            <w:pPr>
              <w:spacing w:before="0"/>
              <w:rPr>
                <w:szCs w:val="24"/>
              </w:rPr>
            </w:pPr>
            <w:r>
              <w:t>Public Health Wales</w:t>
            </w:r>
            <w:r w:rsidR="00745439">
              <w:t xml:space="preserve"> Board</w:t>
            </w:r>
          </w:p>
        </w:tc>
      </w:tr>
      <w:tr w:rsidR="00745439" w:rsidRPr="00083596" w14:paraId="1419268C" w14:textId="77777777" w:rsidTr="465B63B3">
        <w:tc>
          <w:tcPr>
            <w:tcW w:w="2880" w:type="dxa"/>
            <w:tcBorders>
              <w:top w:val="single" w:sz="4" w:space="0" w:color="auto"/>
            </w:tcBorders>
          </w:tcPr>
          <w:p w14:paraId="680FA6A1" w14:textId="77777777" w:rsidR="00745439" w:rsidRPr="00083596" w:rsidRDefault="00745439" w:rsidP="00745439">
            <w:pPr>
              <w:spacing w:before="0"/>
              <w:rPr>
                <w:b/>
                <w:szCs w:val="24"/>
              </w:rPr>
            </w:pPr>
            <w:r w:rsidRPr="00083596">
              <w:rPr>
                <w:b/>
                <w:szCs w:val="24"/>
              </w:rPr>
              <w:t>Approval Date</w:t>
            </w:r>
          </w:p>
        </w:tc>
        <w:tc>
          <w:tcPr>
            <w:tcW w:w="7020" w:type="dxa"/>
            <w:gridSpan w:val="2"/>
          </w:tcPr>
          <w:p w14:paraId="3B786074" w14:textId="0C37068C" w:rsidR="00745439" w:rsidRPr="00083596" w:rsidRDefault="00745439" w:rsidP="00745439">
            <w:pPr>
              <w:spacing w:before="0"/>
              <w:rPr>
                <w:szCs w:val="24"/>
              </w:rPr>
            </w:pPr>
          </w:p>
        </w:tc>
      </w:tr>
      <w:tr w:rsidR="00745439" w:rsidRPr="00083596" w14:paraId="7D700C17" w14:textId="77777777" w:rsidTr="465B63B3">
        <w:tc>
          <w:tcPr>
            <w:tcW w:w="2880" w:type="dxa"/>
            <w:tcBorders>
              <w:top w:val="single" w:sz="4" w:space="0" w:color="auto"/>
            </w:tcBorders>
          </w:tcPr>
          <w:p w14:paraId="23E88B9F" w14:textId="77777777" w:rsidR="00745439" w:rsidRPr="00083596" w:rsidRDefault="00745439" w:rsidP="00745439">
            <w:pPr>
              <w:spacing w:before="0"/>
              <w:rPr>
                <w:b/>
                <w:szCs w:val="24"/>
              </w:rPr>
            </w:pPr>
            <w:r w:rsidRPr="00083596">
              <w:rPr>
                <w:b/>
                <w:szCs w:val="24"/>
              </w:rPr>
              <w:t>Review Date</w:t>
            </w:r>
          </w:p>
        </w:tc>
        <w:tc>
          <w:tcPr>
            <w:tcW w:w="7020" w:type="dxa"/>
            <w:gridSpan w:val="2"/>
          </w:tcPr>
          <w:p w14:paraId="2B412688" w14:textId="24E8B6A5" w:rsidR="00745439" w:rsidRPr="00083596" w:rsidRDefault="007D3C30" w:rsidP="004E547E">
            <w:pPr>
              <w:spacing w:before="0"/>
              <w:rPr>
                <w:szCs w:val="24"/>
              </w:rPr>
            </w:pPr>
            <w:r>
              <w:rPr>
                <w:szCs w:val="24"/>
              </w:rPr>
              <w:t xml:space="preserve">March </w:t>
            </w:r>
            <w:r w:rsidR="004E547E">
              <w:rPr>
                <w:szCs w:val="24"/>
              </w:rPr>
              <w:t>2025</w:t>
            </w:r>
          </w:p>
        </w:tc>
      </w:tr>
      <w:tr w:rsidR="00745439" w:rsidRPr="00083596" w14:paraId="60D78989" w14:textId="77777777" w:rsidTr="465B63B3">
        <w:tc>
          <w:tcPr>
            <w:tcW w:w="2880" w:type="dxa"/>
            <w:tcBorders>
              <w:top w:val="single" w:sz="4" w:space="0" w:color="auto"/>
            </w:tcBorders>
          </w:tcPr>
          <w:p w14:paraId="4E8CC2A5" w14:textId="77777777" w:rsidR="00745439" w:rsidRPr="00083596" w:rsidRDefault="00745439" w:rsidP="00745439">
            <w:pPr>
              <w:spacing w:before="0"/>
              <w:rPr>
                <w:b/>
                <w:szCs w:val="24"/>
              </w:rPr>
            </w:pPr>
            <w:r>
              <w:rPr>
                <w:b/>
                <w:szCs w:val="24"/>
              </w:rPr>
              <w:t>Date of Publication:</w:t>
            </w:r>
          </w:p>
        </w:tc>
        <w:tc>
          <w:tcPr>
            <w:tcW w:w="7020" w:type="dxa"/>
            <w:gridSpan w:val="2"/>
          </w:tcPr>
          <w:p w14:paraId="09140A30" w14:textId="77777777" w:rsidR="00745439" w:rsidRDefault="00FF58B3" w:rsidP="00745439">
            <w:pPr>
              <w:spacing w:before="0"/>
            </w:pPr>
            <w:r>
              <w:t>4 May 2018</w:t>
            </w:r>
          </w:p>
        </w:tc>
      </w:tr>
      <w:tr w:rsidR="00745439" w:rsidRPr="00083596" w14:paraId="4EFED95D" w14:textId="77777777" w:rsidTr="465B63B3">
        <w:tc>
          <w:tcPr>
            <w:tcW w:w="2880" w:type="dxa"/>
          </w:tcPr>
          <w:p w14:paraId="47C42C27" w14:textId="77777777" w:rsidR="00745439" w:rsidRPr="00083596" w:rsidRDefault="00745439" w:rsidP="00745439">
            <w:pPr>
              <w:spacing w:before="0"/>
              <w:rPr>
                <w:b/>
                <w:szCs w:val="24"/>
              </w:rPr>
            </w:pPr>
            <w:r w:rsidRPr="00083596">
              <w:rPr>
                <w:b/>
                <w:szCs w:val="24"/>
              </w:rPr>
              <w:t xml:space="preserve">Group with authority to approve supporting </w:t>
            </w:r>
            <w:r>
              <w:rPr>
                <w:b/>
                <w:szCs w:val="24"/>
              </w:rPr>
              <w:t xml:space="preserve">policies and </w:t>
            </w:r>
            <w:r w:rsidRPr="00083596">
              <w:rPr>
                <w:b/>
                <w:szCs w:val="24"/>
              </w:rPr>
              <w:t xml:space="preserve">procedures </w:t>
            </w:r>
          </w:p>
        </w:tc>
        <w:tc>
          <w:tcPr>
            <w:tcW w:w="7020" w:type="dxa"/>
            <w:gridSpan w:val="2"/>
          </w:tcPr>
          <w:p w14:paraId="4BDEB6C6" w14:textId="0EB38CC5" w:rsidR="00745439" w:rsidRDefault="00745439" w:rsidP="00745439">
            <w:pPr>
              <w:spacing w:before="0"/>
            </w:pPr>
            <w:r>
              <w:t xml:space="preserve">Policies - </w:t>
            </w:r>
            <w:r w:rsidR="004E547E">
              <w:t>Quality, Safety and Improvement Committee</w:t>
            </w:r>
          </w:p>
          <w:p w14:paraId="3A16A545" w14:textId="77777777" w:rsidR="00745439" w:rsidRDefault="00745439" w:rsidP="00745439">
            <w:pPr>
              <w:spacing w:before="0"/>
            </w:pPr>
            <w:r>
              <w:t>Procedures – Health and Safety Group</w:t>
            </w:r>
          </w:p>
          <w:p w14:paraId="11CF0BA8" w14:textId="77777777" w:rsidR="00745439" w:rsidRPr="00083596" w:rsidRDefault="00745439" w:rsidP="00745439">
            <w:pPr>
              <w:spacing w:before="0"/>
              <w:rPr>
                <w:color w:val="FF0000"/>
                <w:szCs w:val="24"/>
              </w:rPr>
            </w:pPr>
          </w:p>
        </w:tc>
      </w:tr>
      <w:tr w:rsidR="00745439" w:rsidRPr="00083596" w14:paraId="41797883" w14:textId="77777777" w:rsidTr="465B63B3">
        <w:tc>
          <w:tcPr>
            <w:tcW w:w="2880" w:type="dxa"/>
          </w:tcPr>
          <w:p w14:paraId="21E59A81" w14:textId="77777777" w:rsidR="00745439" w:rsidRPr="00083596" w:rsidRDefault="00745439" w:rsidP="00745439">
            <w:pPr>
              <w:spacing w:before="0"/>
              <w:rPr>
                <w:b/>
                <w:szCs w:val="24"/>
              </w:rPr>
            </w:pPr>
            <w:r w:rsidRPr="00083596">
              <w:rPr>
                <w:b/>
                <w:szCs w:val="24"/>
              </w:rPr>
              <w:t>Accountable Executive Director/Director</w:t>
            </w:r>
          </w:p>
        </w:tc>
        <w:tc>
          <w:tcPr>
            <w:tcW w:w="7020" w:type="dxa"/>
            <w:gridSpan w:val="2"/>
          </w:tcPr>
          <w:p w14:paraId="006518EA" w14:textId="77777777" w:rsidR="00745439" w:rsidRPr="00083596" w:rsidRDefault="00745439" w:rsidP="00745439">
            <w:pPr>
              <w:spacing w:before="0"/>
              <w:rPr>
                <w:szCs w:val="24"/>
              </w:rPr>
            </w:pPr>
            <w:r>
              <w:rPr>
                <w:szCs w:val="24"/>
              </w:rPr>
              <w:t>Huw George, Deputy Chief Executive/ Executive Director for Finance and Operations</w:t>
            </w:r>
          </w:p>
        </w:tc>
      </w:tr>
      <w:tr w:rsidR="00745439" w:rsidRPr="00083596" w14:paraId="445CD672" w14:textId="77777777" w:rsidTr="465B63B3">
        <w:tc>
          <w:tcPr>
            <w:tcW w:w="2880" w:type="dxa"/>
          </w:tcPr>
          <w:p w14:paraId="6C111992" w14:textId="77777777" w:rsidR="00745439" w:rsidRPr="00083596" w:rsidRDefault="00745439" w:rsidP="00745439">
            <w:pPr>
              <w:rPr>
                <w:b/>
                <w:szCs w:val="24"/>
              </w:rPr>
            </w:pPr>
            <w:r w:rsidRPr="00083596">
              <w:rPr>
                <w:b/>
                <w:szCs w:val="24"/>
              </w:rPr>
              <w:t>Author</w:t>
            </w:r>
            <w:r>
              <w:rPr>
                <w:b/>
                <w:szCs w:val="24"/>
              </w:rPr>
              <w:t>s</w:t>
            </w:r>
          </w:p>
        </w:tc>
        <w:tc>
          <w:tcPr>
            <w:tcW w:w="7020" w:type="dxa"/>
            <w:gridSpan w:val="2"/>
          </w:tcPr>
          <w:p w14:paraId="670EF86A" w14:textId="38B7DE8D" w:rsidR="00745439" w:rsidRPr="00745439" w:rsidRDefault="004E547E" w:rsidP="008A2B16">
            <w:pPr>
              <w:spacing w:before="0"/>
            </w:pPr>
            <w:r>
              <w:t>Chris Orr, Head of Estates and Health and Safety</w:t>
            </w:r>
          </w:p>
        </w:tc>
      </w:tr>
    </w:tbl>
    <w:p w14:paraId="389BA862" w14:textId="77777777" w:rsidR="00745439" w:rsidRPr="00083596" w:rsidRDefault="00745439" w:rsidP="008A2B16">
      <w:pPr>
        <w:spacing w:before="0"/>
        <w:rPr>
          <w:b/>
          <w:szCs w:val="24"/>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00"/>
      </w:tblGrid>
      <w:tr w:rsidR="00745439" w:rsidRPr="00083596" w14:paraId="12C508B1" w14:textId="77777777" w:rsidTr="5C2FE952">
        <w:tc>
          <w:tcPr>
            <w:tcW w:w="9900" w:type="dxa"/>
            <w:shd w:val="clear" w:color="auto" w:fill="auto"/>
            <w:vAlign w:val="center"/>
          </w:tcPr>
          <w:p w14:paraId="469790B1" w14:textId="77777777" w:rsidR="00745439" w:rsidRDefault="00745439" w:rsidP="00745439">
            <w:pPr>
              <w:pStyle w:val="Heading6"/>
              <w:spacing w:before="0"/>
              <w:rPr>
                <w:szCs w:val="24"/>
                <w:u w:val="single"/>
              </w:rPr>
            </w:pPr>
            <w:r w:rsidRPr="00083596">
              <w:rPr>
                <w:szCs w:val="24"/>
                <w:u w:val="single"/>
              </w:rPr>
              <w:t>Disclaimer</w:t>
            </w:r>
          </w:p>
          <w:p w14:paraId="3F96AF04" w14:textId="7B7ECFFB" w:rsidR="00745439" w:rsidRPr="00083596" w:rsidRDefault="00745439" w:rsidP="00F10B88">
            <w:pPr>
              <w:spacing w:before="0"/>
              <w:jc w:val="center"/>
              <w:rPr>
                <w:b/>
                <w:bCs/>
              </w:rPr>
            </w:pPr>
            <w:r w:rsidRPr="5C2FE952">
              <w:rPr>
                <w:b/>
                <w:bCs/>
              </w:rPr>
              <w:t xml:space="preserve">If the review date of this document has passed please ensure that the version you are using is the most up to date either by contacting the document author or </w:t>
            </w:r>
            <w:hyperlink r:id="rId12" w:history="1">
              <w:r w:rsidR="00F10B88" w:rsidRPr="00F10B88">
                <w:rPr>
                  <w:rStyle w:val="Hyperlink"/>
                  <w:b/>
                  <w:bCs/>
                </w:rPr>
                <w:t>Board Business Unit</w:t>
              </w:r>
            </w:hyperlink>
            <w:r w:rsidRPr="00F10B88">
              <w:rPr>
                <w:b/>
                <w:bCs/>
              </w:rPr>
              <w:t>.</w:t>
            </w:r>
          </w:p>
        </w:tc>
      </w:tr>
    </w:tbl>
    <w:p w14:paraId="2BEB38C8" w14:textId="77777777" w:rsidR="00745439" w:rsidRPr="00083596" w:rsidRDefault="00745439" w:rsidP="008A2B16">
      <w:pPr>
        <w:spacing w:before="0"/>
        <w:rPr>
          <w:b/>
          <w:szCs w:val="24"/>
        </w:rPr>
      </w:pPr>
    </w:p>
    <w:tbl>
      <w:tblPr>
        <w:tblW w:w="9923"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1418"/>
        <w:gridCol w:w="1559"/>
        <w:gridCol w:w="1559"/>
        <w:gridCol w:w="4111"/>
      </w:tblGrid>
      <w:tr w:rsidR="00745439" w:rsidRPr="00E90A4F" w14:paraId="3E4BF98E" w14:textId="77777777" w:rsidTr="609FFEC0">
        <w:tc>
          <w:tcPr>
            <w:tcW w:w="9923" w:type="dxa"/>
            <w:gridSpan w:val="5"/>
          </w:tcPr>
          <w:p w14:paraId="79EE1942" w14:textId="77777777" w:rsidR="00745439" w:rsidRPr="00E90A4F" w:rsidRDefault="00745439" w:rsidP="5C2FE952">
            <w:pPr>
              <w:spacing w:before="0"/>
              <w:rPr>
                <w:rFonts w:ascii="Arial" w:hAnsi="Arial"/>
                <w:b/>
                <w:bCs/>
              </w:rPr>
            </w:pPr>
            <w:r w:rsidRPr="00E90A4F">
              <w:rPr>
                <w:rFonts w:eastAsia="Arial" w:cs="Arial"/>
                <w:b/>
                <w:bCs/>
                <w:spacing w:val="-1"/>
              </w:rPr>
              <w:t>S</w:t>
            </w:r>
            <w:r w:rsidRPr="00E90A4F">
              <w:rPr>
                <w:rFonts w:eastAsia="Arial" w:cs="Arial"/>
                <w:b/>
                <w:bCs/>
              </w:rPr>
              <w:t>um</w:t>
            </w:r>
            <w:r w:rsidRPr="00E90A4F">
              <w:rPr>
                <w:rFonts w:eastAsia="Arial" w:cs="Arial"/>
                <w:b/>
                <w:bCs/>
                <w:spacing w:val="1"/>
              </w:rPr>
              <w:t>m</w:t>
            </w:r>
            <w:r w:rsidRPr="00E90A4F">
              <w:rPr>
                <w:rFonts w:eastAsia="Arial" w:cs="Arial"/>
                <w:b/>
                <w:bCs/>
              </w:rPr>
              <w:t>a</w:t>
            </w:r>
            <w:r w:rsidRPr="00E90A4F">
              <w:rPr>
                <w:rFonts w:eastAsia="Arial" w:cs="Arial"/>
                <w:b/>
                <w:bCs/>
                <w:spacing w:val="1"/>
              </w:rPr>
              <w:t>r</w:t>
            </w:r>
            <w:r w:rsidRPr="00E90A4F">
              <w:rPr>
                <w:rFonts w:eastAsia="Arial" w:cs="Arial"/>
                <w:b/>
                <w:bCs/>
              </w:rPr>
              <w:t>y</w:t>
            </w:r>
            <w:r w:rsidRPr="00E90A4F">
              <w:rPr>
                <w:rFonts w:eastAsia="Arial" w:cs="Arial"/>
                <w:b/>
                <w:bCs/>
                <w:spacing w:val="-9"/>
              </w:rPr>
              <w:t xml:space="preserve"> </w:t>
            </w:r>
            <w:r w:rsidRPr="00E90A4F">
              <w:rPr>
                <w:rFonts w:eastAsia="Arial" w:cs="Arial"/>
                <w:b/>
                <w:bCs/>
              </w:rPr>
              <w:t>of</w:t>
            </w:r>
            <w:r w:rsidRPr="00E90A4F">
              <w:rPr>
                <w:rFonts w:eastAsia="Arial" w:cs="Arial"/>
                <w:b/>
                <w:bCs/>
                <w:spacing w:val="-1"/>
              </w:rPr>
              <w:t xml:space="preserve"> </w:t>
            </w:r>
            <w:r w:rsidRPr="00E90A4F">
              <w:rPr>
                <w:rFonts w:eastAsia="Arial" w:cs="Arial"/>
                <w:b/>
                <w:bCs/>
                <w:spacing w:val="1"/>
              </w:rPr>
              <w:t>r</w:t>
            </w:r>
            <w:r w:rsidRPr="00E90A4F">
              <w:rPr>
                <w:rFonts w:eastAsia="Arial" w:cs="Arial"/>
                <w:b/>
                <w:bCs/>
              </w:rPr>
              <w:t>e</w:t>
            </w:r>
            <w:r w:rsidRPr="00E90A4F">
              <w:rPr>
                <w:rFonts w:eastAsia="Arial" w:cs="Arial"/>
                <w:b/>
                <w:bCs/>
                <w:spacing w:val="1"/>
              </w:rPr>
              <w:t>v</w:t>
            </w:r>
            <w:r w:rsidRPr="00E90A4F">
              <w:rPr>
                <w:rFonts w:eastAsia="Arial" w:cs="Arial"/>
                <w:b/>
                <w:bCs/>
              </w:rPr>
              <w:t>ie</w:t>
            </w:r>
            <w:r w:rsidRPr="00E90A4F">
              <w:rPr>
                <w:rFonts w:eastAsia="Arial" w:cs="Arial"/>
                <w:b/>
                <w:bCs/>
                <w:spacing w:val="3"/>
              </w:rPr>
              <w:t>w</w:t>
            </w:r>
            <w:r w:rsidRPr="00E90A4F">
              <w:rPr>
                <w:rFonts w:eastAsia="Arial" w:cs="Arial"/>
                <w:b/>
                <w:bCs/>
              </w:rPr>
              <w:t>s/</w:t>
            </w:r>
            <w:r>
              <w:rPr>
                <w:rFonts w:eastAsia="Arial" w:cs="Arial"/>
                <w:b/>
                <w:bCs/>
              </w:rPr>
              <w:t>amendments</w:t>
            </w:r>
            <w:r w:rsidRPr="5C2FE952">
              <w:rPr>
                <w:rFonts w:ascii="Arial" w:hAnsi="Arial"/>
                <w:b/>
                <w:bCs/>
              </w:rPr>
              <w:t xml:space="preserve"> </w:t>
            </w:r>
          </w:p>
        </w:tc>
      </w:tr>
      <w:tr w:rsidR="00745439" w:rsidRPr="00E90A4F" w14:paraId="57D1A917" w14:textId="77777777" w:rsidTr="609FFEC0">
        <w:tc>
          <w:tcPr>
            <w:tcW w:w="1276" w:type="dxa"/>
          </w:tcPr>
          <w:p w14:paraId="03B18ABD" w14:textId="77777777" w:rsidR="00745439" w:rsidRPr="00FF58B3" w:rsidRDefault="00745439" w:rsidP="007C4C35">
            <w:pPr>
              <w:spacing w:before="0"/>
              <w:rPr>
                <w:b/>
                <w:sz w:val="22"/>
                <w:szCs w:val="28"/>
              </w:rPr>
            </w:pPr>
            <w:r w:rsidRPr="00FF58B3">
              <w:rPr>
                <w:b/>
                <w:sz w:val="22"/>
                <w:szCs w:val="28"/>
              </w:rPr>
              <w:t>Version number</w:t>
            </w:r>
          </w:p>
        </w:tc>
        <w:tc>
          <w:tcPr>
            <w:tcW w:w="1418" w:type="dxa"/>
          </w:tcPr>
          <w:p w14:paraId="4D243972" w14:textId="77777777" w:rsidR="00745439" w:rsidRPr="00FF58B3" w:rsidRDefault="00745439" w:rsidP="007C4C35">
            <w:pPr>
              <w:spacing w:before="0"/>
              <w:rPr>
                <w:b/>
                <w:sz w:val="22"/>
                <w:szCs w:val="28"/>
              </w:rPr>
            </w:pPr>
            <w:r w:rsidRPr="00FF58B3">
              <w:rPr>
                <w:b/>
                <w:sz w:val="22"/>
                <w:szCs w:val="28"/>
              </w:rPr>
              <w:t>Date of Review</w:t>
            </w:r>
          </w:p>
        </w:tc>
        <w:tc>
          <w:tcPr>
            <w:tcW w:w="1559" w:type="dxa"/>
          </w:tcPr>
          <w:p w14:paraId="01BC9A84" w14:textId="77777777" w:rsidR="00745439" w:rsidRPr="00FF58B3" w:rsidRDefault="00745439" w:rsidP="007C4C35">
            <w:pPr>
              <w:spacing w:before="0"/>
              <w:rPr>
                <w:b/>
                <w:sz w:val="22"/>
                <w:szCs w:val="28"/>
              </w:rPr>
            </w:pPr>
            <w:r w:rsidRPr="00FF58B3">
              <w:rPr>
                <w:b/>
                <w:sz w:val="22"/>
                <w:szCs w:val="28"/>
              </w:rPr>
              <w:t>Date of</w:t>
            </w:r>
          </w:p>
          <w:p w14:paraId="3B807419" w14:textId="77777777" w:rsidR="00745439" w:rsidRPr="00FF58B3" w:rsidRDefault="00745439" w:rsidP="007C4C35">
            <w:pPr>
              <w:spacing w:before="0"/>
              <w:rPr>
                <w:b/>
                <w:sz w:val="22"/>
                <w:szCs w:val="28"/>
              </w:rPr>
            </w:pPr>
            <w:r w:rsidRPr="00FF58B3">
              <w:rPr>
                <w:b/>
                <w:sz w:val="22"/>
                <w:szCs w:val="28"/>
              </w:rPr>
              <w:t>Approval</w:t>
            </w:r>
          </w:p>
        </w:tc>
        <w:tc>
          <w:tcPr>
            <w:tcW w:w="1559" w:type="dxa"/>
          </w:tcPr>
          <w:p w14:paraId="49F2BB20" w14:textId="77777777" w:rsidR="00745439" w:rsidRPr="00FF58B3" w:rsidRDefault="00745439" w:rsidP="007C4C35">
            <w:pPr>
              <w:spacing w:before="0"/>
              <w:rPr>
                <w:b/>
                <w:sz w:val="22"/>
                <w:szCs w:val="28"/>
              </w:rPr>
            </w:pPr>
            <w:r w:rsidRPr="00FF58B3">
              <w:rPr>
                <w:b/>
                <w:sz w:val="22"/>
                <w:szCs w:val="28"/>
              </w:rPr>
              <w:t>Date published</w:t>
            </w:r>
          </w:p>
        </w:tc>
        <w:tc>
          <w:tcPr>
            <w:tcW w:w="4111" w:type="dxa"/>
          </w:tcPr>
          <w:p w14:paraId="00019584" w14:textId="77777777" w:rsidR="00745439" w:rsidRPr="00FF58B3" w:rsidRDefault="00745439" w:rsidP="007C4C35">
            <w:pPr>
              <w:spacing w:before="0"/>
              <w:rPr>
                <w:b/>
                <w:sz w:val="22"/>
                <w:szCs w:val="28"/>
              </w:rPr>
            </w:pPr>
            <w:r w:rsidRPr="00FF58B3">
              <w:rPr>
                <w:b/>
                <w:sz w:val="22"/>
                <w:szCs w:val="28"/>
              </w:rPr>
              <w:t>Summary of Amendments</w:t>
            </w:r>
          </w:p>
        </w:tc>
      </w:tr>
      <w:tr w:rsidR="00745439" w:rsidRPr="00E90A4F" w14:paraId="58739076" w14:textId="77777777" w:rsidTr="609FFEC0">
        <w:tc>
          <w:tcPr>
            <w:tcW w:w="1276" w:type="dxa"/>
          </w:tcPr>
          <w:p w14:paraId="2150C3C8" w14:textId="77777777" w:rsidR="00745439" w:rsidRPr="00FF58B3" w:rsidRDefault="00745439" w:rsidP="007C4C35">
            <w:pPr>
              <w:spacing w:before="0"/>
              <w:jc w:val="center"/>
              <w:rPr>
                <w:sz w:val="22"/>
                <w:szCs w:val="24"/>
              </w:rPr>
            </w:pPr>
            <w:r w:rsidRPr="00FF58B3">
              <w:rPr>
                <w:sz w:val="22"/>
                <w:szCs w:val="24"/>
              </w:rPr>
              <w:t>1</w:t>
            </w:r>
          </w:p>
        </w:tc>
        <w:tc>
          <w:tcPr>
            <w:tcW w:w="1418" w:type="dxa"/>
          </w:tcPr>
          <w:p w14:paraId="32738AA0" w14:textId="77777777" w:rsidR="00745439" w:rsidRPr="00FF58B3" w:rsidRDefault="00745439" w:rsidP="007C4C35">
            <w:pPr>
              <w:spacing w:before="0"/>
              <w:jc w:val="center"/>
              <w:rPr>
                <w:sz w:val="22"/>
                <w:szCs w:val="24"/>
              </w:rPr>
            </w:pPr>
            <w:r w:rsidRPr="00FF58B3">
              <w:rPr>
                <w:sz w:val="22"/>
                <w:szCs w:val="24"/>
              </w:rPr>
              <w:t>n/a</w:t>
            </w:r>
          </w:p>
        </w:tc>
        <w:tc>
          <w:tcPr>
            <w:tcW w:w="1559" w:type="dxa"/>
          </w:tcPr>
          <w:p w14:paraId="1599F418" w14:textId="77777777" w:rsidR="008A2B16" w:rsidRDefault="00745439" w:rsidP="007C4C35">
            <w:pPr>
              <w:spacing w:before="0"/>
              <w:jc w:val="center"/>
              <w:rPr>
                <w:sz w:val="22"/>
                <w:szCs w:val="24"/>
              </w:rPr>
            </w:pPr>
            <w:r w:rsidRPr="00FF58B3">
              <w:rPr>
                <w:sz w:val="22"/>
                <w:szCs w:val="24"/>
              </w:rPr>
              <w:t xml:space="preserve">28 </w:t>
            </w:r>
          </w:p>
          <w:p w14:paraId="4E35F9A3" w14:textId="77777777" w:rsidR="008A2B16" w:rsidRDefault="00745439" w:rsidP="007C4C35">
            <w:pPr>
              <w:spacing w:before="0"/>
              <w:jc w:val="center"/>
              <w:rPr>
                <w:sz w:val="22"/>
                <w:szCs w:val="24"/>
              </w:rPr>
            </w:pPr>
            <w:r w:rsidRPr="00FF58B3">
              <w:rPr>
                <w:sz w:val="22"/>
                <w:szCs w:val="24"/>
              </w:rPr>
              <w:t xml:space="preserve">June </w:t>
            </w:r>
          </w:p>
          <w:p w14:paraId="07B6AF8B" w14:textId="77777777" w:rsidR="00745439" w:rsidRPr="00FF58B3" w:rsidRDefault="00745439" w:rsidP="007C4C35">
            <w:pPr>
              <w:spacing w:before="0"/>
              <w:jc w:val="center"/>
              <w:rPr>
                <w:sz w:val="22"/>
                <w:szCs w:val="24"/>
              </w:rPr>
            </w:pPr>
            <w:r w:rsidRPr="00FF58B3">
              <w:rPr>
                <w:sz w:val="22"/>
                <w:szCs w:val="24"/>
              </w:rPr>
              <w:t>2012</w:t>
            </w:r>
          </w:p>
        </w:tc>
        <w:tc>
          <w:tcPr>
            <w:tcW w:w="1559" w:type="dxa"/>
          </w:tcPr>
          <w:p w14:paraId="06792C5C" w14:textId="77777777" w:rsidR="008A2B16" w:rsidRDefault="00745439" w:rsidP="007C4C35">
            <w:pPr>
              <w:spacing w:before="0"/>
              <w:jc w:val="center"/>
              <w:rPr>
                <w:sz w:val="22"/>
                <w:szCs w:val="24"/>
              </w:rPr>
            </w:pPr>
            <w:r w:rsidRPr="00FF58B3">
              <w:rPr>
                <w:sz w:val="22"/>
                <w:szCs w:val="24"/>
              </w:rPr>
              <w:t xml:space="preserve">5 </w:t>
            </w:r>
          </w:p>
          <w:p w14:paraId="71A7761F" w14:textId="77777777" w:rsidR="008A2B16" w:rsidRDefault="00745439" w:rsidP="007C4C35">
            <w:pPr>
              <w:spacing w:before="0"/>
              <w:jc w:val="center"/>
              <w:rPr>
                <w:sz w:val="22"/>
                <w:szCs w:val="24"/>
              </w:rPr>
            </w:pPr>
            <w:r w:rsidRPr="00FF58B3">
              <w:rPr>
                <w:sz w:val="22"/>
                <w:szCs w:val="24"/>
              </w:rPr>
              <w:t xml:space="preserve">July </w:t>
            </w:r>
          </w:p>
          <w:p w14:paraId="406B8603" w14:textId="77777777" w:rsidR="00745439" w:rsidRPr="00FF58B3" w:rsidRDefault="00745439" w:rsidP="007C4C35">
            <w:pPr>
              <w:spacing w:before="0"/>
              <w:jc w:val="center"/>
              <w:rPr>
                <w:sz w:val="22"/>
                <w:szCs w:val="24"/>
              </w:rPr>
            </w:pPr>
            <w:r w:rsidRPr="00FF58B3">
              <w:rPr>
                <w:sz w:val="22"/>
                <w:szCs w:val="24"/>
              </w:rPr>
              <w:t>2012</w:t>
            </w:r>
          </w:p>
        </w:tc>
        <w:tc>
          <w:tcPr>
            <w:tcW w:w="4111" w:type="dxa"/>
          </w:tcPr>
          <w:p w14:paraId="7800F994" w14:textId="77777777" w:rsidR="00745439" w:rsidRPr="00FF58B3" w:rsidRDefault="00745439" w:rsidP="007C4C35">
            <w:pPr>
              <w:spacing w:before="0"/>
              <w:rPr>
                <w:sz w:val="22"/>
                <w:szCs w:val="24"/>
              </w:rPr>
            </w:pPr>
            <w:r w:rsidRPr="00FF58B3">
              <w:rPr>
                <w:sz w:val="22"/>
                <w:szCs w:val="24"/>
              </w:rPr>
              <w:t xml:space="preserve">n/a </w:t>
            </w:r>
          </w:p>
        </w:tc>
      </w:tr>
      <w:tr w:rsidR="00745439" w:rsidRPr="00E90A4F" w14:paraId="4EDBCA54" w14:textId="77777777" w:rsidTr="609FFEC0">
        <w:tc>
          <w:tcPr>
            <w:tcW w:w="1276" w:type="dxa"/>
          </w:tcPr>
          <w:p w14:paraId="6479D5B5" w14:textId="77777777" w:rsidR="00745439" w:rsidRPr="00FF58B3" w:rsidRDefault="00745439" w:rsidP="007C4C35">
            <w:pPr>
              <w:spacing w:before="0"/>
              <w:jc w:val="center"/>
              <w:rPr>
                <w:sz w:val="22"/>
                <w:szCs w:val="24"/>
              </w:rPr>
            </w:pPr>
            <w:r w:rsidRPr="00FF58B3">
              <w:rPr>
                <w:sz w:val="22"/>
                <w:szCs w:val="24"/>
              </w:rPr>
              <w:t>2</w:t>
            </w:r>
          </w:p>
        </w:tc>
        <w:tc>
          <w:tcPr>
            <w:tcW w:w="1418" w:type="dxa"/>
          </w:tcPr>
          <w:p w14:paraId="31086E9A" w14:textId="77777777" w:rsidR="008A2B16" w:rsidRDefault="008A2B16" w:rsidP="007C4C35">
            <w:pPr>
              <w:spacing w:before="0"/>
              <w:jc w:val="center"/>
              <w:rPr>
                <w:sz w:val="22"/>
                <w:szCs w:val="24"/>
              </w:rPr>
            </w:pPr>
            <w:r>
              <w:rPr>
                <w:sz w:val="22"/>
                <w:szCs w:val="24"/>
              </w:rPr>
              <w:t>11</w:t>
            </w:r>
          </w:p>
          <w:p w14:paraId="2B87C85D" w14:textId="77777777" w:rsidR="008A2B16" w:rsidRDefault="008A2B16" w:rsidP="007C4C35">
            <w:pPr>
              <w:spacing w:before="0"/>
              <w:jc w:val="center"/>
              <w:rPr>
                <w:sz w:val="22"/>
                <w:szCs w:val="24"/>
              </w:rPr>
            </w:pPr>
            <w:r>
              <w:rPr>
                <w:sz w:val="22"/>
                <w:szCs w:val="24"/>
              </w:rPr>
              <w:t xml:space="preserve">January </w:t>
            </w:r>
          </w:p>
          <w:p w14:paraId="131E5707" w14:textId="77777777" w:rsidR="00745439" w:rsidRPr="00FF58B3" w:rsidRDefault="008A2B16" w:rsidP="007C4C35">
            <w:pPr>
              <w:spacing w:before="0"/>
              <w:jc w:val="center"/>
              <w:rPr>
                <w:sz w:val="22"/>
                <w:szCs w:val="24"/>
              </w:rPr>
            </w:pPr>
            <w:r>
              <w:rPr>
                <w:sz w:val="22"/>
                <w:szCs w:val="24"/>
              </w:rPr>
              <w:t>20</w:t>
            </w:r>
            <w:r w:rsidR="00745439" w:rsidRPr="00FF58B3">
              <w:rPr>
                <w:sz w:val="22"/>
                <w:szCs w:val="24"/>
              </w:rPr>
              <w:t>17</w:t>
            </w:r>
          </w:p>
        </w:tc>
        <w:tc>
          <w:tcPr>
            <w:tcW w:w="1559" w:type="dxa"/>
          </w:tcPr>
          <w:p w14:paraId="0DFD66B6" w14:textId="77777777" w:rsidR="00745439" w:rsidRPr="00FF58B3" w:rsidRDefault="008A2B16" w:rsidP="007C4C35">
            <w:pPr>
              <w:spacing w:before="0"/>
              <w:jc w:val="center"/>
              <w:rPr>
                <w:sz w:val="22"/>
                <w:szCs w:val="24"/>
              </w:rPr>
            </w:pPr>
            <w:r>
              <w:rPr>
                <w:sz w:val="22"/>
                <w:szCs w:val="24"/>
              </w:rPr>
              <w:t>--</w:t>
            </w:r>
          </w:p>
        </w:tc>
        <w:tc>
          <w:tcPr>
            <w:tcW w:w="1559" w:type="dxa"/>
          </w:tcPr>
          <w:p w14:paraId="4D5A0C50" w14:textId="77777777" w:rsidR="00745439" w:rsidRPr="00FF58B3" w:rsidRDefault="008A2B16" w:rsidP="008A2B16">
            <w:pPr>
              <w:spacing w:before="0"/>
              <w:jc w:val="center"/>
              <w:rPr>
                <w:sz w:val="22"/>
                <w:szCs w:val="24"/>
              </w:rPr>
            </w:pPr>
            <w:r>
              <w:rPr>
                <w:sz w:val="22"/>
                <w:szCs w:val="24"/>
              </w:rPr>
              <w:t>--</w:t>
            </w:r>
          </w:p>
        </w:tc>
        <w:tc>
          <w:tcPr>
            <w:tcW w:w="4111" w:type="dxa"/>
          </w:tcPr>
          <w:p w14:paraId="12973BBF" w14:textId="77777777" w:rsidR="00745439" w:rsidRPr="00FF58B3" w:rsidRDefault="00745439" w:rsidP="007C4C35">
            <w:pPr>
              <w:spacing w:before="0"/>
              <w:rPr>
                <w:sz w:val="22"/>
                <w:szCs w:val="24"/>
              </w:rPr>
            </w:pPr>
            <w:r w:rsidRPr="00FF58B3">
              <w:rPr>
                <w:sz w:val="22"/>
                <w:szCs w:val="24"/>
              </w:rPr>
              <w:t xml:space="preserve">Changes to the layout of the document to provide a more succinct policy and reflect revised arrangements for management of health and safety.  </w:t>
            </w:r>
          </w:p>
        </w:tc>
      </w:tr>
      <w:tr w:rsidR="00745439" w:rsidRPr="00E90A4F" w14:paraId="5C8FEAF0" w14:textId="77777777" w:rsidTr="609FFEC0">
        <w:tc>
          <w:tcPr>
            <w:tcW w:w="1276" w:type="dxa"/>
          </w:tcPr>
          <w:p w14:paraId="60EDDE57" w14:textId="77777777" w:rsidR="00745439" w:rsidRPr="00FF58B3" w:rsidRDefault="007D3C30" w:rsidP="007C4C35">
            <w:pPr>
              <w:spacing w:before="0"/>
              <w:jc w:val="center"/>
              <w:rPr>
                <w:sz w:val="22"/>
                <w:szCs w:val="24"/>
              </w:rPr>
            </w:pPr>
            <w:r w:rsidRPr="00FF58B3">
              <w:rPr>
                <w:sz w:val="22"/>
                <w:szCs w:val="24"/>
              </w:rPr>
              <w:t>3</w:t>
            </w:r>
          </w:p>
        </w:tc>
        <w:tc>
          <w:tcPr>
            <w:tcW w:w="1418" w:type="dxa"/>
          </w:tcPr>
          <w:p w14:paraId="2077AA0A" w14:textId="77777777" w:rsidR="008A2B16" w:rsidRDefault="007D3C30" w:rsidP="008A2B16">
            <w:pPr>
              <w:spacing w:before="0"/>
              <w:jc w:val="center"/>
              <w:rPr>
                <w:sz w:val="22"/>
                <w:szCs w:val="24"/>
              </w:rPr>
            </w:pPr>
            <w:r w:rsidRPr="00FF58B3">
              <w:rPr>
                <w:sz w:val="22"/>
                <w:szCs w:val="24"/>
              </w:rPr>
              <w:t>25</w:t>
            </w:r>
          </w:p>
          <w:p w14:paraId="29C313D5" w14:textId="358862D9" w:rsidR="00745439" w:rsidRPr="00FF58B3" w:rsidRDefault="008A2B16" w:rsidP="008A2B16">
            <w:pPr>
              <w:spacing w:before="0"/>
              <w:jc w:val="center"/>
              <w:rPr>
                <w:sz w:val="22"/>
                <w:szCs w:val="24"/>
              </w:rPr>
            </w:pPr>
            <w:r>
              <w:rPr>
                <w:sz w:val="22"/>
                <w:szCs w:val="24"/>
              </w:rPr>
              <w:t>January 2</w:t>
            </w:r>
            <w:r w:rsidR="00D748FE">
              <w:rPr>
                <w:sz w:val="22"/>
                <w:szCs w:val="24"/>
              </w:rPr>
              <w:t>0</w:t>
            </w:r>
            <w:r w:rsidR="007D3C30" w:rsidRPr="00FF58B3">
              <w:rPr>
                <w:sz w:val="22"/>
                <w:szCs w:val="24"/>
              </w:rPr>
              <w:t>18</w:t>
            </w:r>
          </w:p>
        </w:tc>
        <w:tc>
          <w:tcPr>
            <w:tcW w:w="1559" w:type="dxa"/>
          </w:tcPr>
          <w:p w14:paraId="3BDC8FD2" w14:textId="77777777" w:rsidR="008A2B16" w:rsidRDefault="00FF58B3" w:rsidP="007C4C35">
            <w:pPr>
              <w:spacing w:before="0"/>
              <w:jc w:val="center"/>
              <w:rPr>
                <w:sz w:val="22"/>
                <w:szCs w:val="24"/>
              </w:rPr>
            </w:pPr>
            <w:r w:rsidRPr="00FF58B3">
              <w:rPr>
                <w:sz w:val="22"/>
                <w:szCs w:val="24"/>
              </w:rPr>
              <w:t>2</w:t>
            </w:r>
            <w:r w:rsidR="008A2B16">
              <w:rPr>
                <w:sz w:val="22"/>
                <w:szCs w:val="24"/>
              </w:rPr>
              <w:t>7</w:t>
            </w:r>
          </w:p>
          <w:p w14:paraId="17864308" w14:textId="77777777" w:rsidR="008A2B16" w:rsidRDefault="008A2B16" w:rsidP="007C4C35">
            <w:pPr>
              <w:spacing w:before="0"/>
              <w:jc w:val="center"/>
              <w:rPr>
                <w:sz w:val="22"/>
                <w:szCs w:val="24"/>
              </w:rPr>
            </w:pPr>
            <w:r>
              <w:rPr>
                <w:sz w:val="22"/>
                <w:szCs w:val="24"/>
              </w:rPr>
              <w:t xml:space="preserve">March </w:t>
            </w:r>
          </w:p>
          <w:p w14:paraId="14C65849" w14:textId="77777777" w:rsidR="00745439" w:rsidRPr="00FF58B3" w:rsidRDefault="008A2B16" w:rsidP="007C4C35">
            <w:pPr>
              <w:spacing w:before="0"/>
              <w:jc w:val="center"/>
              <w:rPr>
                <w:sz w:val="22"/>
                <w:szCs w:val="24"/>
              </w:rPr>
            </w:pPr>
            <w:r>
              <w:rPr>
                <w:sz w:val="22"/>
                <w:szCs w:val="24"/>
              </w:rPr>
              <w:t>20</w:t>
            </w:r>
            <w:r w:rsidR="00FF58B3" w:rsidRPr="00FF58B3">
              <w:rPr>
                <w:sz w:val="22"/>
                <w:szCs w:val="24"/>
              </w:rPr>
              <w:t>18</w:t>
            </w:r>
          </w:p>
        </w:tc>
        <w:tc>
          <w:tcPr>
            <w:tcW w:w="1559" w:type="dxa"/>
          </w:tcPr>
          <w:p w14:paraId="18359BD9" w14:textId="77777777" w:rsidR="008A2B16" w:rsidRDefault="008A2B16" w:rsidP="007C4C35">
            <w:pPr>
              <w:spacing w:before="0"/>
              <w:jc w:val="center"/>
              <w:rPr>
                <w:sz w:val="22"/>
                <w:szCs w:val="24"/>
              </w:rPr>
            </w:pPr>
            <w:r>
              <w:rPr>
                <w:sz w:val="22"/>
                <w:szCs w:val="24"/>
              </w:rPr>
              <w:t>4</w:t>
            </w:r>
          </w:p>
          <w:p w14:paraId="5BA89791" w14:textId="77777777" w:rsidR="008A2B16" w:rsidRDefault="008A2B16" w:rsidP="007C4C35">
            <w:pPr>
              <w:spacing w:before="0"/>
              <w:jc w:val="center"/>
              <w:rPr>
                <w:sz w:val="22"/>
                <w:szCs w:val="24"/>
              </w:rPr>
            </w:pPr>
            <w:r>
              <w:rPr>
                <w:sz w:val="22"/>
                <w:szCs w:val="24"/>
              </w:rPr>
              <w:t xml:space="preserve">May </w:t>
            </w:r>
          </w:p>
          <w:p w14:paraId="6DCB774E" w14:textId="77777777" w:rsidR="00745439" w:rsidRPr="00FF58B3" w:rsidRDefault="008A2B16" w:rsidP="007C4C35">
            <w:pPr>
              <w:spacing w:before="0"/>
              <w:jc w:val="center"/>
              <w:rPr>
                <w:sz w:val="22"/>
                <w:szCs w:val="24"/>
              </w:rPr>
            </w:pPr>
            <w:r>
              <w:rPr>
                <w:sz w:val="22"/>
                <w:szCs w:val="24"/>
              </w:rPr>
              <w:t>2018</w:t>
            </w:r>
          </w:p>
        </w:tc>
        <w:tc>
          <w:tcPr>
            <w:tcW w:w="4111" w:type="dxa"/>
          </w:tcPr>
          <w:p w14:paraId="31ACDF2D" w14:textId="77777777" w:rsidR="007D3C30" w:rsidRPr="00FF58B3" w:rsidRDefault="007D3C30" w:rsidP="001B3873">
            <w:pPr>
              <w:spacing w:before="0"/>
              <w:jc w:val="left"/>
              <w:rPr>
                <w:sz w:val="22"/>
                <w:szCs w:val="24"/>
              </w:rPr>
            </w:pPr>
            <w:r w:rsidRPr="00FF58B3">
              <w:rPr>
                <w:sz w:val="22"/>
                <w:szCs w:val="24"/>
              </w:rPr>
              <w:t>Typographic errors:</w:t>
            </w:r>
          </w:p>
          <w:p w14:paraId="4FFA944B" w14:textId="77777777" w:rsidR="007D3C30" w:rsidRPr="00FF58B3" w:rsidRDefault="007D3C30" w:rsidP="001B3873">
            <w:pPr>
              <w:spacing w:before="0"/>
              <w:jc w:val="left"/>
              <w:rPr>
                <w:sz w:val="22"/>
                <w:szCs w:val="24"/>
              </w:rPr>
            </w:pPr>
            <w:r w:rsidRPr="00FF58B3">
              <w:rPr>
                <w:sz w:val="22"/>
                <w:szCs w:val="24"/>
              </w:rPr>
              <w:t>Page 7 Act 197 – 1974</w:t>
            </w:r>
          </w:p>
          <w:p w14:paraId="5B17DE02" w14:textId="77777777" w:rsidR="00891D87" w:rsidRPr="00FF58B3" w:rsidRDefault="00891D87" w:rsidP="001B3873">
            <w:pPr>
              <w:spacing w:before="0"/>
              <w:jc w:val="left"/>
              <w:rPr>
                <w:sz w:val="22"/>
                <w:szCs w:val="24"/>
              </w:rPr>
            </w:pPr>
            <w:r w:rsidRPr="00FF58B3">
              <w:rPr>
                <w:sz w:val="22"/>
                <w:szCs w:val="24"/>
              </w:rPr>
              <w:t>lower case to upper case in bullet points</w:t>
            </w:r>
            <w:r w:rsidR="008223E4" w:rsidRPr="00FF58B3">
              <w:rPr>
                <w:sz w:val="22"/>
                <w:szCs w:val="24"/>
              </w:rPr>
              <w:t xml:space="preserve"> throughout document</w:t>
            </w:r>
          </w:p>
          <w:p w14:paraId="3DACC79F" w14:textId="77777777" w:rsidR="00891D87" w:rsidRPr="00FF58B3" w:rsidRDefault="00891D87" w:rsidP="001B3873">
            <w:pPr>
              <w:spacing w:before="0"/>
              <w:jc w:val="left"/>
              <w:rPr>
                <w:sz w:val="22"/>
                <w:szCs w:val="24"/>
              </w:rPr>
            </w:pPr>
            <w:r w:rsidRPr="00FF58B3">
              <w:rPr>
                <w:sz w:val="22"/>
                <w:szCs w:val="24"/>
              </w:rPr>
              <w:t>Page 11 5.28 job title change</w:t>
            </w:r>
          </w:p>
          <w:p w14:paraId="2872F0E3" w14:textId="77777777" w:rsidR="00891D87" w:rsidRPr="00FF58B3" w:rsidRDefault="28DE47AE" w:rsidP="001B3873">
            <w:pPr>
              <w:spacing w:before="0"/>
              <w:jc w:val="left"/>
              <w:rPr>
                <w:sz w:val="22"/>
                <w:szCs w:val="22"/>
              </w:rPr>
            </w:pPr>
            <w:r w:rsidRPr="609FFEC0">
              <w:rPr>
                <w:sz w:val="22"/>
                <w:szCs w:val="22"/>
              </w:rPr>
              <w:t>Appendix 1: addition of new sub group (Building and Environment Group)</w:t>
            </w:r>
          </w:p>
        </w:tc>
      </w:tr>
      <w:tr w:rsidR="00D748FE" w:rsidRPr="00E90A4F" w14:paraId="5B928233" w14:textId="77777777" w:rsidTr="609FFEC0">
        <w:tc>
          <w:tcPr>
            <w:tcW w:w="1276" w:type="dxa"/>
          </w:tcPr>
          <w:p w14:paraId="44D70F7B" w14:textId="393B07CD" w:rsidR="00D748FE" w:rsidRPr="00FF58B3" w:rsidRDefault="00D748FE" w:rsidP="007C4C35">
            <w:pPr>
              <w:spacing w:before="0"/>
              <w:jc w:val="center"/>
              <w:rPr>
                <w:sz w:val="22"/>
                <w:szCs w:val="24"/>
              </w:rPr>
            </w:pPr>
            <w:r>
              <w:rPr>
                <w:sz w:val="22"/>
                <w:szCs w:val="24"/>
              </w:rPr>
              <w:lastRenderedPageBreak/>
              <w:t>4</w:t>
            </w:r>
          </w:p>
        </w:tc>
        <w:tc>
          <w:tcPr>
            <w:tcW w:w="1418" w:type="dxa"/>
          </w:tcPr>
          <w:p w14:paraId="0979C20C" w14:textId="4D58975D" w:rsidR="00D748FE" w:rsidRPr="00FF58B3" w:rsidRDefault="00D748FE" w:rsidP="00D748FE">
            <w:pPr>
              <w:spacing w:before="0"/>
              <w:jc w:val="center"/>
              <w:rPr>
                <w:sz w:val="22"/>
                <w:szCs w:val="24"/>
              </w:rPr>
            </w:pPr>
            <w:r>
              <w:rPr>
                <w:sz w:val="22"/>
                <w:szCs w:val="24"/>
              </w:rPr>
              <w:t>January 2022</w:t>
            </w:r>
          </w:p>
        </w:tc>
        <w:tc>
          <w:tcPr>
            <w:tcW w:w="1559" w:type="dxa"/>
          </w:tcPr>
          <w:p w14:paraId="1F15EA1A" w14:textId="77777777" w:rsidR="00D748FE" w:rsidRPr="00FF58B3" w:rsidRDefault="00D748FE" w:rsidP="007C4C35">
            <w:pPr>
              <w:spacing w:before="0"/>
              <w:jc w:val="center"/>
              <w:rPr>
                <w:sz w:val="22"/>
                <w:szCs w:val="24"/>
              </w:rPr>
            </w:pPr>
          </w:p>
        </w:tc>
        <w:tc>
          <w:tcPr>
            <w:tcW w:w="1559" w:type="dxa"/>
          </w:tcPr>
          <w:p w14:paraId="26C2B393" w14:textId="77777777" w:rsidR="00D748FE" w:rsidRDefault="00D748FE" w:rsidP="007C4C35">
            <w:pPr>
              <w:spacing w:before="0"/>
              <w:jc w:val="center"/>
              <w:rPr>
                <w:sz w:val="22"/>
                <w:szCs w:val="24"/>
              </w:rPr>
            </w:pPr>
          </w:p>
        </w:tc>
        <w:tc>
          <w:tcPr>
            <w:tcW w:w="4111" w:type="dxa"/>
          </w:tcPr>
          <w:p w14:paraId="2451B398" w14:textId="72B103B7" w:rsidR="00D748FE" w:rsidRDefault="00D748FE" w:rsidP="00D748FE">
            <w:pPr>
              <w:spacing w:before="0"/>
              <w:jc w:val="left"/>
              <w:rPr>
                <w:sz w:val="22"/>
                <w:szCs w:val="24"/>
              </w:rPr>
            </w:pPr>
            <w:r>
              <w:rPr>
                <w:sz w:val="22"/>
                <w:szCs w:val="24"/>
              </w:rPr>
              <w:t>Page 5- Typographic errors and addition of words ‘related matters’ in 5</w:t>
            </w:r>
            <w:r w:rsidRPr="00800AC5">
              <w:rPr>
                <w:sz w:val="22"/>
                <w:szCs w:val="24"/>
                <w:vertAlign w:val="superscript"/>
              </w:rPr>
              <w:t>th</w:t>
            </w:r>
            <w:r>
              <w:rPr>
                <w:sz w:val="22"/>
                <w:szCs w:val="24"/>
              </w:rPr>
              <w:t xml:space="preserve"> paragraph</w:t>
            </w:r>
          </w:p>
          <w:p w14:paraId="0BE87932" w14:textId="7E2C0CB5" w:rsidR="00D748FE" w:rsidRDefault="00D748FE" w:rsidP="00D748FE">
            <w:pPr>
              <w:spacing w:before="0"/>
              <w:jc w:val="left"/>
              <w:rPr>
                <w:sz w:val="22"/>
                <w:szCs w:val="24"/>
              </w:rPr>
            </w:pPr>
            <w:r>
              <w:rPr>
                <w:sz w:val="22"/>
                <w:szCs w:val="24"/>
              </w:rPr>
              <w:t>Page 5- change from ‘Managers’ to all staff</w:t>
            </w:r>
          </w:p>
          <w:p w14:paraId="7AF0774F" w14:textId="5BB51423" w:rsidR="00D748FE" w:rsidRDefault="00D748FE" w:rsidP="00D748FE">
            <w:pPr>
              <w:spacing w:before="0"/>
              <w:jc w:val="left"/>
              <w:rPr>
                <w:rFonts w:cs="Arial"/>
                <w:color w:val="000000" w:themeColor="text1"/>
                <w:lang w:eastAsia="en-GB"/>
              </w:rPr>
            </w:pPr>
            <w:r>
              <w:rPr>
                <w:sz w:val="22"/>
                <w:szCs w:val="24"/>
              </w:rPr>
              <w:t>Page 5- insert ‘</w:t>
            </w:r>
            <w:r>
              <w:rPr>
                <w:rFonts w:cs="Arial"/>
                <w:color w:val="000000" w:themeColor="text1"/>
                <w:lang w:eastAsia="en-GB"/>
              </w:rPr>
              <w:t>and reporting of unsafe practices or conditions’</w:t>
            </w:r>
          </w:p>
          <w:p w14:paraId="4CD2573C" w14:textId="06633373" w:rsidR="00D748FE" w:rsidRDefault="00D748FE" w:rsidP="00D748FE">
            <w:pPr>
              <w:spacing w:before="0"/>
              <w:jc w:val="left"/>
              <w:rPr>
                <w:rFonts w:cs="Arial"/>
                <w:color w:val="000000" w:themeColor="text1"/>
                <w:lang w:eastAsia="en-GB"/>
              </w:rPr>
            </w:pPr>
            <w:r>
              <w:rPr>
                <w:rFonts w:cs="Arial"/>
                <w:color w:val="000000" w:themeColor="text1"/>
                <w:lang w:eastAsia="en-GB"/>
              </w:rPr>
              <w:t>Page 7- Word change from ‘persecution’ to ‘prosecution’.</w:t>
            </w:r>
          </w:p>
          <w:p w14:paraId="26B980E5" w14:textId="2B95C47A" w:rsidR="00D748FE" w:rsidRDefault="00D748FE" w:rsidP="00D748FE">
            <w:pPr>
              <w:spacing w:before="0"/>
              <w:jc w:val="left"/>
              <w:rPr>
                <w:rFonts w:cs="Arial"/>
                <w:color w:val="000000" w:themeColor="text1"/>
                <w:lang w:eastAsia="en-GB"/>
              </w:rPr>
            </w:pPr>
            <w:r>
              <w:rPr>
                <w:rFonts w:cs="Arial"/>
                <w:color w:val="000000" w:themeColor="text1"/>
                <w:lang w:eastAsia="en-GB"/>
              </w:rPr>
              <w:t>Page 7- word change of ‘Organisation’ to ‘Trust’</w:t>
            </w:r>
          </w:p>
          <w:p w14:paraId="2B9F56C3" w14:textId="1C2628CC" w:rsidR="00D748FE" w:rsidRDefault="00D748FE" w:rsidP="00D748FE">
            <w:pPr>
              <w:spacing w:before="0"/>
              <w:jc w:val="left"/>
              <w:rPr>
                <w:rFonts w:cs="Arial"/>
                <w:color w:val="000000" w:themeColor="text1"/>
                <w:lang w:eastAsia="en-GB"/>
              </w:rPr>
            </w:pPr>
            <w:r>
              <w:rPr>
                <w:rFonts w:cs="Arial"/>
                <w:color w:val="000000" w:themeColor="text1"/>
                <w:lang w:eastAsia="en-GB"/>
              </w:rPr>
              <w:t>‘Page 8- Typographic errors corrected</w:t>
            </w:r>
          </w:p>
          <w:p w14:paraId="7EF7DA2B" w14:textId="5E8BC64B" w:rsidR="00D748FE" w:rsidRDefault="00D748FE" w:rsidP="00D748FE">
            <w:pPr>
              <w:spacing w:before="0"/>
              <w:jc w:val="left"/>
              <w:rPr>
                <w:rFonts w:cs="Arial"/>
                <w:color w:val="000000" w:themeColor="text1"/>
                <w:lang w:eastAsia="en-GB"/>
              </w:rPr>
            </w:pPr>
            <w:r>
              <w:rPr>
                <w:rFonts w:cs="Arial"/>
                <w:color w:val="000000" w:themeColor="text1"/>
                <w:lang w:eastAsia="en-GB"/>
              </w:rPr>
              <w:t>Page 9- Review date changed from annually to every 3 years</w:t>
            </w:r>
          </w:p>
          <w:p w14:paraId="334321C9" w14:textId="5E678006" w:rsidR="00D748FE" w:rsidRDefault="00D748FE" w:rsidP="00D748FE">
            <w:pPr>
              <w:spacing w:before="0"/>
              <w:jc w:val="left"/>
              <w:rPr>
                <w:rFonts w:cs="Arial"/>
                <w:color w:val="000000" w:themeColor="text1"/>
                <w:lang w:eastAsia="en-GB"/>
              </w:rPr>
            </w:pPr>
            <w:r>
              <w:rPr>
                <w:rFonts w:cs="Arial"/>
                <w:color w:val="000000" w:themeColor="text1"/>
                <w:lang w:eastAsia="en-GB"/>
              </w:rPr>
              <w:t>Page 9- removal of wording- ‘safe staff are our most important asset.’</w:t>
            </w:r>
          </w:p>
          <w:p w14:paraId="43A73FF2" w14:textId="750350F7" w:rsidR="00B126C0" w:rsidRDefault="00B126C0" w:rsidP="00D748FE">
            <w:pPr>
              <w:spacing w:before="0"/>
              <w:jc w:val="left"/>
              <w:rPr>
                <w:rFonts w:cs="Arial"/>
                <w:color w:val="000000" w:themeColor="text1"/>
                <w:lang w:eastAsia="en-GB"/>
              </w:rPr>
            </w:pPr>
            <w:r>
              <w:rPr>
                <w:rFonts w:cs="Arial"/>
                <w:color w:val="000000" w:themeColor="text1"/>
                <w:lang w:eastAsia="en-GB"/>
              </w:rPr>
              <w:t>Page 10- Rewording of second bullet point under responsibilities of Director of People and OD</w:t>
            </w:r>
          </w:p>
          <w:p w14:paraId="1B460B78" w14:textId="7E617572" w:rsidR="00B126C0" w:rsidRDefault="00B126C0" w:rsidP="00D748FE">
            <w:pPr>
              <w:spacing w:before="0"/>
              <w:jc w:val="left"/>
              <w:rPr>
                <w:rFonts w:cs="Arial"/>
                <w:color w:val="000000" w:themeColor="text1"/>
                <w:lang w:eastAsia="en-GB"/>
              </w:rPr>
            </w:pPr>
            <w:r>
              <w:rPr>
                <w:rFonts w:cs="Arial"/>
                <w:color w:val="000000" w:themeColor="text1"/>
                <w:lang w:eastAsia="en-GB"/>
              </w:rPr>
              <w:t>Page 1</w:t>
            </w:r>
            <w:r w:rsidR="00800AC5">
              <w:rPr>
                <w:rFonts w:cs="Arial"/>
                <w:color w:val="000000" w:themeColor="text1"/>
                <w:lang w:eastAsia="en-GB"/>
              </w:rPr>
              <w:t>1</w:t>
            </w:r>
            <w:r>
              <w:rPr>
                <w:rFonts w:cs="Arial"/>
                <w:color w:val="000000" w:themeColor="text1"/>
                <w:lang w:eastAsia="en-GB"/>
              </w:rPr>
              <w:t>- Additional bul</w:t>
            </w:r>
            <w:r w:rsidR="00800AC5">
              <w:rPr>
                <w:rFonts w:cs="Arial"/>
                <w:color w:val="000000" w:themeColor="text1"/>
                <w:lang w:eastAsia="en-GB"/>
              </w:rPr>
              <w:t>l</w:t>
            </w:r>
            <w:r>
              <w:rPr>
                <w:rFonts w:cs="Arial"/>
                <w:color w:val="000000" w:themeColor="text1"/>
                <w:lang w:eastAsia="en-GB"/>
              </w:rPr>
              <w:t>et added under Executive Director of Quality, Nursing and Allied Health Professionals to reflect close working with Lead for Infection, prevention and control.</w:t>
            </w:r>
          </w:p>
          <w:p w14:paraId="155E4C5E" w14:textId="6BA6618A" w:rsidR="00800AC5" w:rsidRDefault="00800AC5" w:rsidP="00D748FE">
            <w:pPr>
              <w:spacing w:before="0"/>
              <w:jc w:val="left"/>
              <w:rPr>
                <w:rFonts w:cs="Arial"/>
                <w:color w:val="000000" w:themeColor="text1"/>
                <w:lang w:eastAsia="en-GB"/>
              </w:rPr>
            </w:pPr>
            <w:r>
              <w:rPr>
                <w:rFonts w:cs="Arial"/>
                <w:color w:val="000000" w:themeColor="text1"/>
                <w:lang w:eastAsia="en-GB"/>
              </w:rPr>
              <w:t>Page 12- Grammatical changes</w:t>
            </w:r>
          </w:p>
          <w:p w14:paraId="03D4C1E8" w14:textId="52F119B5" w:rsidR="00800AC5" w:rsidRDefault="00800AC5" w:rsidP="00D748FE">
            <w:pPr>
              <w:spacing w:before="0"/>
              <w:jc w:val="left"/>
              <w:rPr>
                <w:rFonts w:cs="Arial"/>
                <w:color w:val="000000" w:themeColor="text1"/>
                <w:lang w:eastAsia="en-GB"/>
              </w:rPr>
            </w:pPr>
            <w:r>
              <w:rPr>
                <w:rFonts w:cs="Arial"/>
                <w:color w:val="000000" w:themeColor="text1"/>
                <w:lang w:eastAsia="en-GB"/>
              </w:rPr>
              <w:t>Page 13- Specific wording added to reflect roles of Health and Safety Managers in Screening and Microbiology. Removal of specific reference to Manual Handling training- covered by Moving and Handling Policy</w:t>
            </w:r>
          </w:p>
          <w:p w14:paraId="06740681" w14:textId="1E8CE336" w:rsidR="002A5CB5" w:rsidRDefault="002A5CB5" w:rsidP="00D748FE">
            <w:pPr>
              <w:spacing w:before="0"/>
              <w:jc w:val="left"/>
              <w:rPr>
                <w:rFonts w:cs="Arial"/>
                <w:color w:val="000000" w:themeColor="text1"/>
                <w:lang w:eastAsia="en-GB"/>
              </w:rPr>
            </w:pPr>
            <w:r>
              <w:rPr>
                <w:rFonts w:cs="Arial"/>
                <w:color w:val="000000" w:themeColor="text1"/>
                <w:lang w:eastAsia="en-GB"/>
              </w:rPr>
              <w:t xml:space="preserve">Page 13- Reference included </w:t>
            </w:r>
            <w:r w:rsidR="00DE1D1D">
              <w:rPr>
                <w:rFonts w:cs="Arial"/>
                <w:color w:val="000000" w:themeColor="text1"/>
                <w:lang w:eastAsia="en-GB"/>
              </w:rPr>
              <w:t>to access to independent external advice from a Health and Safety consultant if required.</w:t>
            </w:r>
          </w:p>
          <w:p w14:paraId="77C1BDB0" w14:textId="6E3A028C" w:rsidR="00800AC5" w:rsidRDefault="00800AC5" w:rsidP="00D748FE">
            <w:pPr>
              <w:spacing w:before="0"/>
              <w:jc w:val="left"/>
              <w:rPr>
                <w:rFonts w:cs="Arial"/>
                <w:color w:val="000000" w:themeColor="text1"/>
                <w:lang w:eastAsia="en-GB"/>
              </w:rPr>
            </w:pPr>
            <w:r>
              <w:rPr>
                <w:rFonts w:cs="Arial"/>
                <w:color w:val="000000" w:themeColor="text1"/>
                <w:lang w:eastAsia="en-GB"/>
              </w:rPr>
              <w:t xml:space="preserve">Page 14- Removal of wording that states Health and Safety Managers will have direct access to Executive Lead for Health and Safety. This is a historic arrangement and no </w:t>
            </w:r>
            <w:r>
              <w:rPr>
                <w:rFonts w:cs="Arial"/>
                <w:color w:val="000000" w:themeColor="text1"/>
                <w:lang w:eastAsia="en-GB"/>
              </w:rPr>
              <w:lastRenderedPageBreak/>
              <w:t>longer required. Adequate governance structures currently in place.</w:t>
            </w:r>
          </w:p>
          <w:p w14:paraId="4B95963C" w14:textId="3B307086" w:rsidR="00800AC5" w:rsidRDefault="00800AC5" w:rsidP="00D748FE">
            <w:pPr>
              <w:spacing w:before="0"/>
              <w:jc w:val="left"/>
              <w:rPr>
                <w:rFonts w:cs="Arial"/>
                <w:color w:val="000000" w:themeColor="text1"/>
                <w:lang w:eastAsia="en-GB"/>
              </w:rPr>
            </w:pPr>
            <w:r>
              <w:rPr>
                <w:rFonts w:cs="Arial"/>
                <w:color w:val="000000" w:themeColor="text1"/>
                <w:lang w:eastAsia="en-GB"/>
              </w:rPr>
              <w:t>Page 15- Change from People and OD Committee to Quality, Safety and Improvement Committee</w:t>
            </w:r>
          </w:p>
          <w:p w14:paraId="10922A47" w14:textId="45508FD0" w:rsidR="00800AC5" w:rsidRDefault="00800AC5" w:rsidP="00800AC5">
            <w:pPr>
              <w:spacing w:before="0"/>
              <w:jc w:val="left"/>
              <w:rPr>
                <w:rFonts w:cs="Arial"/>
                <w:color w:val="000000" w:themeColor="text1"/>
                <w:lang w:eastAsia="en-GB"/>
              </w:rPr>
            </w:pPr>
            <w:r>
              <w:rPr>
                <w:rFonts w:cs="Arial"/>
                <w:color w:val="000000" w:themeColor="text1"/>
                <w:lang w:eastAsia="en-GB"/>
              </w:rPr>
              <w:t>Page 16- Changes to wording under Health and Safety audits</w:t>
            </w:r>
          </w:p>
          <w:p w14:paraId="3EAA0165" w14:textId="5C2EF7FA" w:rsidR="00800AC5" w:rsidRDefault="00800AC5" w:rsidP="00800AC5">
            <w:pPr>
              <w:spacing w:before="0"/>
              <w:jc w:val="left"/>
              <w:rPr>
                <w:rFonts w:cs="Arial"/>
                <w:color w:val="000000" w:themeColor="text1"/>
                <w:lang w:eastAsia="en-GB"/>
              </w:rPr>
            </w:pPr>
            <w:r>
              <w:rPr>
                <w:rFonts w:cs="Arial"/>
                <w:color w:val="000000" w:themeColor="text1"/>
                <w:lang w:eastAsia="en-GB"/>
              </w:rPr>
              <w:t>Page 17- Updates made to references under guidance to reflect latest information</w:t>
            </w:r>
          </w:p>
          <w:p w14:paraId="166FD6DC" w14:textId="4A1BB9BC" w:rsidR="00D748FE" w:rsidRPr="00FF58B3" w:rsidRDefault="00800AC5" w:rsidP="00800AC5">
            <w:pPr>
              <w:spacing w:before="0"/>
              <w:jc w:val="left"/>
              <w:rPr>
                <w:sz w:val="22"/>
                <w:szCs w:val="24"/>
              </w:rPr>
            </w:pPr>
            <w:r>
              <w:rPr>
                <w:sz w:val="22"/>
                <w:szCs w:val="24"/>
              </w:rPr>
              <w:t xml:space="preserve">Page 18- Change from People and OD Committee to Quality, Safety and Improvement </w:t>
            </w:r>
            <w:r w:rsidR="002A5CB5">
              <w:rPr>
                <w:sz w:val="22"/>
                <w:szCs w:val="24"/>
              </w:rPr>
              <w:t>Committee</w:t>
            </w:r>
            <w:r>
              <w:rPr>
                <w:sz w:val="22"/>
                <w:szCs w:val="24"/>
              </w:rPr>
              <w:t xml:space="preserve"> and r</w:t>
            </w:r>
            <w:r w:rsidR="00D748FE">
              <w:rPr>
                <w:sz w:val="22"/>
                <w:szCs w:val="24"/>
              </w:rPr>
              <w:t>emoval of reference to Buildings and Environment Group as no longer exists</w:t>
            </w:r>
          </w:p>
        </w:tc>
      </w:tr>
    </w:tbl>
    <w:p w14:paraId="25F45673" w14:textId="77777777" w:rsidR="007C4C35" w:rsidRDefault="007C4C35" w:rsidP="00745439">
      <w:pPr>
        <w:pStyle w:val="Heading1"/>
        <w:rPr>
          <w:lang w:eastAsia="en-GB"/>
        </w:rPr>
        <w:sectPr w:rsidR="007C4C35" w:rsidSect="008A2B16">
          <w:footerReference w:type="default" r:id="rId13"/>
          <w:footerReference w:type="first" r:id="rId14"/>
          <w:type w:val="continuous"/>
          <w:pgSz w:w="11909" w:h="16834" w:code="9"/>
          <w:pgMar w:top="1440" w:right="1412" w:bottom="1440" w:left="1412" w:header="720" w:footer="720" w:gutter="0"/>
          <w:cols w:space="720"/>
          <w:noEndnote/>
          <w:titlePg/>
          <w:docGrid w:linePitch="326"/>
        </w:sectPr>
      </w:pPr>
      <w:bookmarkStart w:id="1" w:name="_Toc473627401"/>
    </w:p>
    <w:p w14:paraId="29A54E73" w14:textId="77777777" w:rsidR="00745439" w:rsidRDefault="00745439" w:rsidP="00745439">
      <w:pPr>
        <w:pStyle w:val="Heading1"/>
        <w:rPr>
          <w:lang w:eastAsia="en-GB"/>
        </w:rPr>
      </w:pPr>
      <w:r>
        <w:rPr>
          <w:lang w:eastAsia="en-GB"/>
        </w:rPr>
        <w:lastRenderedPageBreak/>
        <w:t>Contents</w:t>
      </w:r>
      <w:bookmarkEnd w:id="1"/>
    </w:p>
    <w:p w14:paraId="45BF4EFE" w14:textId="77777777" w:rsidR="00745439" w:rsidRDefault="00745439" w:rsidP="00745439">
      <w:pPr>
        <w:autoSpaceDE w:val="0"/>
        <w:autoSpaceDN w:val="0"/>
        <w:adjustRightInd w:val="0"/>
        <w:spacing w:before="0"/>
        <w:rPr>
          <w:rFonts w:cs="Arial"/>
          <w:b/>
          <w:color w:val="000000"/>
          <w:szCs w:val="24"/>
          <w:lang w:eastAsia="en-GB"/>
        </w:rPr>
      </w:pPr>
    </w:p>
    <w:p w14:paraId="57464F79" w14:textId="77777777" w:rsidR="007C4C35" w:rsidRDefault="00334075">
      <w:pPr>
        <w:pStyle w:val="TOC1"/>
        <w:rPr>
          <w:rFonts w:asciiTheme="minorHAnsi" w:eastAsiaTheme="minorEastAsia" w:hAnsiTheme="minorHAnsi" w:cstheme="minorBidi"/>
          <w:b w:val="0"/>
          <w:caps w:val="0"/>
          <w:sz w:val="22"/>
          <w:szCs w:val="22"/>
          <w:lang w:eastAsia="en-GB"/>
        </w:rPr>
      </w:pPr>
      <w:r>
        <w:fldChar w:fldCharType="begin"/>
      </w:r>
      <w:r w:rsidR="007C4C35">
        <w:instrText xml:space="preserve"> TOC \o "1-3" \h \z \u </w:instrText>
      </w:r>
      <w:r>
        <w:fldChar w:fldCharType="separate"/>
      </w:r>
      <w:hyperlink w:anchor="_Toc473627402" w:history="1">
        <w:r w:rsidR="007C4C35" w:rsidRPr="00BD6078">
          <w:rPr>
            <w:rStyle w:val="Hyperlink"/>
          </w:rPr>
          <w:t>2</w:t>
        </w:r>
        <w:r w:rsidR="007C4C35">
          <w:rPr>
            <w:rFonts w:asciiTheme="minorHAnsi" w:eastAsiaTheme="minorEastAsia" w:hAnsiTheme="minorHAnsi" w:cstheme="minorBidi"/>
            <w:b w:val="0"/>
            <w:caps w:val="0"/>
            <w:sz w:val="22"/>
            <w:szCs w:val="22"/>
            <w:lang w:eastAsia="en-GB"/>
          </w:rPr>
          <w:tab/>
        </w:r>
        <w:r w:rsidR="007C4C35" w:rsidRPr="007C4C35">
          <w:rPr>
            <w:rStyle w:val="Hyperlink"/>
            <w:b w:val="0"/>
          </w:rPr>
          <w:t>Chief Executives Statement of Intent</w:t>
        </w:r>
        <w:r w:rsidR="007C4C35">
          <w:rPr>
            <w:webHidden/>
          </w:rPr>
          <w:tab/>
        </w:r>
        <w:r>
          <w:rPr>
            <w:webHidden/>
          </w:rPr>
          <w:fldChar w:fldCharType="begin"/>
        </w:r>
        <w:r w:rsidR="007C4C35">
          <w:rPr>
            <w:webHidden/>
          </w:rPr>
          <w:instrText xml:space="preserve"> PAGEREF _Toc473627402 \h </w:instrText>
        </w:r>
        <w:r>
          <w:rPr>
            <w:webHidden/>
          </w:rPr>
        </w:r>
        <w:r>
          <w:rPr>
            <w:webHidden/>
          </w:rPr>
          <w:fldChar w:fldCharType="separate"/>
        </w:r>
        <w:r w:rsidR="00FF58B3">
          <w:rPr>
            <w:webHidden/>
          </w:rPr>
          <w:t>4</w:t>
        </w:r>
        <w:r>
          <w:rPr>
            <w:webHidden/>
          </w:rPr>
          <w:fldChar w:fldCharType="end"/>
        </w:r>
      </w:hyperlink>
    </w:p>
    <w:p w14:paraId="3F63AFB2" w14:textId="77777777" w:rsidR="007C4C35" w:rsidRDefault="00415B3D">
      <w:pPr>
        <w:pStyle w:val="TOC1"/>
      </w:pPr>
      <w:hyperlink w:anchor="_Toc473627403" w:history="1">
        <w:r w:rsidR="007C4C35" w:rsidRPr="00BD6078">
          <w:rPr>
            <w:rStyle w:val="Hyperlink"/>
          </w:rPr>
          <w:t>3</w:t>
        </w:r>
        <w:r w:rsidR="007C4C35">
          <w:rPr>
            <w:rFonts w:asciiTheme="minorHAnsi" w:eastAsiaTheme="minorEastAsia" w:hAnsiTheme="minorHAnsi" w:cstheme="minorBidi"/>
            <w:b w:val="0"/>
            <w:caps w:val="0"/>
            <w:sz w:val="22"/>
            <w:szCs w:val="22"/>
            <w:lang w:eastAsia="en-GB"/>
          </w:rPr>
          <w:tab/>
        </w:r>
        <w:r w:rsidR="007C4C35" w:rsidRPr="007C4C35">
          <w:rPr>
            <w:rStyle w:val="Hyperlink"/>
            <w:b w:val="0"/>
          </w:rPr>
          <w:t>Introduction</w:t>
        </w:r>
        <w:r w:rsidR="007C4C35">
          <w:rPr>
            <w:webHidden/>
          </w:rPr>
          <w:tab/>
        </w:r>
        <w:r w:rsidR="00334075">
          <w:rPr>
            <w:webHidden/>
          </w:rPr>
          <w:fldChar w:fldCharType="begin"/>
        </w:r>
        <w:r w:rsidR="007C4C35">
          <w:rPr>
            <w:webHidden/>
          </w:rPr>
          <w:instrText xml:space="preserve"> PAGEREF _Toc473627403 \h </w:instrText>
        </w:r>
        <w:r w:rsidR="00334075">
          <w:rPr>
            <w:webHidden/>
          </w:rPr>
        </w:r>
        <w:r w:rsidR="00334075">
          <w:rPr>
            <w:webHidden/>
          </w:rPr>
          <w:fldChar w:fldCharType="separate"/>
        </w:r>
        <w:r w:rsidR="00FF58B3">
          <w:rPr>
            <w:webHidden/>
          </w:rPr>
          <w:t>6</w:t>
        </w:r>
        <w:r w:rsidR="00334075">
          <w:rPr>
            <w:webHidden/>
          </w:rPr>
          <w:fldChar w:fldCharType="end"/>
        </w:r>
      </w:hyperlink>
    </w:p>
    <w:p w14:paraId="6E58183A" w14:textId="77777777" w:rsidR="009942D4" w:rsidRPr="009942D4" w:rsidRDefault="009942D4" w:rsidP="009942D4">
      <w:pPr>
        <w:rPr>
          <w:rFonts w:eastAsiaTheme="minorEastAsia"/>
          <w:b/>
          <w:noProof/>
        </w:rPr>
      </w:pPr>
      <w:r w:rsidRPr="009942D4">
        <w:rPr>
          <w:rFonts w:eastAsiaTheme="minorEastAsia"/>
          <w:b/>
          <w:noProof/>
        </w:rPr>
        <w:t>4</w:t>
      </w:r>
      <w:r>
        <w:rPr>
          <w:rFonts w:eastAsiaTheme="minorEastAsia"/>
          <w:noProof/>
        </w:rPr>
        <w:t xml:space="preserve">     POLICY AIMS AND OBJECTIVES ..................................................</w:t>
      </w:r>
      <w:r w:rsidR="00A42181">
        <w:rPr>
          <w:rFonts w:eastAsiaTheme="minorEastAsia"/>
          <w:b/>
          <w:noProof/>
        </w:rPr>
        <w:t>7</w:t>
      </w:r>
    </w:p>
    <w:p w14:paraId="44A65DBC" w14:textId="77777777" w:rsidR="007C4C35" w:rsidRPr="007C4C35" w:rsidRDefault="00415B3D" w:rsidP="007C4C35">
      <w:pPr>
        <w:pStyle w:val="TOC1"/>
        <w:rPr>
          <w:rFonts w:asciiTheme="minorHAnsi" w:eastAsiaTheme="minorEastAsia" w:hAnsiTheme="minorHAnsi" w:cstheme="minorBidi"/>
          <w:b w:val="0"/>
          <w:caps w:val="0"/>
          <w:sz w:val="22"/>
          <w:szCs w:val="22"/>
          <w:lang w:eastAsia="en-GB"/>
        </w:rPr>
      </w:pPr>
      <w:hyperlink w:anchor="_Toc473627405" w:history="1">
        <w:r w:rsidR="007C4C35" w:rsidRPr="00BD6078">
          <w:rPr>
            <w:rStyle w:val="Hyperlink"/>
          </w:rPr>
          <w:t>5</w:t>
        </w:r>
        <w:r w:rsidR="007C4C35">
          <w:rPr>
            <w:rFonts w:asciiTheme="minorHAnsi" w:eastAsiaTheme="minorEastAsia" w:hAnsiTheme="minorHAnsi" w:cstheme="minorBidi"/>
            <w:b w:val="0"/>
            <w:caps w:val="0"/>
            <w:sz w:val="22"/>
            <w:szCs w:val="22"/>
            <w:lang w:eastAsia="en-GB"/>
          </w:rPr>
          <w:tab/>
        </w:r>
        <w:r w:rsidR="007C4C35" w:rsidRPr="007C4C35">
          <w:rPr>
            <w:rStyle w:val="Hyperlink"/>
            <w:b w:val="0"/>
          </w:rPr>
          <w:t>Responsibilities</w:t>
        </w:r>
        <w:r w:rsidR="007C4C35">
          <w:rPr>
            <w:webHidden/>
          </w:rPr>
          <w:tab/>
        </w:r>
        <w:r w:rsidR="00334075">
          <w:rPr>
            <w:webHidden/>
          </w:rPr>
          <w:fldChar w:fldCharType="begin"/>
        </w:r>
        <w:r w:rsidR="007C4C35">
          <w:rPr>
            <w:webHidden/>
          </w:rPr>
          <w:instrText xml:space="preserve"> PAGEREF _Toc473627405 \h </w:instrText>
        </w:r>
        <w:r w:rsidR="00334075">
          <w:rPr>
            <w:webHidden/>
          </w:rPr>
        </w:r>
        <w:r w:rsidR="00334075">
          <w:rPr>
            <w:webHidden/>
          </w:rPr>
          <w:fldChar w:fldCharType="separate"/>
        </w:r>
        <w:r w:rsidR="00FF58B3">
          <w:rPr>
            <w:webHidden/>
          </w:rPr>
          <w:t>7</w:t>
        </w:r>
        <w:r w:rsidR="00334075">
          <w:rPr>
            <w:webHidden/>
          </w:rPr>
          <w:fldChar w:fldCharType="end"/>
        </w:r>
      </w:hyperlink>
    </w:p>
    <w:p w14:paraId="3D66C818" w14:textId="77777777" w:rsidR="007C4C35" w:rsidRPr="007C4C35" w:rsidRDefault="00415B3D" w:rsidP="007C4C35">
      <w:pPr>
        <w:pStyle w:val="TOC1"/>
        <w:rPr>
          <w:rFonts w:asciiTheme="minorHAnsi" w:eastAsiaTheme="minorEastAsia" w:hAnsiTheme="minorHAnsi" w:cstheme="minorBidi"/>
          <w:b w:val="0"/>
          <w:caps w:val="0"/>
          <w:sz w:val="22"/>
          <w:szCs w:val="22"/>
          <w:lang w:eastAsia="en-GB"/>
        </w:rPr>
      </w:pPr>
      <w:hyperlink w:anchor="_Toc473627419" w:history="1">
        <w:r w:rsidR="007C4C35" w:rsidRPr="00BD6078">
          <w:rPr>
            <w:rStyle w:val="Hyperlink"/>
          </w:rPr>
          <w:t>6</w:t>
        </w:r>
        <w:r w:rsidR="007C4C35">
          <w:rPr>
            <w:rFonts w:asciiTheme="minorHAnsi" w:eastAsiaTheme="minorEastAsia" w:hAnsiTheme="minorHAnsi" w:cstheme="minorBidi"/>
            <w:b w:val="0"/>
            <w:caps w:val="0"/>
            <w:sz w:val="22"/>
            <w:szCs w:val="22"/>
            <w:lang w:eastAsia="en-GB"/>
          </w:rPr>
          <w:tab/>
        </w:r>
        <w:r w:rsidR="007C4C35" w:rsidRPr="007C4C35">
          <w:rPr>
            <w:rStyle w:val="Hyperlink"/>
            <w:b w:val="0"/>
          </w:rPr>
          <w:t>Audit Monitoring Arrangements For Health and Safety</w:t>
        </w:r>
        <w:r w:rsidR="007C4C35">
          <w:rPr>
            <w:webHidden/>
          </w:rPr>
          <w:tab/>
        </w:r>
        <w:r w:rsidR="00334075">
          <w:rPr>
            <w:webHidden/>
          </w:rPr>
          <w:fldChar w:fldCharType="begin"/>
        </w:r>
        <w:r w:rsidR="007C4C35">
          <w:rPr>
            <w:webHidden/>
          </w:rPr>
          <w:instrText xml:space="preserve"> PAGEREF _Toc473627419 \h </w:instrText>
        </w:r>
        <w:r w:rsidR="00334075">
          <w:rPr>
            <w:webHidden/>
          </w:rPr>
        </w:r>
        <w:r w:rsidR="00334075">
          <w:rPr>
            <w:webHidden/>
          </w:rPr>
          <w:fldChar w:fldCharType="separate"/>
        </w:r>
        <w:r w:rsidR="00FF58B3">
          <w:rPr>
            <w:webHidden/>
          </w:rPr>
          <w:t>12</w:t>
        </w:r>
        <w:r w:rsidR="00334075">
          <w:rPr>
            <w:webHidden/>
          </w:rPr>
          <w:fldChar w:fldCharType="end"/>
        </w:r>
      </w:hyperlink>
    </w:p>
    <w:p w14:paraId="2B170F8B" w14:textId="77777777" w:rsidR="007C4C35" w:rsidRDefault="00415B3D">
      <w:pPr>
        <w:pStyle w:val="TOC1"/>
        <w:rPr>
          <w:rFonts w:asciiTheme="minorHAnsi" w:eastAsiaTheme="minorEastAsia" w:hAnsiTheme="minorHAnsi" w:cstheme="minorBidi"/>
          <w:b w:val="0"/>
          <w:caps w:val="0"/>
          <w:sz w:val="22"/>
          <w:szCs w:val="22"/>
          <w:lang w:eastAsia="en-GB"/>
        </w:rPr>
      </w:pPr>
      <w:hyperlink w:anchor="_Toc473627422" w:history="1">
        <w:r w:rsidR="007C4C35" w:rsidRPr="00BD6078">
          <w:rPr>
            <w:rStyle w:val="Hyperlink"/>
          </w:rPr>
          <w:t>7</w:t>
        </w:r>
        <w:r w:rsidR="007C4C35">
          <w:rPr>
            <w:rFonts w:asciiTheme="minorHAnsi" w:eastAsiaTheme="minorEastAsia" w:hAnsiTheme="minorHAnsi" w:cstheme="minorBidi"/>
            <w:b w:val="0"/>
            <w:caps w:val="0"/>
            <w:sz w:val="22"/>
            <w:szCs w:val="22"/>
            <w:lang w:eastAsia="en-GB"/>
          </w:rPr>
          <w:tab/>
        </w:r>
        <w:r w:rsidR="007C4C35" w:rsidRPr="007C4C35">
          <w:rPr>
            <w:rStyle w:val="Hyperlink"/>
            <w:b w:val="0"/>
          </w:rPr>
          <w:t>Resources</w:t>
        </w:r>
        <w:r w:rsidR="007C4C35">
          <w:rPr>
            <w:webHidden/>
          </w:rPr>
          <w:tab/>
        </w:r>
        <w:r w:rsidR="00334075">
          <w:rPr>
            <w:webHidden/>
          </w:rPr>
          <w:fldChar w:fldCharType="begin"/>
        </w:r>
        <w:r w:rsidR="007C4C35">
          <w:rPr>
            <w:webHidden/>
          </w:rPr>
          <w:instrText xml:space="preserve"> PAGEREF _Toc473627422 \h </w:instrText>
        </w:r>
        <w:r w:rsidR="00334075">
          <w:rPr>
            <w:webHidden/>
          </w:rPr>
        </w:r>
        <w:r w:rsidR="00334075">
          <w:rPr>
            <w:webHidden/>
          </w:rPr>
          <w:fldChar w:fldCharType="separate"/>
        </w:r>
        <w:r w:rsidR="00FF58B3">
          <w:rPr>
            <w:webHidden/>
          </w:rPr>
          <w:t>13</w:t>
        </w:r>
        <w:r w:rsidR="00334075">
          <w:rPr>
            <w:webHidden/>
          </w:rPr>
          <w:fldChar w:fldCharType="end"/>
        </w:r>
      </w:hyperlink>
    </w:p>
    <w:p w14:paraId="2EBC24A2" w14:textId="77777777" w:rsidR="007C4C35" w:rsidRDefault="00415B3D">
      <w:pPr>
        <w:pStyle w:val="TOC1"/>
      </w:pPr>
      <w:hyperlink w:anchor="_Toc473627423" w:history="1">
        <w:r w:rsidR="007C4C35" w:rsidRPr="00BD6078">
          <w:rPr>
            <w:rStyle w:val="Hyperlink"/>
          </w:rPr>
          <w:t>8</w:t>
        </w:r>
        <w:r w:rsidR="007C4C35">
          <w:rPr>
            <w:rFonts w:asciiTheme="minorHAnsi" w:eastAsiaTheme="minorEastAsia" w:hAnsiTheme="minorHAnsi" w:cstheme="minorBidi"/>
            <w:b w:val="0"/>
            <w:caps w:val="0"/>
            <w:sz w:val="22"/>
            <w:szCs w:val="22"/>
            <w:lang w:eastAsia="en-GB"/>
          </w:rPr>
          <w:tab/>
        </w:r>
        <w:r w:rsidR="007C4C35" w:rsidRPr="007C4C35">
          <w:rPr>
            <w:rStyle w:val="Hyperlink"/>
            <w:b w:val="0"/>
          </w:rPr>
          <w:t>Training</w:t>
        </w:r>
        <w:r w:rsidR="007C4C35">
          <w:rPr>
            <w:webHidden/>
          </w:rPr>
          <w:tab/>
        </w:r>
        <w:r w:rsidR="00334075">
          <w:rPr>
            <w:webHidden/>
          </w:rPr>
          <w:fldChar w:fldCharType="begin"/>
        </w:r>
        <w:r w:rsidR="007C4C35">
          <w:rPr>
            <w:webHidden/>
          </w:rPr>
          <w:instrText xml:space="preserve"> PAGEREF _Toc473627423 \h </w:instrText>
        </w:r>
        <w:r w:rsidR="00334075">
          <w:rPr>
            <w:webHidden/>
          </w:rPr>
        </w:r>
        <w:r w:rsidR="00334075">
          <w:rPr>
            <w:webHidden/>
          </w:rPr>
          <w:fldChar w:fldCharType="separate"/>
        </w:r>
        <w:r w:rsidR="00FF58B3">
          <w:rPr>
            <w:webHidden/>
          </w:rPr>
          <w:t>14</w:t>
        </w:r>
        <w:r w:rsidR="00334075">
          <w:rPr>
            <w:webHidden/>
          </w:rPr>
          <w:fldChar w:fldCharType="end"/>
        </w:r>
      </w:hyperlink>
    </w:p>
    <w:p w14:paraId="02D62C3A" w14:textId="77777777" w:rsidR="009942D4" w:rsidRPr="009942D4" w:rsidRDefault="009942D4" w:rsidP="009942D4">
      <w:pPr>
        <w:rPr>
          <w:rFonts w:eastAsiaTheme="minorEastAsia"/>
          <w:noProof/>
        </w:rPr>
      </w:pPr>
      <w:r>
        <w:rPr>
          <w:rFonts w:eastAsiaTheme="minorEastAsia"/>
          <w:b/>
          <w:noProof/>
        </w:rPr>
        <w:t>9</w:t>
      </w:r>
      <w:r>
        <w:rPr>
          <w:rFonts w:eastAsiaTheme="minorEastAsia"/>
          <w:noProof/>
        </w:rPr>
        <w:t xml:space="preserve">    COMMUNICATION AND IMPLEMENTATION </w:t>
      </w:r>
      <w:r>
        <w:rPr>
          <w:rFonts w:eastAsiaTheme="minorEastAsia"/>
          <w:b/>
          <w:noProof/>
        </w:rPr>
        <w:t>................................</w:t>
      </w:r>
      <w:r w:rsidR="008223E4">
        <w:rPr>
          <w:rFonts w:eastAsiaTheme="minorEastAsia"/>
          <w:b/>
          <w:noProof/>
        </w:rPr>
        <w:t>..</w:t>
      </w:r>
      <w:r>
        <w:rPr>
          <w:rFonts w:eastAsiaTheme="minorEastAsia"/>
          <w:b/>
          <w:noProof/>
        </w:rPr>
        <w:t>.14</w:t>
      </w:r>
      <w:r>
        <w:rPr>
          <w:rFonts w:eastAsiaTheme="minorEastAsia"/>
          <w:noProof/>
        </w:rPr>
        <w:t xml:space="preserve"> </w:t>
      </w:r>
    </w:p>
    <w:p w14:paraId="6D6B6A96" w14:textId="77777777" w:rsidR="007C4C35" w:rsidRDefault="00415B3D">
      <w:pPr>
        <w:pStyle w:val="TOC1"/>
        <w:rPr>
          <w:rFonts w:asciiTheme="minorHAnsi" w:eastAsiaTheme="minorEastAsia" w:hAnsiTheme="minorHAnsi" w:cstheme="minorBidi"/>
          <w:b w:val="0"/>
          <w:caps w:val="0"/>
          <w:sz w:val="22"/>
          <w:szCs w:val="22"/>
          <w:lang w:eastAsia="en-GB"/>
        </w:rPr>
      </w:pPr>
      <w:hyperlink w:anchor="_Toc473627425" w:history="1">
        <w:r w:rsidR="007C4C35" w:rsidRPr="00BD6078">
          <w:rPr>
            <w:rStyle w:val="Hyperlink"/>
          </w:rPr>
          <w:t>10</w:t>
        </w:r>
        <w:r w:rsidR="007C4C35">
          <w:rPr>
            <w:rFonts w:asciiTheme="minorHAnsi" w:eastAsiaTheme="minorEastAsia" w:hAnsiTheme="minorHAnsi" w:cstheme="minorBidi"/>
            <w:b w:val="0"/>
            <w:caps w:val="0"/>
            <w:sz w:val="22"/>
            <w:szCs w:val="22"/>
            <w:lang w:eastAsia="en-GB"/>
          </w:rPr>
          <w:tab/>
        </w:r>
        <w:r w:rsidR="007C4C35" w:rsidRPr="007C4C35">
          <w:rPr>
            <w:rStyle w:val="Hyperlink"/>
            <w:b w:val="0"/>
          </w:rPr>
          <w:t>References</w:t>
        </w:r>
        <w:r w:rsidR="007C4C35">
          <w:rPr>
            <w:webHidden/>
          </w:rPr>
          <w:tab/>
        </w:r>
        <w:r w:rsidR="00334075">
          <w:rPr>
            <w:webHidden/>
          </w:rPr>
          <w:fldChar w:fldCharType="begin"/>
        </w:r>
        <w:r w:rsidR="007C4C35">
          <w:rPr>
            <w:webHidden/>
          </w:rPr>
          <w:instrText xml:space="preserve"> PAGEREF _Toc473627425 \h </w:instrText>
        </w:r>
        <w:r w:rsidR="00334075">
          <w:rPr>
            <w:webHidden/>
          </w:rPr>
        </w:r>
        <w:r w:rsidR="00334075">
          <w:rPr>
            <w:webHidden/>
          </w:rPr>
          <w:fldChar w:fldCharType="separate"/>
        </w:r>
        <w:r w:rsidR="00FF58B3">
          <w:rPr>
            <w:webHidden/>
          </w:rPr>
          <w:t>14</w:t>
        </w:r>
        <w:r w:rsidR="00334075">
          <w:rPr>
            <w:webHidden/>
          </w:rPr>
          <w:fldChar w:fldCharType="end"/>
        </w:r>
      </w:hyperlink>
    </w:p>
    <w:p w14:paraId="4CE4DB34" w14:textId="77777777" w:rsidR="007C4C35" w:rsidRDefault="00415B3D">
      <w:pPr>
        <w:pStyle w:val="TOC1"/>
        <w:rPr>
          <w:rFonts w:asciiTheme="minorHAnsi" w:eastAsiaTheme="minorEastAsia" w:hAnsiTheme="minorHAnsi" w:cstheme="minorBidi"/>
          <w:b w:val="0"/>
          <w:caps w:val="0"/>
          <w:sz w:val="22"/>
          <w:szCs w:val="22"/>
          <w:lang w:eastAsia="en-GB"/>
        </w:rPr>
      </w:pPr>
      <w:hyperlink w:anchor="_Toc473627428" w:history="1">
        <w:r w:rsidR="007C4C35" w:rsidRPr="00BD6078">
          <w:rPr>
            <w:rStyle w:val="Hyperlink"/>
          </w:rPr>
          <w:t>11</w:t>
        </w:r>
        <w:r w:rsidR="007C4C35">
          <w:rPr>
            <w:rFonts w:asciiTheme="minorHAnsi" w:eastAsiaTheme="minorEastAsia" w:hAnsiTheme="minorHAnsi" w:cstheme="minorBidi"/>
            <w:b w:val="0"/>
            <w:caps w:val="0"/>
            <w:sz w:val="22"/>
            <w:szCs w:val="22"/>
            <w:lang w:eastAsia="en-GB"/>
          </w:rPr>
          <w:tab/>
        </w:r>
        <w:r w:rsidR="007C4C35" w:rsidRPr="007C4C35">
          <w:rPr>
            <w:rStyle w:val="Hyperlink"/>
            <w:b w:val="0"/>
          </w:rPr>
          <w:t>Appendix 1 – Public Health Wales Health and Safety reporting structure</w:t>
        </w:r>
        <w:r w:rsidR="007C4C35">
          <w:rPr>
            <w:webHidden/>
          </w:rPr>
          <w:tab/>
        </w:r>
        <w:r w:rsidR="00334075">
          <w:rPr>
            <w:webHidden/>
          </w:rPr>
          <w:fldChar w:fldCharType="begin"/>
        </w:r>
        <w:r w:rsidR="007C4C35">
          <w:rPr>
            <w:webHidden/>
          </w:rPr>
          <w:instrText xml:space="preserve"> PAGEREF _Toc473627428 \h </w:instrText>
        </w:r>
        <w:r w:rsidR="00334075">
          <w:rPr>
            <w:webHidden/>
          </w:rPr>
        </w:r>
        <w:r w:rsidR="00334075">
          <w:rPr>
            <w:webHidden/>
          </w:rPr>
          <w:fldChar w:fldCharType="separate"/>
        </w:r>
        <w:r w:rsidR="00FF58B3">
          <w:rPr>
            <w:webHidden/>
          </w:rPr>
          <w:t>16</w:t>
        </w:r>
        <w:r w:rsidR="00334075">
          <w:rPr>
            <w:webHidden/>
          </w:rPr>
          <w:fldChar w:fldCharType="end"/>
        </w:r>
      </w:hyperlink>
    </w:p>
    <w:p w14:paraId="02BA3B3A" w14:textId="77777777" w:rsidR="007C4C35" w:rsidRDefault="00334075">
      <w:r>
        <w:fldChar w:fldCharType="end"/>
      </w:r>
    </w:p>
    <w:p w14:paraId="3D7ED1AC" w14:textId="77777777" w:rsidR="007C4C35" w:rsidRDefault="007C4C35" w:rsidP="00745439">
      <w:pPr>
        <w:autoSpaceDE w:val="0"/>
        <w:autoSpaceDN w:val="0"/>
        <w:adjustRightInd w:val="0"/>
        <w:spacing w:before="0"/>
        <w:rPr>
          <w:rFonts w:cs="Arial"/>
          <w:b/>
          <w:color w:val="000000"/>
          <w:szCs w:val="24"/>
          <w:lang w:eastAsia="en-GB"/>
        </w:rPr>
      </w:pPr>
    </w:p>
    <w:p w14:paraId="453E96C4" w14:textId="77777777" w:rsidR="00745439" w:rsidRDefault="00745439" w:rsidP="00745439">
      <w:pPr>
        <w:autoSpaceDE w:val="0"/>
        <w:autoSpaceDN w:val="0"/>
        <w:adjustRightInd w:val="0"/>
        <w:rPr>
          <w:rFonts w:cs="Arial"/>
          <w:b/>
          <w:color w:val="000000"/>
          <w:szCs w:val="24"/>
          <w:lang w:eastAsia="en-GB"/>
        </w:rPr>
      </w:pPr>
    </w:p>
    <w:p w14:paraId="0D2AC189" w14:textId="77777777" w:rsidR="00745439" w:rsidRDefault="00745439" w:rsidP="00745439">
      <w:pPr>
        <w:autoSpaceDE w:val="0"/>
        <w:autoSpaceDN w:val="0"/>
        <w:adjustRightInd w:val="0"/>
        <w:rPr>
          <w:rFonts w:cs="Arial"/>
          <w:b/>
          <w:color w:val="000000"/>
          <w:szCs w:val="24"/>
          <w:lang w:eastAsia="en-GB"/>
        </w:rPr>
      </w:pPr>
    </w:p>
    <w:p w14:paraId="3C4F6090" w14:textId="77777777" w:rsidR="007C4C35" w:rsidRDefault="007C4C35" w:rsidP="00745439">
      <w:pPr>
        <w:autoSpaceDE w:val="0"/>
        <w:autoSpaceDN w:val="0"/>
        <w:adjustRightInd w:val="0"/>
        <w:rPr>
          <w:rFonts w:cs="Arial"/>
          <w:b/>
          <w:color w:val="000000"/>
          <w:szCs w:val="24"/>
          <w:lang w:eastAsia="en-GB"/>
        </w:rPr>
        <w:sectPr w:rsidR="007C4C35" w:rsidSect="007C4C35">
          <w:pgSz w:w="11909" w:h="16834" w:code="9"/>
          <w:pgMar w:top="1440" w:right="1412" w:bottom="1440" w:left="1412" w:header="720" w:footer="720" w:gutter="0"/>
          <w:cols w:space="720"/>
          <w:noEndnote/>
          <w:titlePg/>
        </w:sectPr>
      </w:pPr>
    </w:p>
    <w:p w14:paraId="4C384C34" w14:textId="77777777" w:rsidR="00745439" w:rsidRPr="00745439" w:rsidRDefault="00745439" w:rsidP="00745439">
      <w:pPr>
        <w:pStyle w:val="Heading1"/>
        <w:rPr>
          <w:szCs w:val="24"/>
        </w:rPr>
      </w:pPr>
      <w:bookmarkStart w:id="2" w:name="_Toc473627402"/>
      <w:r w:rsidRPr="00745439">
        <w:lastRenderedPageBreak/>
        <w:t>Chief Executives Statement of Intent</w:t>
      </w:r>
      <w:bookmarkEnd w:id="2"/>
      <w:r w:rsidRPr="00745439">
        <w:rPr>
          <w:szCs w:val="24"/>
        </w:rPr>
        <w:t xml:space="preserve"> </w:t>
      </w:r>
    </w:p>
    <w:p w14:paraId="26D04334" w14:textId="77777777" w:rsidR="00973065" w:rsidRDefault="00745439" w:rsidP="00745439">
      <w:pPr>
        <w:autoSpaceDE w:val="0"/>
        <w:autoSpaceDN w:val="0"/>
        <w:adjustRightInd w:val="0"/>
        <w:rPr>
          <w:rFonts w:cs="Arial"/>
          <w:color w:val="000000"/>
          <w:szCs w:val="24"/>
          <w:lang w:eastAsia="en-GB"/>
        </w:rPr>
      </w:pPr>
      <w:r w:rsidRPr="007E447C">
        <w:rPr>
          <w:rFonts w:cs="Arial"/>
          <w:color w:val="000000"/>
          <w:szCs w:val="24"/>
          <w:lang w:eastAsia="en-GB"/>
        </w:rPr>
        <w:t>Public Health Wales is committed to providing safe, effective and supportive services.  We believe that our staff are our most important asset and as such we accept responsibility for ensuring, so far as is reasonably practicable, the health, safety and welfare of all employees and of those who may be affected by our activities.</w:t>
      </w:r>
    </w:p>
    <w:p w14:paraId="1EAEF357" w14:textId="7213EE00" w:rsidR="00742DCA" w:rsidRDefault="00742DCA" w:rsidP="00742DCA">
      <w:pPr>
        <w:autoSpaceDE w:val="0"/>
        <w:autoSpaceDN w:val="0"/>
        <w:adjustRightInd w:val="0"/>
        <w:rPr>
          <w:rFonts w:cs="Arial"/>
          <w:color w:val="000000"/>
          <w:szCs w:val="24"/>
          <w:lang w:eastAsia="en-GB"/>
        </w:rPr>
      </w:pPr>
      <w:r w:rsidRPr="001B3873">
        <w:rPr>
          <w:rFonts w:cs="Arial"/>
          <w:color w:val="000000"/>
          <w:szCs w:val="24"/>
          <w:lang w:eastAsia="en-GB"/>
        </w:rPr>
        <w:t>We are committed to excellence and the provision of quality service</w:t>
      </w:r>
      <w:r w:rsidR="006238C7">
        <w:rPr>
          <w:rFonts w:cs="Arial"/>
          <w:color w:val="000000"/>
          <w:szCs w:val="24"/>
          <w:lang w:eastAsia="en-GB"/>
        </w:rPr>
        <w:t>s</w:t>
      </w:r>
      <w:r w:rsidRPr="001B3873">
        <w:rPr>
          <w:rFonts w:cs="Arial"/>
          <w:color w:val="000000"/>
          <w:szCs w:val="24"/>
          <w:lang w:eastAsia="en-GB"/>
        </w:rPr>
        <w:t>, it follows that the Health and Safety, of those using our facilities</w:t>
      </w:r>
      <w:r w:rsidR="006238C7">
        <w:rPr>
          <w:rFonts w:cs="Arial"/>
          <w:color w:val="000000"/>
          <w:szCs w:val="24"/>
          <w:lang w:eastAsia="en-GB"/>
        </w:rPr>
        <w:t>,</w:t>
      </w:r>
      <w:r w:rsidRPr="001B3873">
        <w:rPr>
          <w:rFonts w:cs="Arial"/>
          <w:color w:val="000000"/>
          <w:szCs w:val="24"/>
          <w:lang w:eastAsia="en-GB"/>
        </w:rPr>
        <w:t xml:space="preserve"> visiting our sites or affected by our actions, is fundamental to the provision of our services.</w:t>
      </w:r>
      <w:r w:rsidRPr="007E447C">
        <w:rPr>
          <w:rFonts w:cs="Arial"/>
          <w:color w:val="000000"/>
          <w:szCs w:val="24"/>
          <w:lang w:eastAsia="en-GB"/>
        </w:rPr>
        <w:t xml:space="preserve"> </w:t>
      </w:r>
    </w:p>
    <w:p w14:paraId="38BA1517" w14:textId="77777777" w:rsidR="00745439" w:rsidRPr="007E447C" w:rsidRDefault="00745439" w:rsidP="00745439">
      <w:pPr>
        <w:autoSpaceDE w:val="0"/>
        <w:autoSpaceDN w:val="0"/>
        <w:adjustRightInd w:val="0"/>
        <w:rPr>
          <w:rFonts w:cs="Arial"/>
          <w:color w:val="000000"/>
          <w:szCs w:val="24"/>
          <w:lang w:eastAsia="en-GB"/>
        </w:rPr>
      </w:pPr>
      <w:r w:rsidRPr="007E447C">
        <w:rPr>
          <w:rFonts w:cs="Arial"/>
          <w:color w:val="000000"/>
          <w:szCs w:val="24"/>
          <w:lang w:eastAsia="en-GB"/>
        </w:rPr>
        <w:t xml:space="preserve">Public Health Wales believes that an excellent organisation is by definition safe and secure. It therefore follows that caring for all personnel and minimising risks is inseparable from all other Public Health Wales objectives. It recognises that it is essential that there is a safe environment and that all staff are competent, healthy and safe at work. </w:t>
      </w:r>
    </w:p>
    <w:p w14:paraId="55C7EDF1" w14:textId="77777777" w:rsidR="00745439" w:rsidRPr="007E447C" w:rsidRDefault="00745439" w:rsidP="00745439">
      <w:pPr>
        <w:autoSpaceDE w:val="0"/>
        <w:autoSpaceDN w:val="0"/>
        <w:adjustRightInd w:val="0"/>
        <w:rPr>
          <w:rFonts w:cs="Arial"/>
          <w:color w:val="000000"/>
          <w:szCs w:val="24"/>
          <w:lang w:eastAsia="en-GB"/>
        </w:rPr>
      </w:pPr>
      <w:r w:rsidRPr="007E447C">
        <w:rPr>
          <w:rFonts w:cs="Arial"/>
          <w:color w:val="000000"/>
          <w:szCs w:val="24"/>
          <w:lang w:eastAsia="en-GB"/>
        </w:rPr>
        <w:t>All employees will be provided with equipment, information, training and supervision as is necessary to implement the Policy and achieve the stated objective.</w:t>
      </w:r>
    </w:p>
    <w:p w14:paraId="7200278A" w14:textId="61354058" w:rsidR="00745439" w:rsidRPr="007E447C" w:rsidRDefault="00745439" w:rsidP="00745439">
      <w:pPr>
        <w:autoSpaceDE w:val="0"/>
        <w:autoSpaceDN w:val="0"/>
        <w:adjustRightInd w:val="0"/>
        <w:rPr>
          <w:rFonts w:cs="Arial"/>
          <w:color w:val="000000"/>
          <w:szCs w:val="24"/>
          <w:lang w:eastAsia="en-GB"/>
        </w:rPr>
      </w:pPr>
      <w:r w:rsidRPr="007E447C">
        <w:rPr>
          <w:rFonts w:cs="Arial"/>
          <w:color w:val="000000"/>
          <w:szCs w:val="24"/>
          <w:lang w:eastAsia="en-GB"/>
        </w:rPr>
        <w:t xml:space="preserve">I, as the Chief Executive regard health and safety management to be fundamental to the delivery of safe and quality services. I therefore accept ultimate responsibility for health and safety </w:t>
      </w:r>
      <w:r w:rsidR="006238C7">
        <w:rPr>
          <w:rFonts w:cs="Arial"/>
          <w:color w:val="000000"/>
          <w:szCs w:val="24"/>
          <w:lang w:eastAsia="en-GB"/>
        </w:rPr>
        <w:t xml:space="preserve">related matters and </w:t>
      </w:r>
      <w:r w:rsidRPr="007E447C">
        <w:rPr>
          <w:rFonts w:cs="Arial"/>
          <w:color w:val="000000"/>
          <w:szCs w:val="24"/>
          <w:lang w:eastAsia="en-GB"/>
        </w:rPr>
        <w:t xml:space="preserve">issues. The management of health and safety for Public Health Wales has been delegated to the respective Executive Directors and Senior Managers. However, to ensure that all properties and departments of Public Health Wales comply, many of the duties arising from this responsibility have been further delegated to line managers. </w:t>
      </w:r>
    </w:p>
    <w:p w14:paraId="0AF9D60B" w14:textId="2D6806B5" w:rsidR="00745439" w:rsidRPr="007E447C" w:rsidRDefault="00745439" w:rsidP="465B63B3">
      <w:pPr>
        <w:autoSpaceDE w:val="0"/>
        <w:autoSpaceDN w:val="0"/>
        <w:adjustRightInd w:val="0"/>
        <w:rPr>
          <w:rFonts w:cs="Arial"/>
          <w:color w:val="000000"/>
          <w:lang w:eastAsia="en-GB"/>
        </w:rPr>
      </w:pPr>
      <w:r w:rsidRPr="465B63B3">
        <w:rPr>
          <w:rFonts w:cs="Arial"/>
          <w:color w:val="000000" w:themeColor="text1"/>
          <w:lang w:eastAsia="en-GB"/>
        </w:rPr>
        <w:t xml:space="preserve">To further maintain and promote the implementation of the Policy and enable employees to function efficiently with regard to health and safety; information, instruction, training and supervision will be provided in accordance with identified needs. It is recognised that health and safety is a key responsibility for </w:t>
      </w:r>
      <w:r w:rsidR="00D748FE">
        <w:rPr>
          <w:rFonts w:cs="Arial"/>
          <w:color w:val="000000" w:themeColor="text1"/>
          <w:lang w:eastAsia="en-GB"/>
        </w:rPr>
        <w:t>all staff</w:t>
      </w:r>
      <w:r w:rsidR="00D748FE" w:rsidRPr="465B63B3">
        <w:rPr>
          <w:rFonts w:cs="Arial"/>
          <w:color w:val="000000" w:themeColor="text1"/>
          <w:lang w:eastAsia="en-GB"/>
        </w:rPr>
        <w:t xml:space="preserve"> </w:t>
      </w:r>
      <w:r w:rsidRPr="465B63B3">
        <w:rPr>
          <w:rFonts w:cs="Arial"/>
          <w:color w:val="000000" w:themeColor="text1"/>
          <w:lang w:eastAsia="en-GB"/>
        </w:rPr>
        <w:t xml:space="preserve">and is included in all job descriptions. Effective health and safety management is based on a good understanding of the risks and how to control them. This is achieved through good quality risk assessment and management and with a programme of training based on Public Health Wales Statutory and Mandatory Training requirements. </w:t>
      </w:r>
    </w:p>
    <w:p w14:paraId="2D950FAE" w14:textId="2E71F29F" w:rsidR="00745439" w:rsidRPr="007E447C" w:rsidRDefault="00745439" w:rsidP="465B63B3">
      <w:pPr>
        <w:autoSpaceDE w:val="0"/>
        <w:autoSpaceDN w:val="0"/>
        <w:adjustRightInd w:val="0"/>
        <w:rPr>
          <w:rFonts w:cs="Arial"/>
          <w:color w:val="000000"/>
          <w:lang w:eastAsia="en-GB"/>
        </w:rPr>
      </w:pPr>
      <w:r w:rsidRPr="465B63B3">
        <w:rPr>
          <w:rFonts w:cs="Arial"/>
          <w:color w:val="000000" w:themeColor="text1"/>
          <w:lang w:eastAsia="en-GB"/>
        </w:rPr>
        <w:t>Whilst overall responsibility to provide and maintain safe and healthy working conditions, equipment and systems of work rests at the highest level of management, every individual has a responsibility to ensure its implementation</w:t>
      </w:r>
      <w:r w:rsidR="00D748FE">
        <w:rPr>
          <w:rFonts w:cs="Arial"/>
          <w:color w:val="000000" w:themeColor="text1"/>
          <w:lang w:eastAsia="en-GB"/>
        </w:rPr>
        <w:t xml:space="preserve"> and reporting of unsafe practices or conditions</w:t>
      </w:r>
      <w:r w:rsidRPr="465B63B3">
        <w:rPr>
          <w:rFonts w:cs="Arial"/>
          <w:color w:val="000000" w:themeColor="text1"/>
          <w:lang w:eastAsia="en-GB"/>
        </w:rPr>
        <w:t xml:space="preserve">, so far as is reasonably practicable. </w:t>
      </w:r>
    </w:p>
    <w:p w14:paraId="4A875C14" w14:textId="77777777" w:rsidR="00742DCA" w:rsidRPr="007E447C" w:rsidRDefault="00742DCA" w:rsidP="00742DCA">
      <w:pPr>
        <w:autoSpaceDE w:val="0"/>
        <w:autoSpaceDN w:val="0"/>
        <w:adjustRightInd w:val="0"/>
        <w:rPr>
          <w:rFonts w:cs="Arial"/>
          <w:color w:val="000000"/>
          <w:szCs w:val="24"/>
          <w:lang w:eastAsia="en-GB"/>
        </w:rPr>
      </w:pPr>
      <w:r w:rsidRPr="001B3873">
        <w:rPr>
          <w:rFonts w:cs="Arial"/>
          <w:color w:val="000000"/>
          <w:szCs w:val="24"/>
          <w:lang w:eastAsia="en-GB"/>
        </w:rPr>
        <w:lastRenderedPageBreak/>
        <w:t xml:space="preserve">We will fully engage with our staff, and in </w:t>
      </w:r>
      <w:r w:rsidR="00685B5D" w:rsidRPr="001B3873">
        <w:rPr>
          <w:rFonts w:cs="Arial"/>
          <w:color w:val="000000"/>
          <w:szCs w:val="24"/>
          <w:lang w:eastAsia="en-GB"/>
        </w:rPr>
        <w:t>particular Trade</w:t>
      </w:r>
      <w:r w:rsidRPr="001B3873">
        <w:rPr>
          <w:rFonts w:cs="Arial"/>
          <w:color w:val="000000"/>
          <w:szCs w:val="24"/>
          <w:lang w:eastAsia="en-GB"/>
        </w:rPr>
        <w:t xml:space="preserve"> Union appointed Safety representatives, in developing working processes and procedures, and in inspections, audits, and investigations relating to health and safety matters arising from their work activities or in their workplace. </w:t>
      </w:r>
    </w:p>
    <w:p w14:paraId="45E44B40" w14:textId="77777777" w:rsidR="00745439" w:rsidRPr="00007297" w:rsidRDefault="00745439" w:rsidP="00745439">
      <w:pPr>
        <w:autoSpaceDE w:val="0"/>
        <w:autoSpaceDN w:val="0"/>
        <w:adjustRightInd w:val="0"/>
        <w:rPr>
          <w:rFonts w:cs="Arial"/>
          <w:color w:val="000000"/>
          <w:szCs w:val="24"/>
          <w:lang w:eastAsia="en-GB"/>
        </w:rPr>
      </w:pPr>
      <w:r w:rsidRPr="007E447C">
        <w:rPr>
          <w:rFonts w:cs="Arial"/>
          <w:color w:val="000000"/>
          <w:szCs w:val="24"/>
          <w:lang w:eastAsia="en-GB"/>
        </w:rPr>
        <w:t>The Trust’s Health and Safety objective is to minimise the number of occupational accidents and incidents of ill health and ultimately to work towards an accident-free workplace.</w:t>
      </w:r>
      <w:r w:rsidRPr="00007297">
        <w:rPr>
          <w:rFonts w:cs="Arial"/>
          <w:color w:val="000000"/>
          <w:szCs w:val="24"/>
          <w:lang w:eastAsia="en-GB"/>
        </w:rPr>
        <w:t xml:space="preserve"> </w:t>
      </w:r>
    </w:p>
    <w:p w14:paraId="6227A3E0" w14:textId="0463C111" w:rsidR="00745439" w:rsidRPr="00007297" w:rsidRDefault="00745439" w:rsidP="00745439">
      <w:pPr>
        <w:autoSpaceDE w:val="0"/>
        <w:autoSpaceDN w:val="0"/>
        <w:adjustRightInd w:val="0"/>
        <w:rPr>
          <w:rFonts w:cs="Arial"/>
          <w:color w:val="000000"/>
          <w:szCs w:val="24"/>
          <w:lang w:eastAsia="en-GB"/>
        </w:rPr>
      </w:pPr>
      <w:r w:rsidRPr="00007297">
        <w:rPr>
          <w:rFonts w:cs="Arial"/>
          <w:color w:val="000000"/>
          <w:szCs w:val="24"/>
          <w:lang w:eastAsia="en-GB"/>
        </w:rPr>
        <w:t xml:space="preserve">SIGNED: </w:t>
      </w:r>
      <w:r w:rsidRPr="00007297">
        <w:rPr>
          <w:rFonts w:cs="Arial"/>
          <w:color w:val="000000"/>
          <w:szCs w:val="24"/>
          <w:lang w:eastAsia="en-GB"/>
        </w:rPr>
        <w:tab/>
      </w:r>
      <w:r w:rsidR="00355533" w:rsidRPr="00243E2B">
        <w:rPr>
          <w:rFonts w:ascii="Arial" w:hAnsi="Arial" w:cs="Arial"/>
          <w:noProof/>
          <w:lang w:eastAsia="en-GB"/>
        </w:rPr>
        <w:drawing>
          <wp:inline distT="0" distB="0" distL="0" distR="0" wp14:anchorId="754B73E5" wp14:editId="6AAA1C36">
            <wp:extent cx="1304925" cy="831672"/>
            <wp:effectExtent l="19050" t="0" r="9525" b="0"/>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1307548" cy="833344"/>
                    </a:xfrm>
                    <a:prstGeom prst="rect">
                      <a:avLst/>
                    </a:prstGeom>
                    <a:noFill/>
                    <a:ln w="9525">
                      <a:noFill/>
                      <a:miter lim="800000"/>
                      <a:headEnd/>
                      <a:tailEnd/>
                    </a:ln>
                  </pic:spPr>
                </pic:pic>
              </a:graphicData>
            </a:graphic>
          </wp:inline>
        </w:drawing>
      </w:r>
      <w:r w:rsidRPr="00007297">
        <w:rPr>
          <w:rFonts w:cs="Arial"/>
          <w:color w:val="000000"/>
          <w:szCs w:val="24"/>
          <w:lang w:eastAsia="en-GB"/>
        </w:rPr>
        <w:tab/>
      </w:r>
      <w:r w:rsidRPr="00007297">
        <w:rPr>
          <w:rFonts w:cs="Arial"/>
          <w:color w:val="000000"/>
          <w:szCs w:val="24"/>
          <w:lang w:eastAsia="en-GB"/>
        </w:rPr>
        <w:tab/>
      </w:r>
      <w:r w:rsidRPr="00007297">
        <w:rPr>
          <w:rFonts w:cs="Arial"/>
          <w:color w:val="000000"/>
          <w:szCs w:val="24"/>
          <w:lang w:eastAsia="en-GB"/>
        </w:rPr>
        <w:tab/>
      </w:r>
      <w:r w:rsidRPr="00007297">
        <w:rPr>
          <w:rFonts w:cs="Arial"/>
          <w:color w:val="000000"/>
          <w:szCs w:val="24"/>
          <w:lang w:eastAsia="en-GB"/>
        </w:rPr>
        <w:tab/>
        <w:t xml:space="preserve">DATE: </w:t>
      </w:r>
      <w:r w:rsidR="008A2B16">
        <w:rPr>
          <w:rFonts w:cs="Arial"/>
          <w:color w:val="000000"/>
          <w:szCs w:val="24"/>
          <w:lang w:eastAsia="en-GB"/>
        </w:rPr>
        <w:t xml:space="preserve"> </w:t>
      </w:r>
      <w:r w:rsidR="005A7B62" w:rsidRPr="00DE1D1D">
        <w:rPr>
          <w:rFonts w:cs="Arial"/>
          <w:color w:val="000000"/>
          <w:szCs w:val="24"/>
          <w:lang w:eastAsia="en-GB"/>
        </w:rPr>
        <w:t>XXXXXX</w:t>
      </w:r>
    </w:p>
    <w:p w14:paraId="25C6A91C" w14:textId="77777777" w:rsidR="00745439" w:rsidRPr="008A2B16" w:rsidRDefault="008A2B16" w:rsidP="00745439">
      <w:pPr>
        <w:autoSpaceDE w:val="0"/>
        <w:autoSpaceDN w:val="0"/>
        <w:adjustRightInd w:val="0"/>
        <w:rPr>
          <w:rFonts w:cs="Arial"/>
          <w:bCs/>
          <w:color w:val="000000"/>
          <w:szCs w:val="24"/>
          <w:lang w:eastAsia="en-GB"/>
        </w:rPr>
      </w:pPr>
      <w:r w:rsidRPr="008A2B16">
        <w:rPr>
          <w:rFonts w:cs="Arial"/>
          <w:bCs/>
          <w:color w:val="000000"/>
          <w:szCs w:val="24"/>
          <w:lang w:eastAsia="en-GB"/>
        </w:rPr>
        <w:t>Tracey Cooper, Chief Executive</w:t>
      </w:r>
    </w:p>
    <w:p w14:paraId="51525DC1" w14:textId="77777777" w:rsidR="00745439" w:rsidRDefault="00745439" w:rsidP="00745439">
      <w:pPr>
        <w:autoSpaceDE w:val="0"/>
        <w:autoSpaceDN w:val="0"/>
        <w:adjustRightInd w:val="0"/>
        <w:rPr>
          <w:rFonts w:cs="Arial"/>
          <w:b/>
          <w:bCs/>
          <w:color w:val="000000"/>
          <w:szCs w:val="24"/>
          <w:lang w:eastAsia="en-GB"/>
        </w:rPr>
      </w:pPr>
    </w:p>
    <w:p w14:paraId="5FE392FF" w14:textId="77777777" w:rsidR="005F14DC" w:rsidRDefault="005F14DC" w:rsidP="005F14DC">
      <w:pPr>
        <w:rPr>
          <w:rStyle w:val="legds2"/>
          <w:rFonts w:ascii="Arial" w:hAnsi="Arial" w:cs="Arial"/>
          <w:sz w:val="18"/>
          <w:szCs w:val="18"/>
        </w:rPr>
      </w:pPr>
      <w:r>
        <w:rPr>
          <w:rStyle w:val="legds2"/>
          <w:rFonts w:ascii="Arial" w:hAnsi="Arial" w:cs="Arial"/>
          <w:sz w:val="18"/>
          <w:szCs w:val="18"/>
          <w:specVanish w:val="0"/>
        </w:rPr>
        <w:t>.</w:t>
      </w:r>
    </w:p>
    <w:p w14:paraId="388B3154" w14:textId="77777777" w:rsidR="00745439" w:rsidRDefault="00745439" w:rsidP="00745439">
      <w:pPr>
        <w:rPr>
          <w:rFonts w:ascii="Arial" w:hAnsi="Arial"/>
          <w:b/>
          <w:sz w:val="28"/>
          <w:szCs w:val="28"/>
        </w:rPr>
      </w:pPr>
    </w:p>
    <w:p w14:paraId="4EF0448C" w14:textId="77777777" w:rsidR="00745439" w:rsidRDefault="00745439" w:rsidP="00745439">
      <w:pPr>
        <w:rPr>
          <w:rFonts w:ascii="Arial" w:hAnsi="Arial"/>
          <w:b/>
          <w:sz w:val="28"/>
          <w:szCs w:val="28"/>
        </w:rPr>
      </w:pPr>
    </w:p>
    <w:p w14:paraId="72829150" w14:textId="77777777" w:rsidR="00745439" w:rsidRDefault="00745439" w:rsidP="00745439">
      <w:pPr>
        <w:rPr>
          <w:rFonts w:ascii="Arial" w:hAnsi="Arial"/>
          <w:b/>
          <w:sz w:val="28"/>
          <w:szCs w:val="28"/>
        </w:rPr>
      </w:pPr>
    </w:p>
    <w:p w14:paraId="160D9DD4" w14:textId="77777777" w:rsidR="00745439" w:rsidRDefault="00745439" w:rsidP="00745439">
      <w:pPr>
        <w:rPr>
          <w:rFonts w:ascii="Arial" w:hAnsi="Arial"/>
          <w:b/>
          <w:sz w:val="28"/>
          <w:szCs w:val="28"/>
        </w:rPr>
      </w:pPr>
    </w:p>
    <w:p w14:paraId="236C99EC" w14:textId="77777777" w:rsidR="00745439" w:rsidRDefault="00745439" w:rsidP="00745439">
      <w:pPr>
        <w:rPr>
          <w:rFonts w:ascii="Arial" w:hAnsi="Arial"/>
          <w:b/>
          <w:sz w:val="28"/>
          <w:szCs w:val="28"/>
        </w:rPr>
      </w:pPr>
    </w:p>
    <w:p w14:paraId="1859A64A" w14:textId="77777777" w:rsidR="00745439" w:rsidRDefault="00745439" w:rsidP="00745439">
      <w:pPr>
        <w:rPr>
          <w:rFonts w:ascii="Arial" w:hAnsi="Arial"/>
          <w:b/>
          <w:sz w:val="28"/>
          <w:szCs w:val="28"/>
        </w:rPr>
      </w:pPr>
    </w:p>
    <w:p w14:paraId="424D1729" w14:textId="77777777" w:rsidR="00745439" w:rsidRDefault="00745439" w:rsidP="00745439">
      <w:pPr>
        <w:rPr>
          <w:rFonts w:ascii="Arial" w:hAnsi="Arial"/>
          <w:b/>
          <w:sz w:val="28"/>
          <w:szCs w:val="28"/>
        </w:rPr>
      </w:pPr>
    </w:p>
    <w:p w14:paraId="227E552A" w14:textId="77777777" w:rsidR="00745439" w:rsidRDefault="00745439" w:rsidP="00745439">
      <w:pPr>
        <w:rPr>
          <w:rFonts w:ascii="Arial" w:hAnsi="Arial"/>
          <w:b/>
          <w:sz w:val="28"/>
          <w:szCs w:val="28"/>
        </w:rPr>
      </w:pPr>
    </w:p>
    <w:p w14:paraId="6395FADB" w14:textId="77777777" w:rsidR="00745439" w:rsidRDefault="00745439" w:rsidP="00745439">
      <w:pPr>
        <w:rPr>
          <w:rFonts w:ascii="Arial" w:hAnsi="Arial"/>
          <w:b/>
          <w:sz w:val="28"/>
          <w:szCs w:val="28"/>
        </w:rPr>
      </w:pPr>
    </w:p>
    <w:p w14:paraId="0BC59228" w14:textId="77777777" w:rsidR="00745439" w:rsidRDefault="00745439" w:rsidP="00745439">
      <w:pPr>
        <w:rPr>
          <w:rFonts w:ascii="Arial" w:hAnsi="Arial"/>
          <w:b/>
          <w:sz w:val="28"/>
          <w:szCs w:val="28"/>
        </w:rPr>
      </w:pPr>
    </w:p>
    <w:p w14:paraId="3584BFE7" w14:textId="77777777" w:rsidR="00745439" w:rsidRDefault="00745439" w:rsidP="00745439">
      <w:pPr>
        <w:rPr>
          <w:rFonts w:ascii="Arial" w:hAnsi="Arial"/>
          <w:b/>
          <w:sz w:val="28"/>
          <w:szCs w:val="28"/>
        </w:rPr>
      </w:pPr>
    </w:p>
    <w:p w14:paraId="40C2E3AC" w14:textId="77777777" w:rsidR="00745439" w:rsidRDefault="00745439" w:rsidP="00745439">
      <w:pPr>
        <w:rPr>
          <w:rFonts w:ascii="Arial" w:hAnsi="Arial"/>
          <w:b/>
          <w:sz w:val="28"/>
          <w:szCs w:val="28"/>
        </w:rPr>
      </w:pPr>
    </w:p>
    <w:p w14:paraId="0FA526C3" w14:textId="77777777" w:rsidR="00745439" w:rsidRDefault="00745439" w:rsidP="00745439">
      <w:pPr>
        <w:rPr>
          <w:rFonts w:ascii="Arial" w:hAnsi="Arial"/>
          <w:b/>
          <w:sz w:val="28"/>
          <w:szCs w:val="28"/>
        </w:rPr>
      </w:pPr>
    </w:p>
    <w:p w14:paraId="4DCCC22F" w14:textId="77777777" w:rsidR="00745439" w:rsidRDefault="00745439" w:rsidP="00745439">
      <w:pPr>
        <w:rPr>
          <w:rFonts w:ascii="Arial" w:hAnsi="Arial"/>
          <w:b/>
          <w:sz w:val="28"/>
          <w:szCs w:val="28"/>
        </w:rPr>
      </w:pPr>
    </w:p>
    <w:p w14:paraId="43425985" w14:textId="77777777" w:rsidR="00745439" w:rsidRDefault="00745439" w:rsidP="00745439">
      <w:pPr>
        <w:rPr>
          <w:rFonts w:ascii="Arial" w:hAnsi="Arial"/>
          <w:b/>
          <w:sz w:val="28"/>
          <w:szCs w:val="28"/>
        </w:rPr>
      </w:pPr>
    </w:p>
    <w:p w14:paraId="637111FD" w14:textId="77777777" w:rsidR="00745439" w:rsidRPr="00745439" w:rsidRDefault="00745439" w:rsidP="00745439">
      <w:pPr>
        <w:pStyle w:val="Heading1"/>
      </w:pPr>
      <w:bookmarkStart w:id="3" w:name="_Toc473627403"/>
      <w:r w:rsidRPr="00C06355">
        <w:lastRenderedPageBreak/>
        <w:t>Introduction</w:t>
      </w:r>
      <w:bookmarkEnd w:id="3"/>
    </w:p>
    <w:p w14:paraId="03CC0C7A" w14:textId="77777777" w:rsidR="00745439" w:rsidRDefault="00745439" w:rsidP="00745439">
      <w:pPr>
        <w:rPr>
          <w:szCs w:val="24"/>
        </w:rPr>
      </w:pPr>
      <w:r w:rsidRPr="00C06355">
        <w:rPr>
          <w:szCs w:val="24"/>
        </w:rPr>
        <w:t>The Health and Safety at Work etc., Act 1974</w:t>
      </w:r>
      <w:r>
        <w:rPr>
          <w:szCs w:val="24"/>
        </w:rPr>
        <w:t xml:space="preserve"> (The Act) provides the legislative framework to promote, stimulate and encourage high standards of health and safety at work. It places a duty upon the employer to safeguard so far as is reasonably practicable, the health, safety and welfare of all employees, including the provision and maintenance of safe plant and systems of work. In addition to this Act, there are a number of other related laws which have relevance within Public Health Wales. These are also designed to ensure that work is conducted in a safe and healthy manner and environment as much as possible.</w:t>
      </w:r>
    </w:p>
    <w:p w14:paraId="46075792" w14:textId="77777777" w:rsidR="00745439" w:rsidRDefault="00745439" w:rsidP="00745439">
      <w:pPr>
        <w:rPr>
          <w:szCs w:val="24"/>
        </w:rPr>
      </w:pPr>
      <w:r>
        <w:rPr>
          <w:szCs w:val="24"/>
        </w:rPr>
        <w:t>The Act requires all employers to prepare a Health and Safety Policy and bring that policy to the attention of all employees.</w:t>
      </w:r>
    </w:p>
    <w:p w14:paraId="22B75F2C" w14:textId="0AD60EB8" w:rsidR="00745439" w:rsidRDefault="00745439" w:rsidP="00745439">
      <w:pPr>
        <w:rPr>
          <w:szCs w:val="24"/>
        </w:rPr>
      </w:pPr>
      <w:r>
        <w:rPr>
          <w:szCs w:val="24"/>
        </w:rPr>
        <w:t>Compliance with the Health and Safety at Work etc., Act 1974 is a legal requirement. As such, an offence, committed under the Act would constitute a criminal offence and could lead to</w:t>
      </w:r>
      <w:r w:rsidR="00253D31">
        <w:rPr>
          <w:szCs w:val="24"/>
        </w:rPr>
        <w:t xml:space="preserve"> prosecution</w:t>
      </w:r>
      <w:r>
        <w:rPr>
          <w:szCs w:val="24"/>
        </w:rPr>
        <w:t>, resulting in a fine and/or term of imprisonment.</w:t>
      </w:r>
    </w:p>
    <w:p w14:paraId="6FCADA5F" w14:textId="77777777" w:rsidR="00745439" w:rsidRDefault="00745439" w:rsidP="00745439">
      <w:pPr>
        <w:rPr>
          <w:szCs w:val="24"/>
        </w:rPr>
      </w:pPr>
      <w:r>
        <w:rPr>
          <w:szCs w:val="24"/>
        </w:rPr>
        <w:t>Although the main responsibilities for compliance with the Act rests with the employer, every employee has a responsibility to ensure that no one is harmed as a result of their acts or omissions during the course of their work.</w:t>
      </w:r>
    </w:p>
    <w:p w14:paraId="542861FA" w14:textId="77777777" w:rsidR="00745439" w:rsidRDefault="00745439" w:rsidP="00745439">
      <w:pPr>
        <w:rPr>
          <w:rFonts w:ascii="Arial" w:hAnsi="Arial"/>
          <w:b/>
          <w:sz w:val="28"/>
          <w:szCs w:val="28"/>
        </w:rPr>
      </w:pPr>
      <w:r>
        <w:rPr>
          <w:szCs w:val="24"/>
        </w:rPr>
        <w:t>Employees have a duty under the Act, to take reasonable care to avoid injury to themselves and others and to cooperate with employers and others in meeting statutory requirements. The Act also requires employees not to interfere or misuse anything provided in the interests of health and safety or welfare in pursuance of any specific requirement of any relevant statutory provisions.</w:t>
      </w:r>
    </w:p>
    <w:p w14:paraId="2C438A37" w14:textId="77777777" w:rsidR="00745439" w:rsidRPr="00BF0B11" w:rsidRDefault="00745439" w:rsidP="00745439">
      <w:pPr>
        <w:pStyle w:val="Heading1"/>
      </w:pPr>
      <w:bookmarkStart w:id="4" w:name="_Toc473627404"/>
      <w:r w:rsidRPr="00BF0B11">
        <w:t>Policy aims and objectives</w:t>
      </w:r>
      <w:bookmarkEnd w:id="4"/>
    </w:p>
    <w:p w14:paraId="361A2404" w14:textId="50FF6ED3" w:rsidR="00745439" w:rsidRPr="00BC6FAB" w:rsidRDefault="00745439" w:rsidP="00745439">
      <w:r>
        <w:t xml:space="preserve">The aim of this policy is to outline how Public Health Wales will discharge its statutory health and safety duties to provide a safe environment for service users, visitors, contractors, staff and others who may be affected by the work of the </w:t>
      </w:r>
      <w:r w:rsidR="1D9987A4">
        <w:t>Trust</w:t>
      </w:r>
      <w:r>
        <w:t>.</w:t>
      </w:r>
    </w:p>
    <w:p w14:paraId="23E48499" w14:textId="77777777" w:rsidR="00745439" w:rsidRPr="00BC6FAB" w:rsidRDefault="00745439" w:rsidP="00745439">
      <w:pPr>
        <w:rPr>
          <w:szCs w:val="24"/>
        </w:rPr>
      </w:pPr>
      <w:r w:rsidRPr="00BC6FAB">
        <w:rPr>
          <w:szCs w:val="24"/>
        </w:rPr>
        <w:t xml:space="preserve">The </w:t>
      </w:r>
      <w:r>
        <w:rPr>
          <w:szCs w:val="24"/>
        </w:rPr>
        <w:t>p</w:t>
      </w:r>
      <w:r w:rsidRPr="00BC6FAB">
        <w:rPr>
          <w:szCs w:val="24"/>
        </w:rPr>
        <w:t>olicy aims are to:</w:t>
      </w:r>
    </w:p>
    <w:p w14:paraId="10BF9E94" w14:textId="77777777" w:rsidR="00745439" w:rsidRDefault="00745439" w:rsidP="00745439">
      <w:pPr>
        <w:numPr>
          <w:ilvl w:val="0"/>
          <w:numId w:val="23"/>
        </w:numPr>
        <w:spacing w:before="60" w:after="60"/>
        <w:ind w:left="714" w:hanging="357"/>
        <w:jc w:val="left"/>
        <w:rPr>
          <w:rFonts w:cs="Arial"/>
          <w:szCs w:val="24"/>
        </w:rPr>
      </w:pPr>
      <w:r>
        <w:rPr>
          <w:rFonts w:cs="Arial"/>
          <w:szCs w:val="24"/>
        </w:rPr>
        <w:t>outline the requirements of the Health and Safety at Work etc., Act 1974;</w:t>
      </w:r>
    </w:p>
    <w:p w14:paraId="223341B3" w14:textId="77777777" w:rsidR="00745439" w:rsidRDefault="00745439" w:rsidP="00745439">
      <w:pPr>
        <w:numPr>
          <w:ilvl w:val="0"/>
          <w:numId w:val="23"/>
        </w:numPr>
        <w:spacing w:before="60" w:after="60"/>
        <w:jc w:val="left"/>
        <w:rPr>
          <w:rFonts w:cs="Arial"/>
          <w:szCs w:val="24"/>
        </w:rPr>
      </w:pPr>
      <w:r>
        <w:rPr>
          <w:rFonts w:cs="Arial"/>
          <w:szCs w:val="24"/>
        </w:rPr>
        <w:t>outline the management of Health and Safety arrangements within Public Health Wales;</w:t>
      </w:r>
    </w:p>
    <w:p w14:paraId="236C30C4" w14:textId="77777777" w:rsidR="00745439" w:rsidRDefault="00745439" w:rsidP="00745439">
      <w:pPr>
        <w:numPr>
          <w:ilvl w:val="0"/>
          <w:numId w:val="23"/>
        </w:numPr>
        <w:spacing w:before="60" w:after="60"/>
        <w:jc w:val="left"/>
        <w:rPr>
          <w:rFonts w:cs="Arial"/>
          <w:szCs w:val="24"/>
        </w:rPr>
      </w:pPr>
      <w:r>
        <w:rPr>
          <w:rFonts w:cs="Arial"/>
          <w:szCs w:val="24"/>
        </w:rPr>
        <w:t>minimise the Health and Safety risks within Public Health Wales to all staff and others;</w:t>
      </w:r>
    </w:p>
    <w:p w14:paraId="0897A6A6" w14:textId="77777777" w:rsidR="00745439" w:rsidRDefault="00745439" w:rsidP="00745439">
      <w:pPr>
        <w:numPr>
          <w:ilvl w:val="0"/>
          <w:numId w:val="23"/>
        </w:numPr>
        <w:spacing w:before="60" w:after="60"/>
        <w:jc w:val="left"/>
        <w:rPr>
          <w:rFonts w:cs="Arial"/>
          <w:szCs w:val="24"/>
        </w:rPr>
      </w:pPr>
      <w:r>
        <w:rPr>
          <w:rFonts w:cs="Arial"/>
          <w:szCs w:val="24"/>
        </w:rPr>
        <w:t>recognise the obligations imposed under the Health and Safety at Work etc., Act 197</w:t>
      </w:r>
      <w:r w:rsidR="00E36187">
        <w:rPr>
          <w:rFonts w:cs="Arial"/>
          <w:szCs w:val="24"/>
        </w:rPr>
        <w:t>4</w:t>
      </w:r>
      <w:r>
        <w:rPr>
          <w:rFonts w:cs="Arial"/>
          <w:szCs w:val="24"/>
        </w:rPr>
        <w:t xml:space="preserve">, Section 2(3), to prepare an appropriate policy. </w:t>
      </w:r>
    </w:p>
    <w:p w14:paraId="3CE0E0CF" w14:textId="77777777" w:rsidR="00745439" w:rsidRPr="00BC6FAB" w:rsidRDefault="00745439" w:rsidP="00745439">
      <w:pPr>
        <w:spacing w:after="240"/>
        <w:rPr>
          <w:szCs w:val="24"/>
        </w:rPr>
      </w:pPr>
      <w:r w:rsidRPr="00BC6FAB">
        <w:rPr>
          <w:szCs w:val="24"/>
        </w:rPr>
        <w:lastRenderedPageBreak/>
        <w:t xml:space="preserve">The </w:t>
      </w:r>
      <w:r>
        <w:rPr>
          <w:szCs w:val="24"/>
        </w:rPr>
        <w:t>p</w:t>
      </w:r>
      <w:r w:rsidRPr="00BC6FAB">
        <w:rPr>
          <w:szCs w:val="24"/>
        </w:rPr>
        <w:t>olicy objectives are to:</w:t>
      </w:r>
    </w:p>
    <w:p w14:paraId="1A1D2903" w14:textId="77777777" w:rsidR="00745439" w:rsidRPr="00BC6FAB" w:rsidRDefault="00745439" w:rsidP="00745439">
      <w:pPr>
        <w:numPr>
          <w:ilvl w:val="0"/>
          <w:numId w:val="26"/>
        </w:numPr>
        <w:spacing w:before="60" w:after="60"/>
        <w:ind w:left="714" w:hanging="357"/>
        <w:jc w:val="left"/>
        <w:rPr>
          <w:szCs w:val="24"/>
        </w:rPr>
      </w:pPr>
      <w:r w:rsidRPr="00BC6FAB">
        <w:rPr>
          <w:szCs w:val="24"/>
        </w:rPr>
        <w:t>secure the health, safety and welfare of people at work;</w:t>
      </w:r>
    </w:p>
    <w:p w14:paraId="6BBB1A53" w14:textId="77777777" w:rsidR="00745439" w:rsidRPr="00BC6FAB" w:rsidRDefault="00745439" w:rsidP="00745439">
      <w:pPr>
        <w:numPr>
          <w:ilvl w:val="0"/>
          <w:numId w:val="26"/>
        </w:numPr>
        <w:spacing w:before="60" w:after="60"/>
        <w:jc w:val="left"/>
        <w:rPr>
          <w:szCs w:val="24"/>
        </w:rPr>
      </w:pPr>
      <w:r w:rsidRPr="00BC6FAB">
        <w:rPr>
          <w:szCs w:val="24"/>
        </w:rPr>
        <w:t>protect service users and people other than those at work against risks to their health and safety arising out of work activities;</w:t>
      </w:r>
    </w:p>
    <w:p w14:paraId="03EDD1E0" w14:textId="77777777" w:rsidR="00745439" w:rsidRPr="00BC6FAB" w:rsidRDefault="00745439" w:rsidP="00745439">
      <w:pPr>
        <w:numPr>
          <w:ilvl w:val="0"/>
          <w:numId w:val="26"/>
        </w:numPr>
        <w:spacing w:before="60" w:after="60"/>
        <w:jc w:val="left"/>
        <w:rPr>
          <w:szCs w:val="24"/>
        </w:rPr>
      </w:pPr>
      <w:r w:rsidRPr="00BC6FAB">
        <w:rPr>
          <w:szCs w:val="24"/>
        </w:rPr>
        <w:t>minimise the number of occupational accidents and incidents of ill health and ultimately to achieve an accident-free workplace;</w:t>
      </w:r>
    </w:p>
    <w:p w14:paraId="55992B42" w14:textId="77777777" w:rsidR="00745439" w:rsidRPr="00BC6FAB" w:rsidRDefault="00745439" w:rsidP="00745439">
      <w:pPr>
        <w:numPr>
          <w:ilvl w:val="0"/>
          <w:numId w:val="26"/>
        </w:numPr>
        <w:spacing w:before="60" w:after="60"/>
        <w:jc w:val="left"/>
        <w:rPr>
          <w:szCs w:val="24"/>
        </w:rPr>
      </w:pPr>
      <w:r w:rsidRPr="00BC6FAB">
        <w:rPr>
          <w:szCs w:val="24"/>
        </w:rPr>
        <w:t>minimise financial loss as a direct and indirect cost associated with incidents, accidents and occupational ill health;</w:t>
      </w:r>
    </w:p>
    <w:p w14:paraId="701D553F" w14:textId="77777777" w:rsidR="00745439" w:rsidRPr="003E0286" w:rsidRDefault="00745439" w:rsidP="00745439">
      <w:pPr>
        <w:numPr>
          <w:ilvl w:val="0"/>
          <w:numId w:val="26"/>
        </w:numPr>
        <w:spacing w:before="60" w:after="60"/>
        <w:jc w:val="left"/>
        <w:rPr>
          <w:szCs w:val="24"/>
        </w:rPr>
      </w:pPr>
      <w:r w:rsidRPr="00BC6FAB">
        <w:rPr>
          <w:szCs w:val="24"/>
        </w:rPr>
        <w:t>establish a culture of co-operation, communication, competency an</w:t>
      </w:r>
      <w:r>
        <w:rPr>
          <w:szCs w:val="24"/>
        </w:rPr>
        <w:t>d control for health and safety.</w:t>
      </w:r>
    </w:p>
    <w:p w14:paraId="305C3CA9" w14:textId="77777777" w:rsidR="00745439" w:rsidRPr="00B74689" w:rsidRDefault="00745439" w:rsidP="00745439">
      <w:pPr>
        <w:pStyle w:val="Heading1"/>
      </w:pPr>
      <w:bookmarkStart w:id="5" w:name="_Toc473627405"/>
      <w:r w:rsidRPr="00B74689">
        <w:t>Responsibilities</w:t>
      </w:r>
      <w:bookmarkEnd w:id="5"/>
    </w:p>
    <w:p w14:paraId="5D8FF317" w14:textId="77777777" w:rsidR="00745439" w:rsidRPr="00B74689" w:rsidRDefault="00745439" w:rsidP="00745439">
      <w:pPr>
        <w:rPr>
          <w:szCs w:val="24"/>
        </w:rPr>
      </w:pPr>
      <w:r w:rsidRPr="00B74689">
        <w:rPr>
          <w:szCs w:val="24"/>
        </w:rPr>
        <w:t>Public Health Wales recognises and accepts its responsibilities for establishing and maintaining, so far as is reasonably practicable, a safe and healthy working environment. This responsibility arises from:</w:t>
      </w:r>
    </w:p>
    <w:p w14:paraId="766D8F12" w14:textId="77777777" w:rsidR="00745439" w:rsidRPr="008A2B16" w:rsidRDefault="008223E4" w:rsidP="00745439">
      <w:pPr>
        <w:numPr>
          <w:ilvl w:val="0"/>
          <w:numId w:val="27"/>
        </w:numPr>
        <w:ind w:left="714" w:hanging="357"/>
        <w:jc w:val="left"/>
        <w:rPr>
          <w:szCs w:val="24"/>
        </w:rPr>
      </w:pPr>
      <w:r w:rsidRPr="008A2B16">
        <w:rPr>
          <w:szCs w:val="24"/>
        </w:rPr>
        <w:t>a</w:t>
      </w:r>
      <w:r w:rsidR="00745439" w:rsidRPr="008A2B16">
        <w:rPr>
          <w:szCs w:val="24"/>
        </w:rPr>
        <w:t xml:space="preserve"> moral responsibility to provide the best working conditions and safe systems of work as far as is reasonably practical.</w:t>
      </w:r>
    </w:p>
    <w:p w14:paraId="64169DF2" w14:textId="724B8784" w:rsidR="00745439" w:rsidRPr="00B74689" w:rsidRDefault="06EAE48A" w:rsidP="00745439">
      <w:pPr>
        <w:numPr>
          <w:ilvl w:val="0"/>
          <w:numId w:val="27"/>
        </w:numPr>
        <w:spacing w:before="0"/>
        <w:jc w:val="left"/>
      </w:pPr>
      <w:r>
        <w:t>P</w:t>
      </w:r>
      <w:r w:rsidR="00745439">
        <w:t>ublic Health Wales statutory obligations to comply with the Health and Safety at Work etc., Act 1974 and other related legislation.</w:t>
      </w:r>
    </w:p>
    <w:p w14:paraId="52B64938" w14:textId="77777777" w:rsidR="00745439" w:rsidRPr="00B74689" w:rsidRDefault="00745439" w:rsidP="00745439">
      <w:pPr>
        <w:pStyle w:val="Heading2"/>
      </w:pPr>
      <w:bookmarkStart w:id="6" w:name="_Toc473627406"/>
      <w:r w:rsidRPr="00B74689">
        <w:t>Ultimate and Overall Responsibility</w:t>
      </w:r>
      <w:bookmarkEnd w:id="6"/>
    </w:p>
    <w:p w14:paraId="3623D04C" w14:textId="77777777" w:rsidR="00745439" w:rsidRDefault="00745439" w:rsidP="00745439">
      <w:pPr>
        <w:pStyle w:val="Heading3"/>
      </w:pPr>
      <w:bookmarkStart w:id="7" w:name="_Toc473627407"/>
      <w:r>
        <w:t>Board members</w:t>
      </w:r>
      <w:bookmarkEnd w:id="7"/>
    </w:p>
    <w:p w14:paraId="16FABD1E" w14:textId="569ABE40" w:rsidR="00745439" w:rsidRPr="00B74689" w:rsidRDefault="00745439" w:rsidP="00745439">
      <w:pPr>
        <w:rPr>
          <w:b/>
          <w:szCs w:val="24"/>
        </w:rPr>
      </w:pPr>
      <w:r w:rsidRPr="00B111FB">
        <w:rPr>
          <w:szCs w:val="24"/>
        </w:rPr>
        <w:t>Board Members</w:t>
      </w:r>
      <w:r w:rsidRPr="00B74689">
        <w:rPr>
          <w:szCs w:val="24"/>
        </w:rPr>
        <w:t xml:space="preserve"> are collectively responsible for providing leadership and direction on health and safety</w:t>
      </w:r>
      <w:r w:rsidR="00813D72">
        <w:rPr>
          <w:szCs w:val="24"/>
        </w:rPr>
        <w:t>.</w:t>
      </w:r>
      <w:r w:rsidRPr="00B74689">
        <w:rPr>
          <w:szCs w:val="24"/>
        </w:rPr>
        <w:t xml:space="preserve"> Non-Executive Directors will help ensure the organisation gets the right direction and leadership on health and safety matters, they also perform a scrutinising role ensuring the integrity of the process to support the Board’s significant health and safety risks. </w:t>
      </w:r>
      <w:r w:rsidRPr="00B74689">
        <w:rPr>
          <w:b/>
          <w:szCs w:val="24"/>
        </w:rPr>
        <w:t xml:space="preserve"> </w:t>
      </w:r>
    </w:p>
    <w:p w14:paraId="2C35E2A5" w14:textId="77777777" w:rsidR="00745439" w:rsidRDefault="00745439" w:rsidP="00745439">
      <w:pPr>
        <w:pStyle w:val="Heading3"/>
      </w:pPr>
      <w:bookmarkStart w:id="8" w:name="_Toc473627408"/>
      <w:r>
        <w:t>The Chief Executive</w:t>
      </w:r>
      <w:bookmarkEnd w:id="8"/>
    </w:p>
    <w:p w14:paraId="2A449701" w14:textId="476377C9" w:rsidR="00745439" w:rsidRDefault="00745439" w:rsidP="00745439">
      <w:r>
        <w:t xml:space="preserve">The Chief Executive accepts ultimate overall responsibility for all matters including health, safety and welfare in Public Health Wales. </w:t>
      </w:r>
      <w:r w:rsidR="789E00D7">
        <w:t>They</w:t>
      </w:r>
      <w:r>
        <w:t xml:space="preserve"> </w:t>
      </w:r>
      <w:r w:rsidR="663D5722">
        <w:t>are</w:t>
      </w:r>
      <w:r>
        <w:t xml:space="preserve"> responsible for ensuring appropriate health and safety management arrangements are in place, from the Health and Safety </w:t>
      </w:r>
      <w:r w:rsidR="00E36187">
        <w:t>Group</w:t>
      </w:r>
      <w:r>
        <w:t xml:space="preserve"> through to each Directorate/ Division ensuring there is adequate communication, co-operation, competency and control. </w:t>
      </w:r>
    </w:p>
    <w:p w14:paraId="2461CAA5" w14:textId="77777777" w:rsidR="00745439" w:rsidRPr="004455E0" w:rsidRDefault="00745439" w:rsidP="00B111FB">
      <w:pPr>
        <w:rPr>
          <w:szCs w:val="24"/>
        </w:rPr>
      </w:pPr>
      <w:r w:rsidRPr="004455E0">
        <w:rPr>
          <w:szCs w:val="24"/>
        </w:rPr>
        <w:t>Specifically the Chief Executive is responsible for:</w:t>
      </w:r>
    </w:p>
    <w:p w14:paraId="56A7E824" w14:textId="4DF732CF" w:rsidR="00745439" w:rsidRPr="004455E0" w:rsidRDefault="008223E4" w:rsidP="5C2FE952">
      <w:pPr>
        <w:numPr>
          <w:ilvl w:val="0"/>
          <w:numId w:val="28"/>
        </w:numPr>
        <w:spacing w:after="60"/>
        <w:ind w:left="709" w:hanging="357"/>
      </w:pPr>
      <w:r>
        <w:t>e</w:t>
      </w:r>
      <w:r w:rsidR="00745439">
        <w:t xml:space="preserve">nsuring that the Public Health Wales Health and Safety Policy is implemented and reviewed </w:t>
      </w:r>
      <w:r w:rsidR="00D748FE">
        <w:t>every three years</w:t>
      </w:r>
      <w:r w:rsidR="00745439">
        <w:t>;</w:t>
      </w:r>
    </w:p>
    <w:p w14:paraId="0281A2DF" w14:textId="77777777" w:rsidR="00745439" w:rsidRPr="004455E0" w:rsidRDefault="008223E4" w:rsidP="00B111FB">
      <w:pPr>
        <w:numPr>
          <w:ilvl w:val="0"/>
          <w:numId w:val="28"/>
        </w:numPr>
        <w:spacing w:before="60" w:after="60"/>
        <w:ind w:left="709" w:hanging="357"/>
        <w:rPr>
          <w:szCs w:val="24"/>
        </w:rPr>
      </w:pPr>
      <w:r w:rsidRPr="004455E0">
        <w:rPr>
          <w:szCs w:val="24"/>
        </w:rPr>
        <w:lastRenderedPageBreak/>
        <w:t>e</w:t>
      </w:r>
      <w:r w:rsidR="00745439" w:rsidRPr="004455E0">
        <w:rPr>
          <w:szCs w:val="24"/>
        </w:rPr>
        <w:t>nsuring the Board is informed as required on health and safety matters affecting employees and/or the public;</w:t>
      </w:r>
    </w:p>
    <w:p w14:paraId="4251E6CE" w14:textId="77777777" w:rsidR="00745439" w:rsidRPr="004455E0" w:rsidRDefault="008223E4" w:rsidP="00B111FB">
      <w:pPr>
        <w:numPr>
          <w:ilvl w:val="0"/>
          <w:numId w:val="28"/>
        </w:numPr>
        <w:spacing w:before="60" w:after="60"/>
        <w:ind w:left="709" w:hanging="357"/>
        <w:rPr>
          <w:szCs w:val="24"/>
        </w:rPr>
      </w:pPr>
      <w:r w:rsidRPr="004455E0">
        <w:rPr>
          <w:szCs w:val="24"/>
        </w:rPr>
        <w:t>e</w:t>
      </w:r>
      <w:r w:rsidR="00745439" w:rsidRPr="004455E0">
        <w:rPr>
          <w:szCs w:val="24"/>
        </w:rPr>
        <w:t>nsuring that regular update reports, together with an Annual Report are presented to the Board;</w:t>
      </w:r>
    </w:p>
    <w:p w14:paraId="19FE68D4" w14:textId="69B76224" w:rsidR="00745439" w:rsidRPr="004455E0" w:rsidRDefault="008223E4" w:rsidP="00B111FB">
      <w:pPr>
        <w:numPr>
          <w:ilvl w:val="0"/>
          <w:numId w:val="28"/>
        </w:numPr>
        <w:spacing w:before="60" w:after="60"/>
        <w:ind w:left="709" w:hanging="357"/>
        <w:rPr>
          <w:szCs w:val="24"/>
        </w:rPr>
      </w:pPr>
      <w:r>
        <w:t>s</w:t>
      </w:r>
      <w:r w:rsidR="00745439">
        <w:t xml:space="preserve">upporting training and development of staff – </w:t>
      </w:r>
      <w:r w:rsidRPr="004455E0">
        <w:rPr>
          <w:szCs w:val="24"/>
        </w:rPr>
        <w:t>m</w:t>
      </w:r>
      <w:r w:rsidR="00745439" w:rsidRPr="004455E0">
        <w:rPr>
          <w:szCs w:val="24"/>
        </w:rPr>
        <w:t>onitoring that health and safety performance against agreed targets;</w:t>
      </w:r>
    </w:p>
    <w:p w14:paraId="5008467C" w14:textId="77777777" w:rsidR="00745439" w:rsidRPr="004455E0" w:rsidRDefault="008223E4" w:rsidP="00B111FB">
      <w:pPr>
        <w:numPr>
          <w:ilvl w:val="0"/>
          <w:numId w:val="28"/>
        </w:numPr>
        <w:spacing w:before="60" w:after="60"/>
        <w:ind w:left="709" w:hanging="357"/>
        <w:rPr>
          <w:szCs w:val="24"/>
        </w:rPr>
      </w:pPr>
      <w:r w:rsidRPr="004455E0">
        <w:rPr>
          <w:szCs w:val="24"/>
        </w:rPr>
        <w:t>i</w:t>
      </w:r>
      <w:r w:rsidR="00745439" w:rsidRPr="004455E0">
        <w:rPr>
          <w:szCs w:val="24"/>
        </w:rPr>
        <w:t>ncluding within the Annual Report a section on Public Health Wales health and safety plans and performance;</w:t>
      </w:r>
    </w:p>
    <w:p w14:paraId="6884E919" w14:textId="77777777" w:rsidR="00745439" w:rsidRPr="004455E0" w:rsidRDefault="008223E4" w:rsidP="00B111FB">
      <w:pPr>
        <w:numPr>
          <w:ilvl w:val="0"/>
          <w:numId w:val="28"/>
        </w:numPr>
        <w:spacing w:before="60" w:after="60"/>
        <w:ind w:left="709" w:hanging="357"/>
        <w:rPr>
          <w:szCs w:val="24"/>
        </w:rPr>
      </w:pPr>
      <w:r w:rsidRPr="004455E0">
        <w:rPr>
          <w:szCs w:val="24"/>
        </w:rPr>
        <w:t>e</w:t>
      </w:r>
      <w:r w:rsidR="00745439" w:rsidRPr="004455E0">
        <w:rPr>
          <w:szCs w:val="24"/>
        </w:rPr>
        <w:t>nsuring that health and safety is adequately resourced within Public Health Wales;</w:t>
      </w:r>
    </w:p>
    <w:p w14:paraId="4DEF4D0E" w14:textId="3B3CDEFD" w:rsidR="00745439" w:rsidRPr="004455E0" w:rsidRDefault="008223E4" w:rsidP="5C2FE952">
      <w:pPr>
        <w:numPr>
          <w:ilvl w:val="0"/>
          <w:numId w:val="28"/>
        </w:numPr>
        <w:spacing w:before="60" w:after="60"/>
        <w:ind w:left="709" w:hanging="357"/>
      </w:pPr>
      <w:r>
        <w:t>e</w:t>
      </w:r>
      <w:r w:rsidR="00745439">
        <w:t xml:space="preserve">nsuring that health and safety information is effectively communicated throughout the </w:t>
      </w:r>
      <w:r w:rsidR="03E83DCB">
        <w:t>Trust</w:t>
      </w:r>
      <w:r w:rsidR="00745439">
        <w:t>;</w:t>
      </w:r>
    </w:p>
    <w:p w14:paraId="706BFE48" w14:textId="77777777" w:rsidR="00745439" w:rsidRPr="004455E0" w:rsidRDefault="008223E4" w:rsidP="00B111FB">
      <w:pPr>
        <w:numPr>
          <w:ilvl w:val="0"/>
          <w:numId w:val="28"/>
        </w:numPr>
        <w:spacing w:before="60" w:after="60"/>
        <w:ind w:left="709" w:hanging="357"/>
        <w:rPr>
          <w:szCs w:val="24"/>
        </w:rPr>
      </w:pPr>
      <w:r w:rsidRPr="004455E0">
        <w:rPr>
          <w:szCs w:val="24"/>
        </w:rPr>
        <w:t>e</w:t>
      </w:r>
      <w:r w:rsidR="00745439" w:rsidRPr="004455E0">
        <w:rPr>
          <w:szCs w:val="24"/>
        </w:rPr>
        <w:t>nsuring appropriate financial provision to deliver health and safety responsibilities;</w:t>
      </w:r>
    </w:p>
    <w:p w14:paraId="7A06F515" w14:textId="77777777" w:rsidR="00745439" w:rsidRPr="004455E0" w:rsidRDefault="008223E4" w:rsidP="00B111FB">
      <w:pPr>
        <w:numPr>
          <w:ilvl w:val="0"/>
          <w:numId w:val="28"/>
        </w:numPr>
        <w:spacing w:before="60" w:after="60"/>
        <w:ind w:left="709" w:hanging="357"/>
        <w:rPr>
          <w:szCs w:val="24"/>
        </w:rPr>
      </w:pPr>
      <w:r w:rsidRPr="004455E0">
        <w:rPr>
          <w:szCs w:val="24"/>
        </w:rPr>
        <w:t>s</w:t>
      </w:r>
      <w:r w:rsidR="00745439" w:rsidRPr="004455E0">
        <w:rPr>
          <w:szCs w:val="24"/>
        </w:rPr>
        <w:t xml:space="preserve">upporting quality initiatives aimed at continuous improvement.   </w:t>
      </w:r>
    </w:p>
    <w:p w14:paraId="77F51A3D" w14:textId="77777777" w:rsidR="00745439" w:rsidRPr="004455E0" w:rsidRDefault="00745439" w:rsidP="007B0C13">
      <w:pPr>
        <w:pStyle w:val="Heading2"/>
      </w:pPr>
      <w:bookmarkStart w:id="9" w:name="_Toc473627409"/>
      <w:r w:rsidRPr="004455E0">
        <w:t>Executive Directors and Executive Team Members/ Director of the NHS Wales Collaborative</w:t>
      </w:r>
      <w:bookmarkEnd w:id="9"/>
    </w:p>
    <w:p w14:paraId="10FCA0DB" w14:textId="77777777" w:rsidR="00745439" w:rsidRPr="004455E0" w:rsidRDefault="00745439" w:rsidP="00745439">
      <w:pPr>
        <w:rPr>
          <w:szCs w:val="24"/>
        </w:rPr>
      </w:pPr>
      <w:r w:rsidRPr="004455E0">
        <w:rPr>
          <w:szCs w:val="24"/>
        </w:rPr>
        <w:t>The Chief Executive will be supported in progressing these responsibilities by the Executive Team and the Director of the NHS Wales Collaborative, and specifically:</w:t>
      </w:r>
    </w:p>
    <w:p w14:paraId="46B3AD6D" w14:textId="77777777" w:rsidR="00745439" w:rsidRPr="004455E0" w:rsidRDefault="00745439" w:rsidP="007B0C13">
      <w:pPr>
        <w:pStyle w:val="Heading3"/>
      </w:pPr>
      <w:bookmarkStart w:id="10" w:name="_Toc473627410"/>
      <w:r w:rsidRPr="004455E0">
        <w:t>Deputy Chief Executive and Executive Director of Operations and Finance</w:t>
      </w:r>
      <w:bookmarkEnd w:id="10"/>
    </w:p>
    <w:p w14:paraId="76110D74" w14:textId="77777777" w:rsidR="00745439" w:rsidRPr="004455E0" w:rsidRDefault="00745439" w:rsidP="00B111FB">
      <w:pPr>
        <w:rPr>
          <w:rFonts w:cs="Tahoma"/>
          <w:color w:val="000000"/>
          <w:szCs w:val="24"/>
        </w:rPr>
      </w:pPr>
      <w:r w:rsidRPr="004455E0">
        <w:rPr>
          <w:rFonts w:cs="Tahoma"/>
          <w:color w:val="000000"/>
          <w:szCs w:val="24"/>
        </w:rPr>
        <w:t>The Deputy Chief Executive and Executive Director of Operations and Finance, as Executive Director with responsibility for Health and Safety is responsible for:</w:t>
      </w:r>
    </w:p>
    <w:p w14:paraId="073E19B3" w14:textId="77777777" w:rsidR="00745439" w:rsidRPr="004455E0" w:rsidRDefault="008223E4" w:rsidP="00B111FB">
      <w:pPr>
        <w:numPr>
          <w:ilvl w:val="0"/>
          <w:numId w:val="29"/>
        </w:numPr>
        <w:spacing w:after="60"/>
        <w:ind w:left="714" w:hanging="357"/>
        <w:rPr>
          <w:szCs w:val="24"/>
        </w:rPr>
      </w:pPr>
      <w:r w:rsidRPr="004455E0">
        <w:rPr>
          <w:rFonts w:cs="Tahoma"/>
          <w:color w:val="000000"/>
          <w:szCs w:val="24"/>
        </w:rPr>
        <w:t>s</w:t>
      </w:r>
      <w:r w:rsidR="00745439" w:rsidRPr="004455E0">
        <w:rPr>
          <w:rFonts w:cs="Tahoma"/>
          <w:color w:val="000000"/>
          <w:szCs w:val="24"/>
        </w:rPr>
        <w:t>upporting the Chief Executive in the delivery of health and safety responsibilities</w:t>
      </w:r>
    </w:p>
    <w:p w14:paraId="746C938F" w14:textId="77777777" w:rsidR="00745439" w:rsidRPr="004455E0" w:rsidRDefault="008223E4" w:rsidP="00B111FB">
      <w:pPr>
        <w:numPr>
          <w:ilvl w:val="0"/>
          <w:numId w:val="29"/>
        </w:numPr>
        <w:spacing w:before="60" w:after="60"/>
        <w:rPr>
          <w:szCs w:val="24"/>
        </w:rPr>
      </w:pPr>
      <w:r w:rsidRPr="004455E0">
        <w:rPr>
          <w:rFonts w:cs="Tahoma"/>
          <w:color w:val="000000"/>
          <w:szCs w:val="24"/>
        </w:rPr>
        <w:t>e</w:t>
      </w:r>
      <w:r w:rsidR="00745439" w:rsidRPr="004455E0">
        <w:rPr>
          <w:rFonts w:cs="Tahoma"/>
          <w:color w:val="000000"/>
          <w:szCs w:val="24"/>
        </w:rPr>
        <w:t>nsuring that Fire Safety is appropriately managed</w:t>
      </w:r>
    </w:p>
    <w:p w14:paraId="0465C33F" w14:textId="77777777" w:rsidR="00745439" w:rsidRPr="004455E0" w:rsidRDefault="008223E4" w:rsidP="00B111FB">
      <w:pPr>
        <w:numPr>
          <w:ilvl w:val="0"/>
          <w:numId w:val="29"/>
        </w:numPr>
        <w:spacing w:before="60" w:after="60"/>
        <w:rPr>
          <w:szCs w:val="24"/>
        </w:rPr>
      </w:pPr>
      <w:r w:rsidRPr="004455E0">
        <w:rPr>
          <w:rFonts w:cs="Tahoma"/>
          <w:color w:val="000000"/>
          <w:szCs w:val="24"/>
        </w:rPr>
        <w:t>e</w:t>
      </w:r>
      <w:r w:rsidR="00745439" w:rsidRPr="004455E0">
        <w:rPr>
          <w:rFonts w:cs="Tahoma"/>
          <w:color w:val="000000"/>
          <w:szCs w:val="24"/>
        </w:rPr>
        <w:t>nsuring that Health and Safety is appropriately resourced</w:t>
      </w:r>
    </w:p>
    <w:p w14:paraId="4F0009C0" w14:textId="77777777" w:rsidR="00745439" w:rsidRPr="004455E0" w:rsidRDefault="008223E4" w:rsidP="00B111FB">
      <w:pPr>
        <w:numPr>
          <w:ilvl w:val="0"/>
          <w:numId w:val="29"/>
        </w:numPr>
        <w:spacing w:before="60" w:after="60"/>
      </w:pPr>
      <w:r w:rsidRPr="465B63B3">
        <w:rPr>
          <w:rFonts w:cs="Tahoma"/>
          <w:color w:val="000000" w:themeColor="text1"/>
        </w:rPr>
        <w:t>e</w:t>
      </w:r>
      <w:r w:rsidR="00745439" w:rsidRPr="465B63B3">
        <w:rPr>
          <w:rFonts w:cs="Tahoma"/>
          <w:color w:val="000000" w:themeColor="text1"/>
        </w:rPr>
        <w:t>nsuring that Fire Safety reports are provided to the Health and Safety Group</w:t>
      </w:r>
    </w:p>
    <w:p w14:paraId="4F82D7A0" w14:textId="77777777" w:rsidR="00745439" w:rsidRPr="004455E0" w:rsidRDefault="008223E4" w:rsidP="00B111FB">
      <w:pPr>
        <w:numPr>
          <w:ilvl w:val="0"/>
          <w:numId w:val="29"/>
        </w:numPr>
        <w:spacing w:before="60" w:after="60"/>
        <w:ind w:left="714" w:hanging="357"/>
        <w:rPr>
          <w:szCs w:val="24"/>
        </w:rPr>
      </w:pPr>
      <w:r w:rsidRPr="004455E0">
        <w:rPr>
          <w:rFonts w:cs="Tahoma"/>
          <w:color w:val="000000"/>
          <w:szCs w:val="24"/>
        </w:rPr>
        <w:t>e</w:t>
      </w:r>
      <w:r w:rsidR="00745439" w:rsidRPr="004455E0">
        <w:rPr>
          <w:rFonts w:cs="Tahoma"/>
          <w:color w:val="000000"/>
          <w:szCs w:val="24"/>
        </w:rPr>
        <w:t>nsuring that business continuity arrangements are in place to respond to major incidents and emergencies</w:t>
      </w:r>
    </w:p>
    <w:p w14:paraId="6996FCE6" w14:textId="77777777" w:rsidR="00745439" w:rsidRPr="004455E0" w:rsidRDefault="00745439" w:rsidP="007B0C13">
      <w:pPr>
        <w:pStyle w:val="Heading3"/>
      </w:pPr>
      <w:bookmarkStart w:id="11" w:name="_Toc473627411"/>
      <w:r w:rsidRPr="004455E0">
        <w:t>Director of People and Organisational Development</w:t>
      </w:r>
      <w:bookmarkEnd w:id="11"/>
    </w:p>
    <w:p w14:paraId="6070F359" w14:textId="77777777" w:rsidR="007B0C13" w:rsidRPr="004455E0" w:rsidRDefault="007B0C13" w:rsidP="00B111FB">
      <w:pPr>
        <w:rPr>
          <w:rFonts w:cs="Tahoma"/>
          <w:color w:val="000000"/>
          <w:szCs w:val="24"/>
        </w:rPr>
      </w:pPr>
      <w:r w:rsidRPr="004455E0">
        <w:rPr>
          <w:rFonts w:cs="Tahoma"/>
          <w:color w:val="000000"/>
          <w:szCs w:val="24"/>
        </w:rPr>
        <w:t>The Director of People and Organisational Development is responsible for:</w:t>
      </w:r>
    </w:p>
    <w:p w14:paraId="68347778" w14:textId="77777777" w:rsidR="00745439" w:rsidRPr="004455E0" w:rsidRDefault="008223E4" w:rsidP="00B111FB">
      <w:pPr>
        <w:numPr>
          <w:ilvl w:val="0"/>
          <w:numId w:val="29"/>
        </w:numPr>
        <w:spacing w:after="60"/>
        <w:ind w:left="714" w:hanging="357"/>
        <w:rPr>
          <w:rFonts w:cs="Tahoma"/>
          <w:color w:val="000000"/>
          <w:szCs w:val="24"/>
        </w:rPr>
      </w:pPr>
      <w:r w:rsidRPr="004455E0">
        <w:rPr>
          <w:rFonts w:cs="Tahoma"/>
          <w:color w:val="000000"/>
          <w:szCs w:val="24"/>
        </w:rPr>
        <w:t>e</w:t>
      </w:r>
      <w:r w:rsidR="00745439" w:rsidRPr="004455E0">
        <w:rPr>
          <w:rFonts w:cs="Tahoma"/>
          <w:color w:val="000000"/>
          <w:szCs w:val="24"/>
        </w:rPr>
        <w:t>nsuring that health and safety responsibilities are included in current job descriptions, training pro</w:t>
      </w:r>
      <w:r w:rsidR="007B0C13" w:rsidRPr="004455E0">
        <w:rPr>
          <w:rFonts w:cs="Tahoma"/>
          <w:color w:val="000000"/>
          <w:szCs w:val="24"/>
        </w:rPr>
        <w:t>grammes and induction programme</w:t>
      </w:r>
    </w:p>
    <w:p w14:paraId="3FD82424" w14:textId="4CAAF3B5" w:rsidR="00745439" w:rsidRPr="004455E0" w:rsidRDefault="008223E4" w:rsidP="00B111FB">
      <w:pPr>
        <w:numPr>
          <w:ilvl w:val="0"/>
          <w:numId w:val="29"/>
        </w:numPr>
        <w:spacing w:before="60" w:after="60"/>
        <w:ind w:left="714" w:hanging="357"/>
        <w:rPr>
          <w:rFonts w:cs="Tahoma"/>
          <w:color w:val="000000"/>
          <w:szCs w:val="24"/>
        </w:rPr>
      </w:pPr>
      <w:r w:rsidRPr="004455E0">
        <w:rPr>
          <w:rFonts w:cs="Tahoma"/>
          <w:color w:val="000000"/>
          <w:szCs w:val="24"/>
        </w:rPr>
        <w:lastRenderedPageBreak/>
        <w:t>e</w:t>
      </w:r>
      <w:r w:rsidR="00745439" w:rsidRPr="004455E0">
        <w:rPr>
          <w:rFonts w:cs="Tahoma"/>
          <w:color w:val="000000"/>
          <w:szCs w:val="24"/>
        </w:rPr>
        <w:t>nsuring</w:t>
      </w:r>
      <w:r w:rsidR="005A7B62">
        <w:rPr>
          <w:rFonts w:cs="Tahoma"/>
          <w:color w:val="000000"/>
          <w:szCs w:val="24"/>
        </w:rPr>
        <w:t xml:space="preserve"> there is a mandatory</w:t>
      </w:r>
      <w:r w:rsidR="00745439" w:rsidRPr="004455E0">
        <w:rPr>
          <w:rFonts w:cs="Tahoma"/>
          <w:color w:val="000000"/>
          <w:szCs w:val="24"/>
        </w:rPr>
        <w:t xml:space="preserve"> </w:t>
      </w:r>
      <w:r w:rsidR="005A7B62">
        <w:rPr>
          <w:rFonts w:cs="Tahoma"/>
          <w:color w:val="000000"/>
          <w:szCs w:val="24"/>
        </w:rPr>
        <w:t xml:space="preserve">Health and Safety training programme and included as part of the corporate induction process and is </w:t>
      </w:r>
      <w:r w:rsidR="00745439" w:rsidRPr="004455E0">
        <w:rPr>
          <w:rFonts w:cs="Tahoma"/>
          <w:color w:val="000000"/>
          <w:szCs w:val="24"/>
        </w:rPr>
        <w:t>approp</w:t>
      </w:r>
      <w:r w:rsidR="007B0C13" w:rsidRPr="004455E0">
        <w:rPr>
          <w:rFonts w:cs="Tahoma"/>
          <w:color w:val="000000"/>
          <w:szCs w:val="24"/>
        </w:rPr>
        <w:t>riately monitored and resourced</w:t>
      </w:r>
    </w:p>
    <w:p w14:paraId="61EF41FB" w14:textId="77777777" w:rsidR="00745439" w:rsidRPr="004455E0" w:rsidRDefault="008223E4" w:rsidP="00B111FB">
      <w:pPr>
        <w:numPr>
          <w:ilvl w:val="0"/>
          <w:numId w:val="29"/>
        </w:numPr>
        <w:spacing w:before="60" w:after="60"/>
        <w:ind w:left="714" w:hanging="357"/>
        <w:rPr>
          <w:rFonts w:cs="Tahoma"/>
          <w:color w:val="000000"/>
          <w:szCs w:val="24"/>
        </w:rPr>
      </w:pPr>
      <w:r w:rsidRPr="004455E0">
        <w:rPr>
          <w:rFonts w:cs="Tahoma"/>
          <w:color w:val="000000"/>
          <w:szCs w:val="24"/>
        </w:rPr>
        <w:t>s</w:t>
      </w:r>
      <w:r w:rsidR="00B111FB" w:rsidRPr="004455E0">
        <w:rPr>
          <w:rFonts w:cs="Tahoma"/>
          <w:color w:val="000000"/>
          <w:szCs w:val="24"/>
        </w:rPr>
        <w:t xml:space="preserve">ubmitting </w:t>
      </w:r>
      <w:r w:rsidR="00745439" w:rsidRPr="004455E0">
        <w:rPr>
          <w:rFonts w:cs="Tahoma"/>
          <w:color w:val="000000"/>
          <w:szCs w:val="24"/>
        </w:rPr>
        <w:t xml:space="preserve">regular reports on </w:t>
      </w:r>
      <w:r w:rsidR="00B111FB" w:rsidRPr="004455E0">
        <w:rPr>
          <w:rFonts w:cs="Tahoma"/>
          <w:color w:val="000000"/>
          <w:szCs w:val="24"/>
        </w:rPr>
        <w:t>s</w:t>
      </w:r>
      <w:r w:rsidR="00745439" w:rsidRPr="004455E0">
        <w:rPr>
          <w:rFonts w:cs="Tahoma"/>
          <w:color w:val="000000"/>
          <w:szCs w:val="24"/>
        </w:rPr>
        <w:t>tr</w:t>
      </w:r>
      <w:r w:rsidR="007B0C13" w:rsidRPr="004455E0">
        <w:rPr>
          <w:rFonts w:cs="Tahoma"/>
          <w:color w:val="000000"/>
          <w:szCs w:val="24"/>
        </w:rPr>
        <w:t xml:space="preserve">ess and </w:t>
      </w:r>
      <w:r w:rsidR="00B111FB" w:rsidRPr="004455E0">
        <w:rPr>
          <w:rFonts w:cs="Tahoma"/>
          <w:color w:val="000000"/>
          <w:szCs w:val="24"/>
        </w:rPr>
        <w:t>m</w:t>
      </w:r>
      <w:r w:rsidR="007B0C13" w:rsidRPr="004455E0">
        <w:rPr>
          <w:rFonts w:cs="Tahoma"/>
          <w:color w:val="000000"/>
          <w:szCs w:val="24"/>
        </w:rPr>
        <w:t xml:space="preserve">ental </w:t>
      </w:r>
      <w:r w:rsidR="00B111FB" w:rsidRPr="004455E0">
        <w:rPr>
          <w:rFonts w:cs="Tahoma"/>
          <w:color w:val="000000"/>
          <w:szCs w:val="24"/>
        </w:rPr>
        <w:t>h</w:t>
      </w:r>
      <w:r w:rsidR="007B0C13" w:rsidRPr="004455E0">
        <w:rPr>
          <w:rFonts w:cs="Tahoma"/>
          <w:color w:val="000000"/>
          <w:szCs w:val="24"/>
        </w:rPr>
        <w:t xml:space="preserve">ealth </w:t>
      </w:r>
      <w:r w:rsidR="00B111FB" w:rsidRPr="004455E0">
        <w:rPr>
          <w:rFonts w:cs="Tahoma"/>
          <w:color w:val="000000"/>
          <w:szCs w:val="24"/>
        </w:rPr>
        <w:t>w</w:t>
      </w:r>
      <w:r w:rsidR="007B0C13" w:rsidRPr="004455E0">
        <w:rPr>
          <w:rFonts w:cs="Tahoma"/>
          <w:color w:val="000000"/>
          <w:szCs w:val="24"/>
        </w:rPr>
        <w:t>ell</w:t>
      </w:r>
      <w:r w:rsidR="00B111FB" w:rsidRPr="004455E0">
        <w:rPr>
          <w:rFonts w:cs="Tahoma"/>
          <w:color w:val="000000"/>
          <w:szCs w:val="24"/>
        </w:rPr>
        <w:t>-</w:t>
      </w:r>
      <w:r w:rsidR="007B0C13" w:rsidRPr="004455E0">
        <w:rPr>
          <w:rFonts w:cs="Tahoma"/>
          <w:color w:val="000000"/>
          <w:szCs w:val="24"/>
        </w:rPr>
        <w:t>being</w:t>
      </w:r>
    </w:p>
    <w:p w14:paraId="32C33046" w14:textId="77777777" w:rsidR="00745439" w:rsidRPr="004455E0" w:rsidRDefault="008223E4" w:rsidP="5C2FE952">
      <w:pPr>
        <w:numPr>
          <w:ilvl w:val="0"/>
          <w:numId w:val="29"/>
        </w:numPr>
        <w:spacing w:before="60" w:after="60"/>
        <w:ind w:left="714" w:hanging="357"/>
        <w:rPr>
          <w:rFonts w:cs="Tahoma"/>
          <w:color w:val="000000"/>
        </w:rPr>
      </w:pPr>
      <w:r w:rsidRPr="5C2FE952">
        <w:rPr>
          <w:rFonts w:cs="Tahoma"/>
          <w:color w:val="000000" w:themeColor="text1"/>
        </w:rPr>
        <w:t>j</w:t>
      </w:r>
      <w:r w:rsidR="00745439" w:rsidRPr="5C2FE952">
        <w:rPr>
          <w:rFonts w:cs="Tahoma"/>
          <w:color w:val="000000" w:themeColor="text1"/>
        </w:rPr>
        <w:t>oint negotiation forum arrangements for scrutiny and agreemen</w:t>
      </w:r>
      <w:r w:rsidR="007B0C13" w:rsidRPr="5C2FE952">
        <w:rPr>
          <w:rFonts w:cs="Tahoma"/>
          <w:color w:val="000000" w:themeColor="text1"/>
        </w:rPr>
        <w:t>t of Health and Safety policies</w:t>
      </w:r>
    </w:p>
    <w:p w14:paraId="051FAB19" w14:textId="77777777" w:rsidR="00745439" w:rsidRPr="004455E0" w:rsidRDefault="00745439" w:rsidP="007B0C13">
      <w:pPr>
        <w:pStyle w:val="Heading3"/>
      </w:pPr>
      <w:bookmarkStart w:id="12" w:name="_Toc473627412"/>
      <w:r w:rsidRPr="004455E0">
        <w:t>Executive Director of Quality, Nursing and Allied Health Professionals</w:t>
      </w:r>
      <w:bookmarkEnd w:id="12"/>
    </w:p>
    <w:p w14:paraId="2AF3A45E" w14:textId="77777777" w:rsidR="00745439" w:rsidRPr="004455E0" w:rsidRDefault="00B111FB" w:rsidP="00B111FB">
      <w:pPr>
        <w:rPr>
          <w:rFonts w:cs="Tahoma"/>
          <w:color w:val="000000"/>
          <w:szCs w:val="24"/>
        </w:rPr>
      </w:pPr>
      <w:r w:rsidRPr="004455E0">
        <w:rPr>
          <w:rFonts w:cs="Tahoma"/>
          <w:color w:val="000000"/>
          <w:szCs w:val="24"/>
        </w:rPr>
        <w:t>The Executive Director of Quality, Nursing and Allied Health Professionals is responsible for:</w:t>
      </w:r>
    </w:p>
    <w:p w14:paraId="5FF56C29" w14:textId="3C52C3DF" w:rsidR="00B111FB" w:rsidRDefault="008223E4" w:rsidP="00B111FB">
      <w:pPr>
        <w:numPr>
          <w:ilvl w:val="0"/>
          <w:numId w:val="38"/>
        </w:numPr>
        <w:rPr>
          <w:szCs w:val="24"/>
        </w:rPr>
      </w:pPr>
      <w:r w:rsidRPr="004455E0">
        <w:rPr>
          <w:szCs w:val="24"/>
        </w:rPr>
        <w:t>e</w:t>
      </w:r>
      <w:r w:rsidR="00B111FB" w:rsidRPr="004455E0">
        <w:rPr>
          <w:szCs w:val="24"/>
        </w:rPr>
        <w:t>nsuring arrangements are in place for reporting and investigating incidents</w:t>
      </w:r>
    </w:p>
    <w:p w14:paraId="4E312178" w14:textId="2AA05B09" w:rsidR="005A7B62" w:rsidRPr="004455E0" w:rsidRDefault="005A7B62" w:rsidP="00B111FB">
      <w:pPr>
        <w:numPr>
          <w:ilvl w:val="0"/>
          <w:numId w:val="38"/>
        </w:numPr>
        <w:rPr>
          <w:szCs w:val="24"/>
        </w:rPr>
      </w:pPr>
      <w:r>
        <w:rPr>
          <w:szCs w:val="24"/>
        </w:rPr>
        <w:t>ensuring there are adequate links between Infection, Prevention and Control work programme where relevant</w:t>
      </w:r>
    </w:p>
    <w:p w14:paraId="65433BB5" w14:textId="77777777" w:rsidR="007B0C13" w:rsidRPr="004455E0" w:rsidRDefault="00745439" w:rsidP="00B111FB">
      <w:pPr>
        <w:pStyle w:val="Heading3"/>
        <w:ind w:left="1009" w:hanging="1009"/>
      </w:pPr>
      <w:bookmarkStart w:id="13" w:name="_Toc473627413"/>
      <w:r w:rsidRPr="004455E0">
        <w:t>Executive Team</w:t>
      </w:r>
      <w:bookmarkEnd w:id="13"/>
    </w:p>
    <w:p w14:paraId="5F566E49" w14:textId="77777777" w:rsidR="00B111FB" w:rsidRPr="004455E0" w:rsidRDefault="00B111FB" w:rsidP="00B111FB">
      <w:r w:rsidRPr="004455E0">
        <w:t>The Executive Team are responsible for:</w:t>
      </w:r>
    </w:p>
    <w:p w14:paraId="11D1D711" w14:textId="77777777" w:rsidR="00745439" w:rsidRPr="004455E0" w:rsidRDefault="008223E4" w:rsidP="00B111FB">
      <w:pPr>
        <w:numPr>
          <w:ilvl w:val="0"/>
          <w:numId w:val="29"/>
        </w:numPr>
        <w:spacing w:after="60"/>
        <w:ind w:left="714" w:hanging="357"/>
        <w:rPr>
          <w:rFonts w:cs="Tahoma"/>
          <w:color w:val="000000"/>
          <w:szCs w:val="24"/>
        </w:rPr>
      </w:pPr>
      <w:r w:rsidRPr="004455E0">
        <w:rPr>
          <w:rFonts w:cs="Tahoma"/>
          <w:color w:val="000000"/>
          <w:szCs w:val="24"/>
        </w:rPr>
        <w:t>e</w:t>
      </w:r>
      <w:r w:rsidR="00745439" w:rsidRPr="004455E0">
        <w:rPr>
          <w:rFonts w:cs="Tahoma"/>
          <w:color w:val="000000"/>
          <w:szCs w:val="24"/>
        </w:rPr>
        <w:t>nsuring that the health and safety aspects for service users safety are integrated</w:t>
      </w:r>
      <w:r w:rsidR="00B111FB" w:rsidRPr="004455E0">
        <w:rPr>
          <w:rFonts w:cs="Tahoma"/>
          <w:color w:val="000000"/>
          <w:szCs w:val="24"/>
        </w:rPr>
        <w:t xml:space="preserve"> throughout Public Health Wales</w:t>
      </w:r>
    </w:p>
    <w:p w14:paraId="3A3453E9" w14:textId="77777777" w:rsidR="00745439" w:rsidRPr="004455E0" w:rsidRDefault="008223E4" w:rsidP="00B111FB">
      <w:pPr>
        <w:numPr>
          <w:ilvl w:val="0"/>
          <w:numId w:val="29"/>
        </w:numPr>
        <w:spacing w:before="60" w:after="60"/>
        <w:ind w:left="714" w:hanging="357"/>
        <w:rPr>
          <w:rFonts w:cs="Tahoma"/>
          <w:color w:val="000000"/>
          <w:szCs w:val="24"/>
        </w:rPr>
      </w:pPr>
      <w:r w:rsidRPr="004455E0">
        <w:rPr>
          <w:rFonts w:cs="Tahoma"/>
          <w:color w:val="000000"/>
          <w:szCs w:val="24"/>
        </w:rPr>
        <w:t>e</w:t>
      </w:r>
      <w:r w:rsidR="00745439" w:rsidRPr="004455E0">
        <w:rPr>
          <w:rFonts w:cs="Tahoma"/>
          <w:color w:val="000000"/>
          <w:szCs w:val="24"/>
        </w:rPr>
        <w:t>nsur</w:t>
      </w:r>
      <w:r w:rsidR="00B111FB" w:rsidRPr="004455E0">
        <w:rPr>
          <w:rFonts w:cs="Tahoma"/>
          <w:color w:val="000000"/>
          <w:szCs w:val="24"/>
        </w:rPr>
        <w:t>ing there are</w:t>
      </w:r>
      <w:r w:rsidR="00745439" w:rsidRPr="004455E0">
        <w:rPr>
          <w:rFonts w:cs="Tahoma"/>
          <w:color w:val="000000"/>
          <w:szCs w:val="24"/>
        </w:rPr>
        <w:t xml:space="preserve"> robust arrangements for Health and Safety in place within each Directorate and Division </w:t>
      </w:r>
    </w:p>
    <w:p w14:paraId="0483D5FC" w14:textId="77777777" w:rsidR="00745439" w:rsidRPr="004455E0" w:rsidRDefault="008223E4" w:rsidP="00B111FB">
      <w:pPr>
        <w:numPr>
          <w:ilvl w:val="0"/>
          <w:numId w:val="29"/>
        </w:numPr>
        <w:spacing w:before="60" w:after="60"/>
        <w:ind w:left="714" w:hanging="357"/>
        <w:rPr>
          <w:rFonts w:cs="Tahoma"/>
          <w:color w:val="000000"/>
          <w:szCs w:val="24"/>
        </w:rPr>
      </w:pPr>
      <w:r w:rsidRPr="004455E0">
        <w:rPr>
          <w:rFonts w:cs="Tahoma"/>
          <w:color w:val="000000"/>
          <w:szCs w:val="24"/>
        </w:rPr>
        <w:t>e</w:t>
      </w:r>
      <w:r w:rsidR="00745439" w:rsidRPr="004455E0">
        <w:rPr>
          <w:rFonts w:cs="Tahoma"/>
          <w:color w:val="000000"/>
          <w:szCs w:val="24"/>
        </w:rPr>
        <w:t>nsur</w:t>
      </w:r>
      <w:r w:rsidR="00B111FB" w:rsidRPr="004455E0">
        <w:rPr>
          <w:rFonts w:cs="Tahoma"/>
          <w:color w:val="000000"/>
          <w:szCs w:val="24"/>
        </w:rPr>
        <w:t>ing</w:t>
      </w:r>
      <w:r w:rsidR="00745439" w:rsidRPr="004455E0">
        <w:rPr>
          <w:rFonts w:cs="Tahoma"/>
          <w:color w:val="000000"/>
          <w:szCs w:val="24"/>
        </w:rPr>
        <w:t xml:space="preserve"> the</w:t>
      </w:r>
      <w:r w:rsidR="00B111FB" w:rsidRPr="004455E0">
        <w:rPr>
          <w:rFonts w:cs="Tahoma"/>
          <w:color w:val="000000"/>
          <w:szCs w:val="24"/>
        </w:rPr>
        <w:t>re</w:t>
      </w:r>
      <w:r w:rsidR="00745439" w:rsidRPr="004455E0">
        <w:rPr>
          <w:rFonts w:cs="Tahoma"/>
          <w:color w:val="000000"/>
          <w:szCs w:val="24"/>
        </w:rPr>
        <w:t xml:space="preserve"> </w:t>
      </w:r>
      <w:r w:rsidR="00B111FB" w:rsidRPr="004455E0">
        <w:rPr>
          <w:rFonts w:cs="Tahoma"/>
          <w:color w:val="000000"/>
          <w:szCs w:val="24"/>
        </w:rPr>
        <w:t>is</w:t>
      </w:r>
      <w:r w:rsidR="00745439" w:rsidRPr="004455E0">
        <w:rPr>
          <w:rFonts w:cs="Tahoma"/>
          <w:color w:val="000000"/>
          <w:szCs w:val="24"/>
        </w:rPr>
        <w:t xml:space="preserve"> appropriate support </w:t>
      </w:r>
      <w:r w:rsidR="00B111FB" w:rsidRPr="004455E0">
        <w:rPr>
          <w:rFonts w:cs="Tahoma"/>
          <w:color w:val="000000"/>
          <w:szCs w:val="24"/>
        </w:rPr>
        <w:t xml:space="preserve">provided </w:t>
      </w:r>
      <w:r w:rsidR="00745439" w:rsidRPr="004455E0">
        <w:rPr>
          <w:rFonts w:cs="Tahoma"/>
          <w:color w:val="000000"/>
          <w:szCs w:val="24"/>
        </w:rPr>
        <w:t>to Divisional Directors/ Se</w:t>
      </w:r>
      <w:r w:rsidR="00B111FB" w:rsidRPr="004455E0">
        <w:rPr>
          <w:rFonts w:cs="Tahoma"/>
          <w:color w:val="000000"/>
          <w:szCs w:val="24"/>
        </w:rPr>
        <w:t>rvice Managers in all locations</w:t>
      </w:r>
    </w:p>
    <w:p w14:paraId="50B4CAD6" w14:textId="77777777" w:rsidR="00B111FB" w:rsidRPr="004455E0" w:rsidRDefault="008223E4" w:rsidP="00B111FB">
      <w:pPr>
        <w:numPr>
          <w:ilvl w:val="0"/>
          <w:numId w:val="29"/>
        </w:numPr>
        <w:spacing w:before="60" w:after="60"/>
        <w:ind w:left="714" w:hanging="357"/>
        <w:rPr>
          <w:rFonts w:cs="Tahoma"/>
          <w:color w:val="000000"/>
          <w:szCs w:val="24"/>
        </w:rPr>
      </w:pPr>
      <w:r w:rsidRPr="004455E0">
        <w:rPr>
          <w:rFonts w:cs="Tahoma"/>
          <w:color w:val="000000"/>
          <w:szCs w:val="24"/>
        </w:rPr>
        <w:t>m</w:t>
      </w:r>
      <w:r w:rsidR="00745439" w:rsidRPr="004455E0">
        <w:rPr>
          <w:rFonts w:cs="Tahoma"/>
          <w:color w:val="000000"/>
          <w:szCs w:val="24"/>
        </w:rPr>
        <w:t>onitoring/audit</w:t>
      </w:r>
      <w:r w:rsidR="00B111FB" w:rsidRPr="004455E0">
        <w:rPr>
          <w:rFonts w:cs="Tahoma"/>
          <w:color w:val="000000"/>
          <w:szCs w:val="24"/>
        </w:rPr>
        <w:t>ing</w:t>
      </w:r>
      <w:r w:rsidR="00745439" w:rsidRPr="004455E0">
        <w:rPr>
          <w:rFonts w:cs="Tahoma"/>
          <w:color w:val="000000"/>
          <w:szCs w:val="24"/>
        </w:rPr>
        <w:t xml:space="preserve"> health and safety performance against agreed targets within their respective Directorates/Divisions</w:t>
      </w:r>
    </w:p>
    <w:p w14:paraId="42D6469D" w14:textId="77777777" w:rsidR="00745439" w:rsidRPr="004455E0" w:rsidRDefault="008223E4" w:rsidP="00B111FB">
      <w:pPr>
        <w:numPr>
          <w:ilvl w:val="0"/>
          <w:numId w:val="29"/>
        </w:numPr>
        <w:spacing w:before="60" w:after="60"/>
        <w:ind w:left="714" w:hanging="357"/>
        <w:rPr>
          <w:rFonts w:cs="Tahoma"/>
          <w:color w:val="000000"/>
          <w:szCs w:val="24"/>
        </w:rPr>
      </w:pPr>
      <w:r w:rsidRPr="004455E0">
        <w:rPr>
          <w:rFonts w:cs="Tahoma"/>
          <w:color w:val="000000"/>
          <w:szCs w:val="24"/>
        </w:rPr>
        <w:t>e</w:t>
      </w:r>
      <w:r w:rsidR="00745439" w:rsidRPr="004455E0">
        <w:rPr>
          <w:rFonts w:cs="Tahoma"/>
          <w:color w:val="000000"/>
          <w:szCs w:val="24"/>
        </w:rPr>
        <w:t>nsuring that there are nominated facilities leads at each site so as to provide a focus for each site outside of the management accountability structure that will provide staff with an identified senior perso</w:t>
      </w:r>
      <w:r w:rsidR="00B111FB" w:rsidRPr="004455E0">
        <w:rPr>
          <w:rFonts w:cs="Tahoma"/>
          <w:color w:val="000000"/>
          <w:szCs w:val="24"/>
        </w:rPr>
        <w:t>n to who concerns can be raised</w:t>
      </w:r>
    </w:p>
    <w:p w14:paraId="315FCAD4" w14:textId="55543474" w:rsidR="00745439" w:rsidRPr="004455E0" w:rsidRDefault="008223E4" w:rsidP="5C2FE952">
      <w:pPr>
        <w:numPr>
          <w:ilvl w:val="0"/>
          <w:numId w:val="29"/>
        </w:numPr>
        <w:spacing w:before="60" w:after="60"/>
        <w:ind w:left="714" w:hanging="357"/>
        <w:rPr>
          <w:rFonts w:cs="Tahoma"/>
          <w:color w:val="000000"/>
        </w:rPr>
      </w:pPr>
      <w:r w:rsidRPr="5C2FE952">
        <w:rPr>
          <w:rFonts w:cs="Tahoma"/>
          <w:color w:val="000000" w:themeColor="text1"/>
        </w:rPr>
        <w:t>e</w:t>
      </w:r>
      <w:r w:rsidR="00745439" w:rsidRPr="5C2FE952">
        <w:rPr>
          <w:rFonts w:cs="Tahoma"/>
          <w:color w:val="000000" w:themeColor="text1"/>
        </w:rPr>
        <w:t>nsuring they advi</w:t>
      </w:r>
      <w:r w:rsidR="00B111FB" w:rsidRPr="5C2FE952">
        <w:rPr>
          <w:rFonts w:cs="Tahoma"/>
          <w:color w:val="000000" w:themeColor="text1"/>
        </w:rPr>
        <w:t>se</w:t>
      </w:r>
      <w:r w:rsidR="00745439" w:rsidRPr="5C2FE952">
        <w:rPr>
          <w:rFonts w:cs="Tahoma"/>
          <w:color w:val="000000" w:themeColor="text1"/>
        </w:rPr>
        <w:t xml:space="preserve"> the Chief Executive of any issues which require </w:t>
      </w:r>
      <w:r w:rsidR="70D1CDCA" w:rsidRPr="5C2FE952">
        <w:rPr>
          <w:rFonts w:cs="Tahoma"/>
          <w:color w:val="000000" w:themeColor="text1"/>
        </w:rPr>
        <w:t>their</w:t>
      </w:r>
      <w:r w:rsidR="00745439" w:rsidRPr="5C2FE952">
        <w:rPr>
          <w:rFonts w:cs="Tahoma"/>
          <w:color w:val="000000" w:themeColor="text1"/>
        </w:rPr>
        <w:t xml:space="preserve"> attention which cannot be resolved locally, or are of</w:t>
      </w:r>
      <w:r w:rsidR="00B111FB" w:rsidRPr="5C2FE952">
        <w:rPr>
          <w:rFonts w:cs="Tahoma"/>
          <w:color w:val="000000" w:themeColor="text1"/>
        </w:rPr>
        <w:t xml:space="preserve"> organisation wide significance</w:t>
      </w:r>
    </w:p>
    <w:p w14:paraId="42F50008" w14:textId="1A6D2DD8" w:rsidR="00745439" w:rsidRPr="004455E0" w:rsidRDefault="00745439" w:rsidP="00B111FB">
      <w:pPr>
        <w:pStyle w:val="Heading3"/>
      </w:pPr>
      <w:bookmarkStart w:id="14" w:name="_Toc473627414"/>
      <w:r>
        <w:t xml:space="preserve"> All Senior Managers</w:t>
      </w:r>
      <w:bookmarkEnd w:id="14"/>
    </w:p>
    <w:p w14:paraId="4C0F04A7" w14:textId="77777777" w:rsidR="00745439" w:rsidRPr="004455E0" w:rsidRDefault="00745439" w:rsidP="00B111FB">
      <w:pPr>
        <w:rPr>
          <w:szCs w:val="24"/>
        </w:rPr>
      </w:pPr>
      <w:r w:rsidRPr="004455E0">
        <w:rPr>
          <w:szCs w:val="24"/>
        </w:rPr>
        <w:t>All Divisional Directors and Senior Managers are responsible for:</w:t>
      </w:r>
    </w:p>
    <w:p w14:paraId="77325B06" w14:textId="77777777" w:rsidR="00745439" w:rsidRPr="004455E0" w:rsidRDefault="00745439" w:rsidP="00B111FB">
      <w:pPr>
        <w:numPr>
          <w:ilvl w:val="0"/>
          <w:numId w:val="31"/>
        </w:numPr>
        <w:spacing w:after="60"/>
        <w:ind w:left="714" w:hanging="357"/>
        <w:rPr>
          <w:szCs w:val="24"/>
        </w:rPr>
      </w:pPr>
      <w:r w:rsidRPr="004455E0">
        <w:rPr>
          <w:szCs w:val="24"/>
        </w:rPr>
        <w:t>the implementation of Public Health Wales Health and Safety Policy i</w:t>
      </w:r>
      <w:r w:rsidR="00B111FB" w:rsidRPr="004455E0">
        <w:rPr>
          <w:szCs w:val="24"/>
        </w:rPr>
        <w:t>n their areas of responsibility</w:t>
      </w:r>
    </w:p>
    <w:p w14:paraId="61DAE5A5" w14:textId="77777777" w:rsidR="00745439" w:rsidRPr="004455E0" w:rsidRDefault="00745439" w:rsidP="00B111FB">
      <w:pPr>
        <w:numPr>
          <w:ilvl w:val="0"/>
          <w:numId w:val="31"/>
        </w:numPr>
        <w:spacing w:before="60" w:after="60"/>
        <w:rPr>
          <w:szCs w:val="24"/>
        </w:rPr>
      </w:pPr>
      <w:r w:rsidRPr="004455E0">
        <w:rPr>
          <w:szCs w:val="24"/>
        </w:rPr>
        <w:lastRenderedPageBreak/>
        <w:t>nominating staff with management responsibility for Health and Safety within their spheres of influence and ensuring that they have the necessary resources to comply with Health and Safety Policies and Procedures</w:t>
      </w:r>
    </w:p>
    <w:p w14:paraId="25A8DD82" w14:textId="77777777" w:rsidR="00745439" w:rsidRPr="004455E0" w:rsidRDefault="00745439" w:rsidP="00745439">
      <w:pPr>
        <w:rPr>
          <w:szCs w:val="24"/>
        </w:rPr>
      </w:pPr>
      <w:r w:rsidRPr="004455E0">
        <w:rPr>
          <w:szCs w:val="24"/>
        </w:rPr>
        <w:t>It is the responsibility of all Divisional Directors and Senior Managers to demonstrate a duty of care and to ensure that they personally maintain a suitable awareness of Health and Safety matters by attending relevant training courses to keep their knowledge up to date.</w:t>
      </w:r>
    </w:p>
    <w:p w14:paraId="5A4693A6" w14:textId="77777777" w:rsidR="00745439" w:rsidRPr="004455E0" w:rsidRDefault="00745439" w:rsidP="00B111FB">
      <w:pPr>
        <w:pStyle w:val="Heading3"/>
      </w:pPr>
      <w:bookmarkStart w:id="15" w:name="_Toc473627415"/>
      <w:r w:rsidRPr="004455E0">
        <w:t>All Managers</w:t>
      </w:r>
      <w:bookmarkEnd w:id="15"/>
    </w:p>
    <w:p w14:paraId="609B35D2" w14:textId="752A65CF" w:rsidR="00745439" w:rsidRPr="004455E0" w:rsidRDefault="00745439" w:rsidP="00B111FB">
      <w:r>
        <w:t xml:space="preserve">Every Manager is responsible for the health and safety of all persons (including visitors and contractors) who report to </w:t>
      </w:r>
      <w:r w:rsidR="16E4BDB0">
        <w:t>their</w:t>
      </w:r>
      <w:r>
        <w:t xml:space="preserve"> area of responsibility, even when </w:t>
      </w:r>
      <w:r w:rsidR="57AA22A8">
        <w:t>they are</w:t>
      </w:r>
      <w:r>
        <w:t xml:space="preserve"> not present in the workplace. They are also responsible for any workplace equipment (including ensuring maintenance and servicing) and activities they directly control.</w:t>
      </w:r>
    </w:p>
    <w:p w14:paraId="3D6CB66B" w14:textId="77777777" w:rsidR="00745439" w:rsidRPr="004455E0" w:rsidRDefault="00745439" w:rsidP="00B111FB">
      <w:pPr>
        <w:rPr>
          <w:szCs w:val="24"/>
        </w:rPr>
      </w:pPr>
      <w:r w:rsidRPr="004455E0">
        <w:rPr>
          <w:szCs w:val="24"/>
        </w:rPr>
        <w:t>Managers are provided with health and safety information.  This will support them in discharging their responsibilities, specifically to:</w:t>
      </w:r>
    </w:p>
    <w:p w14:paraId="0E9F0DC0" w14:textId="77777777" w:rsidR="00745439" w:rsidRPr="004455E0" w:rsidRDefault="008223E4" w:rsidP="00B111FB">
      <w:pPr>
        <w:numPr>
          <w:ilvl w:val="0"/>
          <w:numId w:val="31"/>
        </w:numPr>
        <w:spacing w:after="60"/>
        <w:ind w:left="714" w:hanging="357"/>
        <w:rPr>
          <w:szCs w:val="24"/>
        </w:rPr>
      </w:pPr>
      <w:r w:rsidRPr="004455E0">
        <w:rPr>
          <w:szCs w:val="24"/>
        </w:rPr>
        <w:t>s</w:t>
      </w:r>
      <w:r w:rsidR="00745439" w:rsidRPr="004455E0">
        <w:rPr>
          <w:szCs w:val="24"/>
        </w:rPr>
        <w:t xml:space="preserve">cope out all the individual staff, activities and working environments under </w:t>
      </w:r>
      <w:r w:rsidR="00B111FB" w:rsidRPr="004455E0">
        <w:rPr>
          <w:szCs w:val="24"/>
        </w:rPr>
        <w:t>their direct management control</w:t>
      </w:r>
    </w:p>
    <w:p w14:paraId="06DF414A" w14:textId="77777777" w:rsidR="00745439" w:rsidRPr="004455E0" w:rsidRDefault="008223E4" w:rsidP="00B111FB">
      <w:pPr>
        <w:numPr>
          <w:ilvl w:val="0"/>
          <w:numId w:val="31"/>
        </w:numPr>
        <w:spacing w:before="60" w:after="60"/>
        <w:ind w:left="714" w:hanging="357"/>
        <w:rPr>
          <w:szCs w:val="24"/>
        </w:rPr>
      </w:pPr>
      <w:r w:rsidRPr="004455E0">
        <w:rPr>
          <w:szCs w:val="24"/>
        </w:rPr>
        <w:t>b</w:t>
      </w:r>
      <w:r w:rsidR="00745439" w:rsidRPr="004455E0">
        <w:rPr>
          <w:szCs w:val="24"/>
        </w:rPr>
        <w:t xml:space="preserve">e a resource to help meet their health and </w:t>
      </w:r>
      <w:r w:rsidR="00B111FB" w:rsidRPr="004455E0">
        <w:rPr>
          <w:szCs w:val="24"/>
        </w:rPr>
        <w:t>safety responsibilities</w:t>
      </w:r>
    </w:p>
    <w:p w14:paraId="3DD872C0" w14:textId="77777777" w:rsidR="00745439" w:rsidRPr="004455E0" w:rsidRDefault="008223E4" w:rsidP="00B111FB">
      <w:pPr>
        <w:numPr>
          <w:ilvl w:val="0"/>
          <w:numId w:val="31"/>
        </w:numPr>
        <w:spacing w:before="60" w:after="60"/>
        <w:ind w:left="714" w:hanging="357"/>
        <w:rPr>
          <w:szCs w:val="24"/>
        </w:rPr>
      </w:pPr>
      <w:r w:rsidRPr="004455E0">
        <w:rPr>
          <w:szCs w:val="24"/>
        </w:rPr>
        <w:t>e</w:t>
      </w:r>
      <w:r w:rsidR="00745439" w:rsidRPr="004455E0">
        <w:rPr>
          <w:szCs w:val="24"/>
        </w:rPr>
        <w:t xml:space="preserve">quip themselves with the tools to undertake self-assessment </w:t>
      </w:r>
      <w:r w:rsidR="00B111FB" w:rsidRPr="004455E0">
        <w:rPr>
          <w:szCs w:val="24"/>
        </w:rPr>
        <w:t>and risk assessments and audits</w:t>
      </w:r>
    </w:p>
    <w:p w14:paraId="33B6F270" w14:textId="77777777" w:rsidR="00745439" w:rsidRPr="004455E0" w:rsidRDefault="008223E4" w:rsidP="00B111FB">
      <w:pPr>
        <w:numPr>
          <w:ilvl w:val="0"/>
          <w:numId w:val="31"/>
        </w:numPr>
        <w:spacing w:before="60" w:after="60"/>
        <w:ind w:left="714" w:hanging="357"/>
        <w:rPr>
          <w:szCs w:val="24"/>
        </w:rPr>
      </w:pPr>
      <w:r w:rsidRPr="004455E0">
        <w:rPr>
          <w:szCs w:val="24"/>
        </w:rPr>
        <w:t>u</w:t>
      </w:r>
      <w:r w:rsidR="00980C36" w:rsidRPr="004455E0">
        <w:rPr>
          <w:szCs w:val="24"/>
        </w:rPr>
        <w:t>ndertake a</w:t>
      </w:r>
      <w:r w:rsidR="00745439" w:rsidRPr="004455E0">
        <w:rPr>
          <w:szCs w:val="24"/>
        </w:rPr>
        <w:t xml:space="preserve">nnual checks for Health and Safety Training </w:t>
      </w:r>
      <w:r w:rsidR="00980C36" w:rsidRPr="004455E0">
        <w:rPr>
          <w:szCs w:val="24"/>
        </w:rPr>
        <w:t>through</w:t>
      </w:r>
      <w:r w:rsidR="00745439" w:rsidRPr="004455E0">
        <w:rPr>
          <w:szCs w:val="24"/>
        </w:rPr>
        <w:t xml:space="preserve"> employees annual ‘my contribution’ and document locally</w:t>
      </w:r>
    </w:p>
    <w:p w14:paraId="0C7F7F7E" w14:textId="77777777" w:rsidR="00745439" w:rsidRPr="004455E0" w:rsidRDefault="008223E4" w:rsidP="00B111FB">
      <w:pPr>
        <w:numPr>
          <w:ilvl w:val="0"/>
          <w:numId w:val="31"/>
        </w:numPr>
        <w:spacing w:before="60" w:after="60"/>
        <w:ind w:left="714" w:hanging="357"/>
        <w:rPr>
          <w:szCs w:val="24"/>
        </w:rPr>
      </w:pPr>
      <w:r w:rsidRPr="004455E0">
        <w:rPr>
          <w:szCs w:val="24"/>
        </w:rPr>
        <w:t>e</w:t>
      </w:r>
      <w:r w:rsidR="00745439" w:rsidRPr="004455E0">
        <w:rPr>
          <w:szCs w:val="24"/>
        </w:rPr>
        <w:t>nsure that where teams meet, health and safety is a regular item on the agenda</w:t>
      </w:r>
    </w:p>
    <w:p w14:paraId="124ABF38" w14:textId="77777777" w:rsidR="00745439" w:rsidRPr="004455E0" w:rsidRDefault="00E9268D" w:rsidP="00B111FB">
      <w:pPr>
        <w:numPr>
          <w:ilvl w:val="0"/>
          <w:numId w:val="31"/>
        </w:numPr>
        <w:spacing w:before="60" w:after="60"/>
        <w:ind w:left="714" w:hanging="357"/>
        <w:rPr>
          <w:szCs w:val="24"/>
        </w:rPr>
      </w:pPr>
      <w:r>
        <w:rPr>
          <w:szCs w:val="24"/>
        </w:rPr>
        <w:t>i</w:t>
      </w:r>
      <w:r w:rsidR="00745439" w:rsidRPr="004455E0">
        <w:rPr>
          <w:szCs w:val="24"/>
        </w:rPr>
        <w:t>nvestigate incidents where required</w:t>
      </w:r>
    </w:p>
    <w:p w14:paraId="589694E5" w14:textId="77777777" w:rsidR="00B111FB" w:rsidRPr="004455E0" w:rsidRDefault="008223E4" w:rsidP="00B111FB">
      <w:pPr>
        <w:numPr>
          <w:ilvl w:val="0"/>
          <w:numId w:val="31"/>
        </w:numPr>
        <w:spacing w:before="60" w:after="60"/>
        <w:ind w:left="714" w:hanging="357"/>
        <w:rPr>
          <w:szCs w:val="24"/>
        </w:rPr>
      </w:pPr>
      <w:r w:rsidRPr="004455E0">
        <w:rPr>
          <w:szCs w:val="24"/>
        </w:rPr>
        <w:t>r</w:t>
      </w:r>
      <w:r w:rsidR="00745439" w:rsidRPr="004455E0">
        <w:rPr>
          <w:szCs w:val="24"/>
        </w:rPr>
        <w:t>etain the evidence that Health and Safety arrangements are in place</w:t>
      </w:r>
    </w:p>
    <w:p w14:paraId="23DAEEF5" w14:textId="77777777" w:rsidR="00745439" w:rsidRPr="004455E0" w:rsidRDefault="008223E4" w:rsidP="00B111FB">
      <w:pPr>
        <w:numPr>
          <w:ilvl w:val="0"/>
          <w:numId w:val="31"/>
        </w:numPr>
        <w:spacing w:before="60" w:after="60"/>
        <w:ind w:left="714" w:hanging="357"/>
        <w:rPr>
          <w:szCs w:val="24"/>
        </w:rPr>
      </w:pPr>
      <w:r w:rsidRPr="004455E0">
        <w:rPr>
          <w:szCs w:val="24"/>
        </w:rPr>
        <w:t>e</w:t>
      </w:r>
      <w:r w:rsidR="00745439" w:rsidRPr="004455E0">
        <w:rPr>
          <w:szCs w:val="24"/>
        </w:rPr>
        <w:t>nsure their staff are made aware at least annually of their responsibilities under the Health and Safety Policy</w:t>
      </w:r>
      <w:r w:rsidR="00B111FB" w:rsidRPr="004455E0">
        <w:rPr>
          <w:szCs w:val="24"/>
        </w:rPr>
        <w:t xml:space="preserve"> through </w:t>
      </w:r>
      <w:r w:rsidRPr="004455E0">
        <w:rPr>
          <w:szCs w:val="24"/>
        </w:rPr>
        <w:t>‘</w:t>
      </w:r>
      <w:r w:rsidR="00B111FB" w:rsidRPr="004455E0">
        <w:rPr>
          <w:szCs w:val="24"/>
        </w:rPr>
        <w:t>My Contribution</w:t>
      </w:r>
      <w:r w:rsidRPr="004455E0">
        <w:rPr>
          <w:szCs w:val="24"/>
        </w:rPr>
        <w:t>’</w:t>
      </w:r>
    </w:p>
    <w:p w14:paraId="210DF7B6" w14:textId="77777777" w:rsidR="00745439" w:rsidRPr="004455E0" w:rsidRDefault="00745439" w:rsidP="00B111FB">
      <w:pPr>
        <w:pStyle w:val="Heading3"/>
      </w:pPr>
      <w:bookmarkStart w:id="16" w:name="_Toc473627416"/>
      <w:r w:rsidRPr="004455E0">
        <w:t>The Head of Estates and Health and Safety</w:t>
      </w:r>
      <w:bookmarkEnd w:id="16"/>
    </w:p>
    <w:p w14:paraId="2FE4B844" w14:textId="77777777" w:rsidR="00745439" w:rsidRPr="004455E0" w:rsidRDefault="00745439" w:rsidP="00745439">
      <w:pPr>
        <w:rPr>
          <w:szCs w:val="24"/>
        </w:rPr>
      </w:pPr>
      <w:r w:rsidRPr="004455E0">
        <w:rPr>
          <w:szCs w:val="24"/>
        </w:rPr>
        <w:t>The Head of Estates and Health and Safety is responsible for:</w:t>
      </w:r>
    </w:p>
    <w:p w14:paraId="747DD68D" w14:textId="77777777" w:rsidR="00745439" w:rsidRPr="004455E0" w:rsidRDefault="008223E4" w:rsidP="00B111FB">
      <w:pPr>
        <w:numPr>
          <w:ilvl w:val="0"/>
          <w:numId w:val="31"/>
        </w:numPr>
        <w:spacing w:after="60"/>
        <w:ind w:left="714" w:hanging="357"/>
        <w:rPr>
          <w:szCs w:val="24"/>
        </w:rPr>
      </w:pPr>
      <w:r w:rsidRPr="004455E0">
        <w:rPr>
          <w:szCs w:val="24"/>
        </w:rPr>
        <w:t>e</w:t>
      </w:r>
      <w:r w:rsidR="00745439" w:rsidRPr="004455E0">
        <w:rPr>
          <w:szCs w:val="24"/>
        </w:rPr>
        <w:t>nsuring that workplaces meet legal standards/requirements under appropriate legislation and Health Technical Memoranda and providing specialis</w:t>
      </w:r>
      <w:r w:rsidR="00980C36" w:rsidRPr="004455E0">
        <w:rPr>
          <w:szCs w:val="24"/>
        </w:rPr>
        <w:t>t advice to maintain compliance</w:t>
      </w:r>
    </w:p>
    <w:p w14:paraId="1A9CD4DD" w14:textId="77777777" w:rsidR="00745439" w:rsidRPr="004455E0" w:rsidRDefault="008223E4" w:rsidP="00B111FB">
      <w:pPr>
        <w:numPr>
          <w:ilvl w:val="0"/>
          <w:numId w:val="31"/>
        </w:numPr>
        <w:spacing w:before="60" w:after="60"/>
        <w:ind w:left="714" w:hanging="357"/>
        <w:rPr>
          <w:szCs w:val="24"/>
        </w:rPr>
      </w:pPr>
      <w:r w:rsidRPr="004455E0">
        <w:rPr>
          <w:szCs w:val="24"/>
        </w:rPr>
        <w:t>f</w:t>
      </w:r>
      <w:r w:rsidR="00745439" w:rsidRPr="004455E0">
        <w:rPr>
          <w:szCs w:val="24"/>
        </w:rPr>
        <w:t>ire safety arrangements including Fire risk assessmen</w:t>
      </w:r>
      <w:r w:rsidR="00980C36" w:rsidRPr="004455E0">
        <w:rPr>
          <w:szCs w:val="24"/>
        </w:rPr>
        <w:t>t and physical fire precautions</w:t>
      </w:r>
    </w:p>
    <w:p w14:paraId="0D9EDCA8" w14:textId="77777777" w:rsidR="00745439" w:rsidRPr="004455E0" w:rsidRDefault="008223E4" w:rsidP="00B111FB">
      <w:pPr>
        <w:numPr>
          <w:ilvl w:val="0"/>
          <w:numId w:val="31"/>
        </w:numPr>
        <w:spacing w:before="60" w:after="60"/>
        <w:ind w:left="714" w:hanging="357"/>
        <w:rPr>
          <w:szCs w:val="24"/>
        </w:rPr>
      </w:pPr>
      <w:r w:rsidRPr="004455E0">
        <w:rPr>
          <w:szCs w:val="24"/>
        </w:rPr>
        <w:t>e</w:t>
      </w:r>
      <w:r w:rsidR="00745439" w:rsidRPr="004455E0">
        <w:rPr>
          <w:szCs w:val="24"/>
        </w:rPr>
        <w:t xml:space="preserve">nsuring </w:t>
      </w:r>
      <w:r w:rsidR="00980C36" w:rsidRPr="004455E0">
        <w:rPr>
          <w:szCs w:val="24"/>
        </w:rPr>
        <w:t>building defects are rectified</w:t>
      </w:r>
    </w:p>
    <w:p w14:paraId="2283DF9E" w14:textId="77777777" w:rsidR="00745439" w:rsidRPr="004455E0" w:rsidRDefault="008223E4" w:rsidP="00B111FB">
      <w:pPr>
        <w:numPr>
          <w:ilvl w:val="0"/>
          <w:numId w:val="31"/>
        </w:numPr>
        <w:spacing w:before="60" w:after="60"/>
        <w:ind w:left="714" w:hanging="357"/>
        <w:rPr>
          <w:szCs w:val="24"/>
        </w:rPr>
      </w:pPr>
      <w:r w:rsidRPr="004455E0">
        <w:rPr>
          <w:szCs w:val="24"/>
        </w:rPr>
        <w:lastRenderedPageBreak/>
        <w:t>e</w:t>
      </w:r>
      <w:r w:rsidR="00745439" w:rsidRPr="004455E0">
        <w:rPr>
          <w:szCs w:val="24"/>
        </w:rPr>
        <w:t>nsuring specialist advice in relation to</w:t>
      </w:r>
      <w:r w:rsidR="00980C36" w:rsidRPr="004455E0">
        <w:rPr>
          <w:szCs w:val="24"/>
        </w:rPr>
        <w:t>, Personal Safety, is available</w:t>
      </w:r>
    </w:p>
    <w:p w14:paraId="382667EC" w14:textId="77777777" w:rsidR="00745439" w:rsidRPr="004455E0" w:rsidRDefault="008223E4" w:rsidP="00B111FB">
      <w:pPr>
        <w:numPr>
          <w:ilvl w:val="0"/>
          <w:numId w:val="31"/>
        </w:numPr>
        <w:spacing w:before="60" w:after="60"/>
        <w:ind w:left="714" w:hanging="357"/>
        <w:rPr>
          <w:szCs w:val="24"/>
        </w:rPr>
      </w:pPr>
      <w:r w:rsidRPr="004455E0">
        <w:rPr>
          <w:szCs w:val="24"/>
        </w:rPr>
        <w:t>m</w:t>
      </w:r>
      <w:r w:rsidR="00745439" w:rsidRPr="004455E0">
        <w:rPr>
          <w:szCs w:val="24"/>
        </w:rPr>
        <w:t>onitoring Estates and Health and Safety Performance</w:t>
      </w:r>
    </w:p>
    <w:p w14:paraId="346D9310" w14:textId="77777777" w:rsidR="00745439" w:rsidRPr="004455E0" w:rsidRDefault="008223E4" w:rsidP="00B111FB">
      <w:pPr>
        <w:numPr>
          <w:ilvl w:val="0"/>
          <w:numId w:val="31"/>
        </w:numPr>
        <w:spacing w:before="60" w:after="60"/>
        <w:ind w:left="714" w:hanging="357"/>
        <w:rPr>
          <w:szCs w:val="24"/>
        </w:rPr>
      </w:pPr>
      <w:r w:rsidRPr="004455E0">
        <w:rPr>
          <w:szCs w:val="24"/>
        </w:rPr>
        <w:t>c</w:t>
      </w:r>
      <w:r w:rsidR="00745439" w:rsidRPr="004455E0">
        <w:rPr>
          <w:szCs w:val="24"/>
        </w:rPr>
        <w:t>o-operat</w:t>
      </w:r>
      <w:r w:rsidR="00980C36" w:rsidRPr="004455E0">
        <w:rPr>
          <w:szCs w:val="24"/>
        </w:rPr>
        <w:t>ing</w:t>
      </w:r>
      <w:r w:rsidR="00745439" w:rsidRPr="004455E0">
        <w:rPr>
          <w:szCs w:val="24"/>
        </w:rPr>
        <w:t xml:space="preserve"> with landlords, their representatives or managers to ensure so far as is reasonabl</w:t>
      </w:r>
      <w:r w:rsidR="00980C36" w:rsidRPr="004455E0">
        <w:rPr>
          <w:szCs w:val="24"/>
        </w:rPr>
        <w:t>y practical buildings are safe</w:t>
      </w:r>
    </w:p>
    <w:p w14:paraId="6AAFADD8" w14:textId="77777777" w:rsidR="00745439" w:rsidRPr="004455E0" w:rsidRDefault="008223E4" w:rsidP="00B111FB">
      <w:pPr>
        <w:numPr>
          <w:ilvl w:val="0"/>
          <w:numId w:val="31"/>
        </w:numPr>
        <w:spacing w:before="60" w:after="60"/>
        <w:ind w:left="714" w:hanging="357"/>
        <w:rPr>
          <w:szCs w:val="24"/>
        </w:rPr>
      </w:pPr>
      <w:r w:rsidRPr="004455E0">
        <w:rPr>
          <w:szCs w:val="24"/>
        </w:rPr>
        <w:t>f</w:t>
      </w:r>
      <w:r w:rsidR="00745439" w:rsidRPr="004455E0">
        <w:rPr>
          <w:szCs w:val="24"/>
        </w:rPr>
        <w:t xml:space="preserve">acilitating the implementation of the relevant associated  policies, including the </w:t>
      </w:r>
      <w:r w:rsidR="00980C36" w:rsidRPr="004455E0">
        <w:rPr>
          <w:szCs w:val="24"/>
        </w:rPr>
        <w:t>Incident Reporting Policy</w:t>
      </w:r>
    </w:p>
    <w:p w14:paraId="70AD19EC" w14:textId="77777777" w:rsidR="00745439" w:rsidRDefault="008223E4" w:rsidP="00B111FB">
      <w:pPr>
        <w:numPr>
          <w:ilvl w:val="0"/>
          <w:numId w:val="31"/>
        </w:numPr>
        <w:spacing w:before="60" w:after="60"/>
        <w:ind w:left="714" w:hanging="357"/>
        <w:rPr>
          <w:szCs w:val="24"/>
        </w:rPr>
      </w:pPr>
      <w:r w:rsidRPr="004455E0">
        <w:rPr>
          <w:szCs w:val="24"/>
        </w:rPr>
        <w:t>p</w:t>
      </w:r>
      <w:r w:rsidR="00745439" w:rsidRPr="004455E0">
        <w:rPr>
          <w:szCs w:val="24"/>
        </w:rPr>
        <w:t>lanning, measuring, reviewing and auditing health and safety activities to ensure so far as is reasonably practical that legal requirements are satisfied an</w:t>
      </w:r>
      <w:r w:rsidR="00980C36" w:rsidRPr="004455E0">
        <w:rPr>
          <w:szCs w:val="24"/>
        </w:rPr>
        <w:t>d risks are minimised</w:t>
      </w:r>
    </w:p>
    <w:p w14:paraId="3BC86680" w14:textId="77777777" w:rsidR="008D705E" w:rsidRPr="004455E0" w:rsidRDefault="008D705E" w:rsidP="00B111FB">
      <w:pPr>
        <w:numPr>
          <w:ilvl w:val="0"/>
          <w:numId w:val="31"/>
        </w:numPr>
        <w:spacing w:before="60" w:after="60"/>
        <w:ind w:left="714" w:hanging="357"/>
        <w:rPr>
          <w:szCs w:val="24"/>
        </w:rPr>
      </w:pPr>
      <w:r>
        <w:rPr>
          <w:szCs w:val="24"/>
        </w:rPr>
        <w:t>safe place of work for contractors</w:t>
      </w:r>
    </w:p>
    <w:p w14:paraId="12110868" w14:textId="77777777" w:rsidR="00745439" w:rsidRPr="004455E0" w:rsidRDefault="008223E4" w:rsidP="00B111FB">
      <w:pPr>
        <w:numPr>
          <w:ilvl w:val="0"/>
          <w:numId w:val="31"/>
        </w:numPr>
        <w:spacing w:before="60" w:after="60"/>
        <w:ind w:left="714" w:hanging="357"/>
        <w:rPr>
          <w:szCs w:val="24"/>
        </w:rPr>
      </w:pPr>
      <w:r w:rsidRPr="004455E0">
        <w:rPr>
          <w:szCs w:val="24"/>
        </w:rPr>
        <w:t>m</w:t>
      </w:r>
      <w:r w:rsidR="00745439" w:rsidRPr="004455E0">
        <w:rPr>
          <w:szCs w:val="24"/>
        </w:rPr>
        <w:t>onitoring of contractors health a</w:t>
      </w:r>
      <w:r w:rsidR="00980C36" w:rsidRPr="004455E0">
        <w:rPr>
          <w:szCs w:val="24"/>
        </w:rPr>
        <w:t>nd safety and work  performance</w:t>
      </w:r>
    </w:p>
    <w:p w14:paraId="327C3155" w14:textId="77777777" w:rsidR="00745439" w:rsidRPr="004455E0" w:rsidRDefault="008223E4" w:rsidP="00B111FB">
      <w:pPr>
        <w:numPr>
          <w:ilvl w:val="0"/>
          <w:numId w:val="31"/>
        </w:numPr>
        <w:spacing w:before="60" w:after="60"/>
        <w:ind w:left="714" w:hanging="357"/>
        <w:rPr>
          <w:szCs w:val="24"/>
        </w:rPr>
      </w:pPr>
      <w:r w:rsidRPr="004455E0">
        <w:rPr>
          <w:szCs w:val="24"/>
        </w:rPr>
        <w:t>p</w:t>
      </w:r>
      <w:r w:rsidR="00745439" w:rsidRPr="004455E0">
        <w:rPr>
          <w:szCs w:val="24"/>
        </w:rPr>
        <w:t xml:space="preserve">reparing an Annual Report for submission to the People and Operational Development Committee and Trust Board. </w:t>
      </w:r>
    </w:p>
    <w:p w14:paraId="617D6284" w14:textId="5CC437F9" w:rsidR="00745439" w:rsidRPr="004455E0" w:rsidRDefault="00803EEF" w:rsidP="00980C36">
      <w:pPr>
        <w:pStyle w:val="Heading3"/>
      </w:pPr>
      <w:bookmarkStart w:id="17" w:name="_Toc473627417"/>
      <w:r>
        <w:t>Health and Safety Manager</w:t>
      </w:r>
      <w:bookmarkEnd w:id="17"/>
      <w:r w:rsidR="005A7B62">
        <w:t>s</w:t>
      </w:r>
    </w:p>
    <w:p w14:paraId="22395D96" w14:textId="7690B786" w:rsidR="00745439" w:rsidRPr="004455E0" w:rsidRDefault="00FA52D7" w:rsidP="00745439">
      <w:pPr>
        <w:rPr>
          <w:szCs w:val="24"/>
        </w:rPr>
      </w:pPr>
      <w:r>
        <w:rPr>
          <w:szCs w:val="24"/>
        </w:rPr>
        <w:t xml:space="preserve">Within Screening and Microbiology Divisions, Health and Safety Managers have specific responsibilities to ensure the implementation of the Health and Safety Policy within their respective Divisions. </w:t>
      </w:r>
      <w:r w:rsidR="00745439" w:rsidRPr="004455E0">
        <w:rPr>
          <w:szCs w:val="24"/>
        </w:rPr>
        <w:t>Health and Safety</w:t>
      </w:r>
      <w:r w:rsidR="00B47C1F" w:rsidRPr="004455E0">
        <w:rPr>
          <w:szCs w:val="24"/>
        </w:rPr>
        <w:t xml:space="preserve"> Manager</w:t>
      </w:r>
      <w:r w:rsidR="005A7B62">
        <w:rPr>
          <w:szCs w:val="24"/>
        </w:rPr>
        <w:t>s</w:t>
      </w:r>
      <w:r w:rsidR="00745439" w:rsidRPr="004455E0">
        <w:rPr>
          <w:szCs w:val="24"/>
        </w:rPr>
        <w:t xml:space="preserve"> will:</w:t>
      </w:r>
    </w:p>
    <w:p w14:paraId="0DC81218" w14:textId="4151E0CB" w:rsidR="00745439" w:rsidRPr="002A5CB5" w:rsidRDefault="009C1584" w:rsidP="5C2FE952">
      <w:pPr>
        <w:numPr>
          <w:ilvl w:val="0"/>
          <w:numId w:val="31"/>
        </w:numPr>
        <w:spacing w:after="60"/>
        <w:ind w:left="714" w:hanging="357"/>
        <w:rPr>
          <w:szCs w:val="24"/>
        </w:rPr>
      </w:pPr>
      <w:r w:rsidRPr="002A5CB5">
        <w:rPr>
          <w:szCs w:val="24"/>
        </w:rPr>
        <w:t>p</w:t>
      </w:r>
      <w:r w:rsidR="00745439" w:rsidRPr="002A5CB5">
        <w:rPr>
          <w:szCs w:val="24"/>
        </w:rPr>
        <w:t xml:space="preserve">rovide ‘competent’ health and safety advice to </w:t>
      </w:r>
      <w:r w:rsidR="00DE1D1D">
        <w:rPr>
          <w:szCs w:val="24"/>
        </w:rPr>
        <w:t xml:space="preserve">their respective </w:t>
      </w:r>
      <w:r w:rsidR="00745439" w:rsidRPr="002A5CB5">
        <w:rPr>
          <w:szCs w:val="24"/>
        </w:rPr>
        <w:t>Directorates and Divis</w:t>
      </w:r>
      <w:r w:rsidR="00980C36" w:rsidRPr="002A5CB5">
        <w:rPr>
          <w:szCs w:val="24"/>
        </w:rPr>
        <w:t>ions within Public Health Wales</w:t>
      </w:r>
    </w:p>
    <w:p w14:paraId="6FDCEDCC" w14:textId="7DB54472" w:rsidR="00FA52D7" w:rsidRPr="002A5CB5" w:rsidRDefault="009C1584" w:rsidP="00980C36">
      <w:pPr>
        <w:numPr>
          <w:ilvl w:val="0"/>
          <w:numId w:val="31"/>
        </w:numPr>
        <w:spacing w:before="60" w:after="60"/>
        <w:ind w:left="714" w:hanging="357"/>
        <w:rPr>
          <w:szCs w:val="24"/>
        </w:rPr>
      </w:pPr>
      <w:r w:rsidRPr="002A5CB5">
        <w:rPr>
          <w:szCs w:val="24"/>
        </w:rPr>
        <w:t>a</w:t>
      </w:r>
      <w:r w:rsidR="575C4DDB" w:rsidRPr="002A5CB5">
        <w:rPr>
          <w:szCs w:val="24"/>
        </w:rPr>
        <w:t xml:space="preserve">ssist in the </w:t>
      </w:r>
      <w:r w:rsidR="00FA52D7" w:rsidRPr="002A5CB5">
        <w:rPr>
          <w:szCs w:val="24"/>
        </w:rPr>
        <w:t xml:space="preserve">review and update </w:t>
      </w:r>
      <w:r w:rsidR="6C4512BE" w:rsidRPr="002A5CB5">
        <w:rPr>
          <w:szCs w:val="24"/>
        </w:rPr>
        <w:t xml:space="preserve">of </w:t>
      </w:r>
      <w:r w:rsidR="00FA52D7" w:rsidRPr="002A5CB5">
        <w:rPr>
          <w:szCs w:val="24"/>
        </w:rPr>
        <w:t xml:space="preserve">specific health and safety </w:t>
      </w:r>
      <w:r w:rsidRPr="002A5CB5">
        <w:rPr>
          <w:szCs w:val="24"/>
        </w:rPr>
        <w:t xml:space="preserve">policy and </w:t>
      </w:r>
      <w:r w:rsidR="00FA52D7" w:rsidRPr="002A5CB5">
        <w:rPr>
          <w:szCs w:val="24"/>
        </w:rPr>
        <w:t>procedures</w:t>
      </w:r>
    </w:p>
    <w:p w14:paraId="53C44A03" w14:textId="77777777" w:rsidR="00745439" w:rsidRPr="002A5CB5" w:rsidRDefault="008223E4" w:rsidP="00980C36">
      <w:pPr>
        <w:numPr>
          <w:ilvl w:val="0"/>
          <w:numId w:val="31"/>
        </w:numPr>
        <w:spacing w:before="60" w:after="60"/>
        <w:ind w:left="714" w:hanging="357"/>
        <w:rPr>
          <w:szCs w:val="24"/>
        </w:rPr>
      </w:pPr>
      <w:r w:rsidRPr="002A5CB5">
        <w:rPr>
          <w:szCs w:val="24"/>
        </w:rPr>
        <w:t>e</w:t>
      </w:r>
      <w:r w:rsidR="00745439" w:rsidRPr="002A5CB5">
        <w:rPr>
          <w:szCs w:val="24"/>
        </w:rPr>
        <w:t>nsure where reasonably practicable that Public Health Wales complies with all relevant, legislation in matters relatin</w:t>
      </w:r>
      <w:r w:rsidR="00980C36" w:rsidRPr="002A5CB5">
        <w:rPr>
          <w:szCs w:val="24"/>
        </w:rPr>
        <w:t>g to health and safety of staff</w:t>
      </w:r>
    </w:p>
    <w:p w14:paraId="2C5837D9" w14:textId="77777777" w:rsidR="00745439" w:rsidRPr="002A5CB5" w:rsidRDefault="008223E4" w:rsidP="00980C36">
      <w:pPr>
        <w:numPr>
          <w:ilvl w:val="0"/>
          <w:numId w:val="31"/>
        </w:numPr>
        <w:spacing w:before="60" w:after="60"/>
        <w:ind w:left="714" w:hanging="357"/>
        <w:rPr>
          <w:szCs w:val="24"/>
        </w:rPr>
      </w:pPr>
      <w:r w:rsidRPr="002A5CB5">
        <w:rPr>
          <w:szCs w:val="24"/>
        </w:rPr>
        <w:t>w</w:t>
      </w:r>
      <w:r w:rsidR="00745439" w:rsidRPr="002A5CB5">
        <w:rPr>
          <w:szCs w:val="24"/>
        </w:rPr>
        <w:t xml:space="preserve">ork with </w:t>
      </w:r>
      <w:r w:rsidR="00980C36" w:rsidRPr="002A5CB5">
        <w:rPr>
          <w:szCs w:val="24"/>
        </w:rPr>
        <w:t>a</w:t>
      </w:r>
      <w:r w:rsidR="00745439" w:rsidRPr="002A5CB5">
        <w:rPr>
          <w:szCs w:val="24"/>
        </w:rPr>
        <w:t xml:space="preserve">ll </w:t>
      </w:r>
      <w:r w:rsidR="00980C36" w:rsidRPr="002A5CB5">
        <w:rPr>
          <w:szCs w:val="24"/>
        </w:rPr>
        <w:t>s</w:t>
      </w:r>
      <w:r w:rsidR="00745439" w:rsidRPr="002A5CB5">
        <w:rPr>
          <w:szCs w:val="24"/>
        </w:rPr>
        <w:t>taff to maintain, monitor, review an</w:t>
      </w:r>
      <w:r w:rsidR="00980C36" w:rsidRPr="002A5CB5">
        <w:rPr>
          <w:szCs w:val="24"/>
        </w:rPr>
        <w:t>d audit safe management systems</w:t>
      </w:r>
    </w:p>
    <w:p w14:paraId="4F6342BE" w14:textId="77777777" w:rsidR="00745439" w:rsidRPr="002A5CB5" w:rsidRDefault="008223E4" w:rsidP="00980C36">
      <w:pPr>
        <w:numPr>
          <w:ilvl w:val="0"/>
          <w:numId w:val="31"/>
        </w:numPr>
        <w:spacing w:before="60" w:after="60"/>
        <w:ind w:left="714" w:hanging="357"/>
        <w:rPr>
          <w:szCs w:val="24"/>
        </w:rPr>
      </w:pPr>
      <w:r w:rsidRPr="002A5CB5">
        <w:rPr>
          <w:szCs w:val="24"/>
        </w:rPr>
        <w:t>w</w:t>
      </w:r>
      <w:r w:rsidR="00745439" w:rsidRPr="002A5CB5">
        <w:rPr>
          <w:szCs w:val="24"/>
        </w:rPr>
        <w:t>ork with managers/leads to undertake and review health and safety risk assessments, ensure lessons lea</w:t>
      </w:r>
      <w:r w:rsidR="00980C36" w:rsidRPr="002A5CB5">
        <w:rPr>
          <w:szCs w:val="24"/>
        </w:rPr>
        <w:t>rnt are captured and acted upon</w:t>
      </w:r>
    </w:p>
    <w:p w14:paraId="2E0454BB" w14:textId="1F02D956" w:rsidR="00745439" w:rsidRPr="002A5CB5" w:rsidRDefault="008223E4" w:rsidP="00980C36">
      <w:pPr>
        <w:numPr>
          <w:ilvl w:val="0"/>
          <w:numId w:val="31"/>
        </w:numPr>
        <w:spacing w:before="60" w:after="60"/>
        <w:ind w:left="714" w:hanging="357"/>
        <w:rPr>
          <w:szCs w:val="24"/>
        </w:rPr>
      </w:pPr>
      <w:r w:rsidRPr="002A5CB5">
        <w:rPr>
          <w:szCs w:val="24"/>
        </w:rPr>
        <w:t>e</w:t>
      </w:r>
      <w:r w:rsidR="00745439" w:rsidRPr="002A5CB5">
        <w:rPr>
          <w:szCs w:val="24"/>
        </w:rPr>
        <w:t>nsure that health and safety related training is planned, implem</w:t>
      </w:r>
      <w:r w:rsidR="00980C36" w:rsidRPr="002A5CB5">
        <w:rPr>
          <w:szCs w:val="24"/>
        </w:rPr>
        <w:t>ented and monitored effectively</w:t>
      </w:r>
    </w:p>
    <w:p w14:paraId="4B587529" w14:textId="2E0FB7DC" w:rsidR="00FA52D7" w:rsidRPr="002A5CB5" w:rsidRDefault="00FA52D7" w:rsidP="00980C36">
      <w:pPr>
        <w:numPr>
          <w:ilvl w:val="0"/>
          <w:numId w:val="31"/>
        </w:numPr>
        <w:spacing w:before="60" w:after="60"/>
        <w:ind w:left="714" w:hanging="357"/>
        <w:rPr>
          <w:szCs w:val="24"/>
        </w:rPr>
      </w:pPr>
      <w:r w:rsidRPr="002A5CB5">
        <w:rPr>
          <w:rFonts w:cs="Arial"/>
          <w:color w:val="000000" w:themeColor="text1"/>
          <w:szCs w:val="24"/>
        </w:rPr>
        <w:t xml:space="preserve">disseminate health and safety information and reports to appropriate </w:t>
      </w:r>
      <w:r w:rsidR="47B9BB62" w:rsidRPr="002A5CB5">
        <w:rPr>
          <w:rFonts w:cs="Arial"/>
          <w:color w:val="000000" w:themeColor="text1"/>
          <w:szCs w:val="24"/>
        </w:rPr>
        <w:t>staff</w:t>
      </w:r>
    </w:p>
    <w:p w14:paraId="77335E60" w14:textId="732E1100" w:rsidR="00745439" w:rsidRDefault="008223E4" w:rsidP="00980C36">
      <w:pPr>
        <w:numPr>
          <w:ilvl w:val="0"/>
          <w:numId w:val="31"/>
        </w:numPr>
        <w:spacing w:before="60" w:after="60"/>
        <w:ind w:left="714" w:hanging="357"/>
        <w:rPr>
          <w:szCs w:val="24"/>
        </w:rPr>
      </w:pPr>
      <w:r w:rsidRPr="002A5CB5">
        <w:rPr>
          <w:szCs w:val="24"/>
        </w:rPr>
        <w:t>p</w:t>
      </w:r>
      <w:r w:rsidR="00745439" w:rsidRPr="002A5CB5">
        <w:rPr>
          <w:szCs w:val="24"/>
        </w:rPr>
        <w:t>rovide support and advice to the Head of Estates and Health and Safety and the Deputy Chief Executive /</w:t>
      </w:r>
      <w:r w:rsidR="00B47C1F" w:rsidRPr="002A5CB5">
        <w:rPr>
          <w:szCs w:val="24"/>
        </w:rPr>
        <w:t xml:space="preserve"> Executive </w:t>
      </w:r>
      <w:r w:rsidR="00745439" w:rsidRPr="002A5CB5">
        <w:rPr>
          <w:szCs w:val="24"/>
        </w:rPr>
        <w:t>Director of Finance and Operations in the implementatio</w:t>
      </w:r>
      <w:r w:rsidR="00980C36" w:rsidRPr="002A5CB5">
        <w:rPr>
          <w:szCs w:val="24"/>
        </w:rPr>
        <w:t>n of health and safety policies</w:t>
      </w:r>
    </w:p>
    <w:p w14:paraId="494F17FF" w14:textId="06631DB0" w:rsidR="002A5CB5" w:rsidRDefault="002A5CB5" w:rsidP="002A5CB5">
      <w:pPr>
        <w:spacing w:before="60" w:after="60"/>
        <w:rPr>
          <w:szCs w:val="24"/>
        </w:rPr>
      </w:pPr>
    </w:p>
    <w:p w14:paraId="237692F9" w14:textId="61D370EE" w:rsidR="002A5CB5" w:rsidRPr="002A5CB5" w:rsidRDefault="002A5CB5" w:rsidP="002A5CB5">
      <w:pPr>
        <w:spacing w:before="60" w:after="60"/>
        <w:rPr>
          <w:szCs w:val="24"/>
        </w:rPr>
      </w:pPr>
      <w:r>
        <w:rPr>
          <w:szCs w:val="24"/>
        </w:rPr>
        <w:t>In the event of additional and independent advice on Health and Safety matters being required, Health and Safety Managers will also have access to an external Health and Safety Consultant arranged through the Estates and Health and Safety Division.</w:t>
      </w:r>
    </w:p>
    <w:p w14:paraId="28C3495C" w14:textId="37834247" w:rsidR="00745439" w:rsidRPr="004455E0" w:rsidRDefault="00745439" w:rsidP="00980C36">
      <w:pPr>
        <w:pStyle w:val="Heading3"/>
      </w:pPr>
      <w:bookmarkStart w:id="18" w:name="_Toc473627418"/>
      <w:r w:rsidRPr="004455E0">
        <w:lastRenderedPageBreak/>
        <w:t>Employee Responsibility</w:t>
      </w:r>
      <w:bookmarkEnd w:id="18"/>
      <w:r w:rsidRPr="004455E0">
        <w:t xml:space="preserve"> </w:t>
      </w:r>
    </w:p>
    <w:p w14:paraId="66E20F9C" w14:textId="77777777" w:rsidR="00745439" w:rsidRPr="004455E0" w:rsidRDefault="00745439" w:rsidP="00745439">
      <w:pPr>
        <w:rPr>
          <w:szCs w:val="24"/>
        </w:rPr>
      </w:pPr>
      <w:r w:rsidRPr="004455E0">
        <w:rPr>
          <w:szCs w:val="24"/>
        </w:rPr>
        <w:t>Public Health Wales recognises the importance employees can play in helping avoid accidents and ill health at work. Employees must report all incidents and hazards as soon as possible.</w:t>
      </w:r>
    </w:p>
    <w:p w14:paraId="097DAE90" w14:textId="77777777" w:rsidR="00745439" w:rsidRPr="004455E0" w:rsidRDefault="00745439" w:rsidP="00745439">
      <w:pPr>
        <w:rPr>
          <w:szCs w:val="24"/>
        </w:rPr>
      </w:pPr>
      <w:r w:rsidRPr="004455E0">
        <w:rPr>
          <w:szCs w:val="24"/>
        </w:rPr>
        <w:t>All employees (for the purpose of this policy this includes all those included within the scope of this policy), have a statutory duty of care, both for their own personal safety and that of others who may be affected by their acts or omissions.</w:t>
      </w:r>
    </w:p>
    <w:p w14:paraId="359E8A74" w14:textId="77777777" w:rsidR="00745439" w:rsidRPr="004455E0" w:rsidRDefault="00745439" w:rsidP="00745439">
      <w:pPr>
        <w:rPr>
          <w:szCs w:val="24"/>
        </w:rPr>
      </w:pPr>
      <w:r w:rsidRPr="004455E0">
        <w:rPr>
          <w:szCs w:val="24"/>
        </w:rPr>
        <w:t>All employees are required to bring to the attention of their managers/leads/supervisor or recognised health and safety staff representative any hazards or specific queries and concerns relating to health and safety in the workplace.</w:t>
      </w:r>
    </w:p>
    <w:p w14:paraId="1E324A33" w14:textId="77777777" w:rsidR="00745439" w:rsidRPr="004455E0" w:rsidRDefault="00745439" w:rsidP="00745439">
      <w:pPr>
        <w:rPr>
          <w:szCs w:val="24"/>
        </w:rPr>
      </w:pPr>
      <w:r w:rsidRPr="004455E0">
        <w:rPr>
          <w:szCs w:val="24"/>
        </w:rPr>
        <w:t>Specifically, all employees are required to:</w:t>
      </w:r>
    </w:p>
    <w:p w14:paraId="0A555A00" w14:textId="42BE911A" w:rsidR="00745439" w:rsidRPr="004455E0" w:rsidRDefault="008223E4" w:rsidP="00980C36">
      <w:pPr>
        <w:numPr>
          <w:ilvl w:val="0"/>
          <w:numId w:val="31"/>
        </w:numPr>
        <w:spacing w:after="60"/>
        <w:ind w:left="714" w:hanging="357"/>
      </w:pPr>
      <w:r>
        <w:t>c</w:t>
      </w:r>
      <w:r w:rsidR="00745439">
        <w:t>o-operate with the employer</w:t>
      </w:r>
      <w:r w:rsidR="4ACF21DE">
        <w:t>’</w:t>
      </w:r>
      <w:r w:rsidR="00745439">
        <w:t>s safety arrangements</w:t>
      </w:r>
    </w:p>
    <w:p w14:paraId="076A72D1" w14:textId="77777777" w:rsidR="00745439" w:rsidRPr="004455E0" w:rsidRDefault="008223E4" w:rsidP="00980C36">
      <w:pPr>
        <w:numPr>
          <w:ilvl w:val="0"/>
          <w:numId w:val="31"/>
        </w:numPr>
        <w:spacing w:before="60" w:after="60"/>
        <w:ind w:left="714" w:hanging="357"/>
        <w:rPr>
          <w:szCs w:val="24"/>
        </w:rPr>
      </w:pPr>
      <w:r w:rsidRPr="004455E0">
        <w:rPr>
          <w:szCs w:val="24"/>
        </w:rPr>
        <w:t>t</w:t>
      </w:r>
      <w:r w:rsidR="00745439" w:rsidRPr="004455E0">
        <w:rPr>
          <w:szCs w:val="24"/>
        </w:rPr>
        <w:t>ake reasonable care for their own health and safety</w:t>
      </w:r>
    </w:p>
    <w:p w14:paraId="19C373FA" w14:textId="77777777" w:rsidR="00745439" w:rsidRPr="004455E0" w:rsidRDefault="008223E4" w:rsidP="00980C36">
      <w:pPr>
        <w:numPr>
          <w:ilvl w:val="0"/>
          <w:numId w:val="31"/>
        </w:numPr>
        <w:spacing w:before="60" w:after="60"/>
        <w:ind w:left="714" w:hanging="357"/>
        <w:rPr>
          <w:szCs w:val="24"/>
        </w:rPr>
      </w:pPr>
      <w:r w:rsidRPr="004455E0">
        <w:rPr>
          <w:szCs w:val="24"/>
        </w:rPr>
        <w:t>c</w:t>
      </w:r>
      <w:r w:rsidR="00745439" w:rsidRPr="004455E0">
        <w:rPr>
          <w:szCs w:val="24"/>
        </w:rPr>
        <w:t>onsider the safety of other persons who may be affected by their acts or omissions</w:t>
      </w:r>
    </w:p>
    <w:p w14:paraId="7A44EC33" w14:textId="77777777" w:rsidR="00745439" w:rsidRPr="004455E0" w:rsidRDefault="008223E4" w:rsidP="00980C36">
      <w:pPr>
        <w:numPr>
          <w:ilvl w:val="0"/>
          <w:numId w:val="31"/>
        </w:numPr>
        <w:spacing w:before="60" w:after="60"/>
        <w:ind w:left="714" w:hanging="357"/>
        <w:rPr>
          <w:szCs w:val="24"/>
        </w:rPr>
      </w:pPr>
      <w:r w:rsidRPr="004455E0">
        <w:rPr>
          <w:szCs w:val="24"/>
        </w:rPr>
        <w:t>w</w:t>
      </w:r>
      <w:r w:rsidR="00745439" w:rsidRPr="004455E0">
        <w:rPr>
          <w:szCs w:val="24"/>
        </w:rPr>
        <w:t>ork in accordance with information and training provided</w:t>
      </w:r>
    </w:p>
    <w:p w14:paraId="41264B13" w14:textId="6A2F1E05" w:rsidR="00745439" w:rsidRPr="004455E0" w:rsidRDefault="008223E4" w:rsidP="00980C36">
      <w:pPr>
        <w:numPr>
          <w:ilvl w:val="0"/>
          <w:numId w:val="31"/>
        </w:numPr>
        <w:spacing w:before="60" w:after="60"/>
        <w:ind w:left="714" w:hanging="357"/>
      </w:pPr>
      <w:r>
        <w:t>r</w:t>
      </w:r>
      <w:r w:rsidR="00745439">
        <w:t xml:space="preserve">efrain from intentionally misusing or recklessly interfering with anything that has been installed/placed/fitted etc. </w:t>
      </w:r>
      <w:r w:rsidR="35D4FFB9">
        <w:t>f</w:t>
      </w:r>
      <w:r w:rsidR="00745439">
        <w:t>or health and safety reasons to ensure safe work practices</w:t>
      </w:r>
    </w:p>
    <w:p w14:paraId="751AFD21" w14:textId="77777777" w:rsidR="00745439" w:rsidRPr="004455E0" w:rsidRDefault="008223E4" w:rsidP="00980C36">
      <w:pPr>
        <w:numPr>
          <w:ilvl w:val="0"/>
          <w:numId w:val="31"/>
        </w:numPr>
        <w:spacing w:before="60" w:after="60"/>
        <w:ind w:left="714" w:hanging="357"/>
        <w:rPr>
          <w:szCs w:val="24"/>
        </w:rPr>
      </w:pPr>
      <w:r w:rsidRPr="004455E0">
        <w:rPr>
          <w:szCs w:val="24"/>
        </w:rPr>
        <w:t>r</w:t>
      </w:r>
      <w:r w:rsidR="00745439" w:rsidRPr="004455E0">
        <w:rPr>
          <w:szCs w:val="24"/>
        </w:rPr>
        <w:t>eport to a responsible person without delay any hazardous defects in plant and equipment or shortcomings in the existing safety arrangements</w:t>
      </w:r>
    </w:p>
    <w:p w14:paraId="276DC40A" w14:textId="77777777" w:rsidR="00745439" w:rsidRPr="004455E0" w:rsidRDefault="008223E4" w:rsidP="00980C36">
      <w:pPr>
        <w:numPr>
          <w:ilvl w:val="0"/>
          <w:numId w:val="31"/>
        </w:numPr>
        <w:spacing w:before="60" w:after="60"/>
        <w:ind w:left="714" w:hanging="357"/>
        <w:rPr>
          <w:szCs w:val="24"/>
        </w:rPr>
      </w:pPr>
      <w:r w:rsidRPr="004455E0">
        <w:rPr>
          <w:szCs w:val="24"/>
        </w:rPr>
        <w:t>r</w:t>
      </w:r>
      <w:r w:rsidR="00745439" w:rsidRPr="004455E0">
        <w:rPr>
          <w:szCs w:val="24"/>
        </w:rPr>
        <w:t>eport all building/facilities defects to the estates department and/or shared services and hosting</w:t>
      </w:r>
      <w:r w:rsidR="00980C36" w:rsidRPr="004455E0">
        <w:rPr>
          <w:szCs w:val="24"/>
        </w:rPr>
        <w:t xml:space="preserve"> organisation where appropriate</w:t>
      </w:r>
    </w:p>
    <w:p w14:paraId="39068096" w14:textId="77777777" w:rsidR="00745439" w:rsidRPr="004455E0" w:rsidRDefault="008223E4" w:rsidP="00980C36">
      <w:pPr>
        <w:numPr>
          <w:ilvl w:val="0"/>
          <w:numId w:val="31"/>
        </w:numPr>
        <w:spacing w:before="60" w:after="60"/>
        <w:ind w:left="714" w:hanging="357"/>
        <w:rPr>
          <w:szCs w:val="24"/>
        </w:rPr>
      </w:pPr>
      <w:r w:rsidRPr="004455E0">
        <w:rPr>
          <w:szCs w:val="24"/>
        </w:rPr>
        <w:t>r</w:t>
      </w:r>
      <w:r w:rsidR="00745439" w:rsidRPr="004455E0">
        <w:rPr>
          <w:szCs w:val="24"/>
        </w:rPr>
        <w:t>eport incidents and near misses in accordance with the Incident Reporting Policy</w:t>
      </w:r>
    </w:p>
    <w:p w14:paraId="497FC2DF" w14:textId="77777777" w:rsidR="00745439" w:rsidRPr="004455E0" w:rsidRDefault="008223E4" w:rsidP="00980C36">
      <w:pPr>
        <w:numPr>
          <w:ilvl w:val="0"/>
          <w:numId w:val="31"/>
        </w:numPr>
        <w:spacing w:before="60" w:after="60"/>
        <w:ind w:left="714" w:hanging="357"/>
        <w:rPr>
          <w:szCs w:val="24"/>
        </w:rPr>
      </w:pPr>
      <w:r w:rsidRPr="004455E0">
        <w:rPr>
          <w:szCs w:val="24"/>
        </w:rPr>
        <w:t>n</w:t>
      </w:r>
      <w:r w:rsidR="00745439" w:rsidRPr="004455E0">
        <w:rPr>
          <w:szCs w:val="24"/>
        </w:rPr>
        <w:t>ot undertake any task for which authorisation and/or training has not been given</w:t>
      </w:r>
    </w:p>
    <w:p w14:paraId="4563D0AF" w14:textId="77777777" w:rsidR="00745439" w:rsidRPr="004455E0" w:rsidRDefault="008223E4" w:rsidP="00980C36">
      <w:pPr>
        <w:numPr>
          <w:ilvl w:val="0"/>
          <w:numId w:val="31"/>
        </w:numPr>
        <w:spacing w:before="60" w:after="60"/>
        <w:ind w:left="714" w:hanging="357"/>
        <w:rPr>
          <w:szCs w:val="24"/>
        </w:rPr>
      </w:pPr>
      <w:r w:rsidRPr="004455E0">
        <w:rPr>
          <w:szCs w:val="24"/>
        </w:rPr>
        <w:t>t</w:t>
      </w:r>
      <w:r w:rsidR="00256BF1" w:rsidRPr="004455E0">
        <w:rPr>
          <w:szCs w:val="24"/>
        </w:rPr>
        <w:t>o co-operate with the employer</w:t>
      </w:r>
      <w:r w:rsidR="00BC0547" w:rsidRPr="004455E0">
        <w:rPr>
          <w:szCs w:val="24"/>
        </w:rPr>
        <w:t xml:space="preserve"> so far as is necessary to enable that duty or requirement to be performed or complied wi</w:t>
      </w:r>
      <w:r w:rsidR="007A6FC9" w:rsidRPr="004455E0">
        <w:rPr>
          <w:szCs w:val="24"/>
        </w:rPr>
        <w:t>th. It is the responsibility of staff to contribute to the c</w:t>
      </w:r>
      <w:r w:rsidR="00745439" w:rsidRPr="004455E0">
        <w:rPr>
          <w:szCs w:val="24"/>
        </w:rPr>
        <w:t>arry</w:t>
      </w:r>
      <w:r w:rsidR="007A6FC9" w:rsidRPr="004455E0">
        <w:rPr>
          <w:szCs w:val="24"/>
        </w:rPr>
        <w:t>ing</w:t>
      </w:r>
      <w:r w:rsidR="00745439" w:rsidRPr="004455E0">
        <w:rPr>
          <w:szCs w:val="24"/>
        </w:rPr>
        <w:t xml:space="preserve"> out</w:t>
      </w:r>
      <w:r w:rsidR="007A6FC9" w:rsidRPr="004455E0">
        <w:rPr>
          <w:szCs w:val="24"/>
        </w:rPr>
        <w:t xml:space="preserve"> of</w:t>
      </w:r>
      <w:r w:rsidR="00745439" w:rsidRPr="004455E0">
        <w:rPr>
          <w:szCs w:val="24"/>
        </w:rPr>
        <w:t xml:space="preserve"> suitable and sufficient assessment of risk</w:t>
      </w:r>
    </w:p>
    <w:p w14:paraId="2149A417" w14:textId="77777777" w:rsidR="00BC0547" w:rsidRPr="004455E0" w:rsidRDefault="008223E4" w:rsidP="00BC0547">
      <w:pPr>
        <w:numPr>
          <w:ilvl w:val="0"/>
          <w:numId w:val="31"/>
        </w:numPr>
        <w:spacing w:before="60" w:after="60"/>
        <w:ind w:left="714" w:hanging="357"/>
        <w:rPr>
          <w:szCs w:val="24"/>
        </w:rPr>
      </w:pPr>
      <w:r w:rsidRPr="004455E0">
        <w:rPr>
          <w:szCs w:val="24"/>
        </w:rPr>
        <w:t>u</w:t>
      </w:r>
      <w:r w:rsidR="00745439" w:rsidRPr="004455E0">
        <w:rPr>
          <w:szCs w:val="24"/>
        </w:rPr>
        <w:t>ndertake identified health and safety training in line with specific roles and responsibilities</w:t>
      </w:r>
    </w:p>
    <w:p w14:paraId="2128CA05" w14:textId="77777777" w:rsidR="00745439" w:rsidRPr="004455E0" w:rsidRDefault="00745439" w:rsidP="00980C36">
      <w:pPr>
        <w:pStyle w:val="Heading1"/>
      </w:pPr>
      <w:bookmarkStart w:id="19" w:name="_Toc473627419"/>
      <w:r w:rsidRPr="004455E0">
        <w:lastRenderedPageBreak/>
        <w:t xml:space="preserve">Audit Monitoring Arrangements </w:t>
      </w:r>
      <w:r w:rsidR="00B47C1F" w:rsidRPr="004455E0">
        <w:t>for</w:t>
      </w:r>
      <w:r w:rsidRPr="004455E0">
        <w:t xml:space="preserve"> Health and Safety</w:t>
      </w:r>
      <w:bookmarkEnd w:id="19"/>
    </w:p>
    <w:p w14:paraId="34DAD61E" w14:textId="77777777" w:rsidR="00745439" w:rsidRPr="004455E0" w:rsidRDefault="00745439" w:rsidP="00745439">
      <w:pPr>
        <w:rPr>
          <w:szCs w:val="24"/>
        </w:rPr>
      </w:pPr>
      <w:r w:rsidRPr="004455E0">
        <w:rPr>
          <w:szCs w:val="24"/>
        </w:rPr>
        <w:t>Senior Managers, supported by staff health and safety representatives, will carry out monitoring of this policy at specified intervals following implementation. A diagram outlining the Health and Safety reporting structure is shown in appendix 1.</w:t>
      </w:r>
    </w:p>
    <w:p w14:paraId="4A550E7F" w14:textId="398A5D26" w:rsidR="00745439" w:rsidRPr="004455E0" w:rsidRDefault="00745439" w:rsidP="00745439">
      <w:r>
        <w:t>A number of mechanisms exist to measure the success of the policy. These include:</w:t>
      </w:r>
    </w:p>
    <w:p w14:paraId="3C19F08F" w14:textId="77777777" w:rsidR="00745439" w:rsidRPr="004455E0" w:rsidRDefault="00745439" w:rsidP="00980C36">
      <w:pPr>
        <w:pStyle w:val="Heading2"/>
      </w:pPr>
      <w:bookmarkStart w:id="20" w:name="_Toc473627420"/>
      <w:r w:rsidRPr="004455E0">
        <w:t xml:space="preserve">Internal </w:t>
      </w:r>
      <w:r w:rsidR="00980C36" w:rsidRPr="004455E0">
        <w:t>m</w:t>
      </w:r>
      <w:r w:rsidRPr="004455E0">
        <w:t>onitoring</w:t>
      </w:r>
      <w:bookmarkEnd w:id="20"/>
    </w:p>
    <w:p w14:paraId="4A2E704C" w14:textId="77777777" w:rsidR="00745439" w:rsidRPr="004455E0" w:rsidRDefault="00745439" w:rsidP="00745439">
      <w:pPr>
        <w:rPr>
          <w:szCs w:val="24"/>
        </w:rPr>
      </w:pPr>
      <w:r w:rsidRPr="004455E0">
        <w:rPr>
          <w:szCs w:val="24"/>
        </w:rPr>
        <w:t>Internal monitoring of Health and Safety within Public Health Wales is the responsibility of Executive Directors and Senior Managers and will be overseen by:</w:t>
      </w:r>
    </w:p>
    <w:p w14:paraId="7296DEFC" w14:textId="5DA2600A" w:rsidR="00745439" w:rsidRPr="004455E0" w:rsidRDefault="00745439" w:rsidP="00745439">
      <w:pPr>
        <w:rPr>
          <w:szCs w:val="24"/>
        </w:rPr>
      </w:pPr>
      <w:r w:rsidRPr="004455E0">
        <w:rPr>
          <w:szCs w:val="24"/>
        </w:rPr>
        <w:t xml:space="preserve">The Health and Safety Group which will consider the effectiveness of arrangements for the day to day management of health and safety including shared learning as a result of incidents. The work of this group will be considered by the </w:t>
      </w:r>
      <w:r w:rsidR="005A7B62">
        <w:rPr>
          <w:szCs w:val="24"/>
        </w:rPr>
        <w:t>Quality, Safety and Improvement Committee</w:t>
      </w:r>
      <w:r w:rsidR="00980C36" w:rsidRPr="004455E0">
        <w:rPr>
          <w:szCs w:val="24"/>
        </w:rPr>
        <w:t>.</w:t>
      </w:r>
    </w:p>
    <w:p w14:paraId="20F55F69" w14:textId="394B4B88" w:rsidR="00745439" w:rsidRPr="004455E0" w:rsidRDefault="00745439" w:rsidP="00980C36">
      <w:pPr>
        <w:spacing w:after="240"/>
        <w:rPr>
          <w:szCs w:val="24"/>
        </w:rPr>
      </w:pPr>
      <w:r w:rsidRPr="004455E0">
        <w:rPr>
          <w:szCs w:val="24"/>
        </w:rPr>
        <w:t xml:space="preserve">Specifically on behalf of the Board, the </w:t>
      </w:r>
      <w:r w:rsidR="005A7B62">
        <w:rPr>
          <w:szCs w:val="24"/>
        </w:rPr>
        <w:t>Quality, Safety and Improvement</w:t>
      </w:r>
      <w:r w:rsidRPr="004455E0">
        <w:rPr>
          <w:szCs w:val="24"/>
        </w:rPr>
        <w:t xml:space="preserve"> Committee will seek assurance that:</w:t>
      </w:r>
    </w:p>
    <w:p w14:paraId="005A0E59" w14:textId="77777777" w:rsidR="00745439" w:rsidRPr="004455E0" w:rsidRDefault="008223E4" w:rsidP="00980C36">
      <w:pPr>
        <w:numPr>
          <w:ilvl w:val="0"/>
          <w:numId w:val="31"/>
        </w:numPr>
        <w:spacing w:before="60" w:after="60"/>
        <w:ind w:left="714" w:hanging="357"/>
        <w:rPr>
          <w:szCs w:val="24"/>
        </w:rPr>
      </w:pPr>
      <w:r w:rsidRPr="004455E0">
        <w:rPr>
          <w:szCs w:val="24"/>
        </w:rPr>
        <w:t>t</w:t>
      </w:r>
      <w:r w:rsidR="00745439" w:rsidRPr="004455E0">
        <w:rPr>
          <w:szCs w:val="24"/>
        </w:rPr>
        <w:t xml:space="preserve">here are increased alignment of </w:t>
      </w:r>
      <w:r w:rsidR="00980C36" w:rsidRPr="004455E0">
        <w:rPr>
          <w:szCs w:val="24"/>
        </w:rPr>
        <w:t xml:space="preserve">health and safety incidents and </w:t>
      </w:r>
      <w:r w:rsidR="00745439" w:rsidRPr="004455E0">
        <w:rPr>
          <w:szCs w:val="24"/>
        </w:rPr>
        <w:t>lessons learned;</w:t>
      </w:r>
    </w:p>
    <w:p w14:paraId="19E51F96" w14:textId="77777777" w:rsidR="00745439" w:rsidRPr="004455E0" w:rsidRDefault="008223E4" w:rsidP="00980C36">
      <w:pPr>
        <w:numPr>
          <w:ilvl w:val="0"/>
          <w:numId w:val="31"/>
        </w:numPr>
        <w:spacing w:before="60" w:after="60"/>
        <w:ind w:left="714" w:hanging="357"/>
        <w:rPr>
          <w:szCs w:val="24"/>
        </w:rPr>
      </w:pPr>
      <w:r w:rsidRPr="004455E0">
        <w:rPr>
          <w:szCs w:val="24"/>
        </w:rPr>
        <w:t>t</w:t>
      </w:r>
      <w:r w:rsidR="00745439" w:rsidRPr="004455E0">
        <w:rPr>
          <w:szCs w:val="24"/>
        </w:rPr>
        <w:t>here is increased awareness of health and safety across Public Health Wales;</w:t>
      </w:r>
    </w:p>
    <w:p w14:paraId="05F97A44" w14:textId="189D6977" w:rsidR="00745439" w:rsidRPr="004455E0" w:rsidRDefault="008223E4" w:rsidP="5C2FE952">
      <w:pPr>
        <w:numPr>
          <w:ilvl w:val="0"/>
          <w:numId w:val="31"/>
        </w:numPr>
        <w:spacing w:before="60" w:after="60"/>
        <w:ind w:left="714" w:hanging="357"/>
      </w:pPr>
      <w:r>
        <w:t>h</w:t>
      </w:r>
      <w:r w:rsidR="00745439">
        <w:t>ealth and safety incidents including The Reporting of Injuries, Diseases and Dangerous Occurrences Regulations 2013 (RIDDOR) are recognised, themes identified and mitigation enacted where necessary;</w:t>
      </w:r>
    </w:p>
    <w:p w14:paraId="4ED42A19" w14:textId="696A0E25" w:rsidR="00745439" w:rsidRPr="004455E0" w:rsidRDefault="008223E4" w:rsidP="5C2FE952">
      <w:pPr>
        <w:numPr>
          <w:ilvl w:val="0"/>
          <w:numId w:val="31"/>
        </w:numPr>
        <w:spacing w:before="60" w:after="60"/>
        <w:ind w:left="714" w:hanging="357"/>
      </w:pPr>
      <w:r>
        <w:t>a</w:t>
      </w:r>
      <w:r w:rsidR="00745439">
        <w:t xml:space="preserve">ll incidents/accidents are reported using </w:t>
      </w:r>
      <w:r w:rsidR="4B76BAF5">
        <w:t xml:space="preserve">the </w:t>
      </w:r>
      <w:r w:rsidR="00745439">
        <w:t>appropriate incident reporting process;</w:t>
      </w:r>
    </w:p>
    <w:p w14:paraId="3C5FD13D" w14:textId="7AD02B2A" w:rsidR="00745439" w:rsidRPr="004455E0" w:rsidRDefault="008223E4" w:rsidP="5C2FE952">
      <w:pPr>
        <w:numPr>
          <w:ilvl w:val="0"/>
          <w:numId w:val="31"/>
        </w:numPr>
        <w:spacing w:before="60" w:after="60"/>
        <w:ind w:left="714" w:hanging="357"/>
      </w:pPr>
      <w:r>
        <w:t>e</w:t>
      </w:r>
      <w:r w:rsidR="00745439">
        <w:t>nsuring that incidents/accidents are investigated and that action</w:t>
      </w:r>
      <w:r w:rsidR="0AB3690D">
        <w:t>s</w:t>
      </w:r>
      <w:r w:rsidR="00745439">
        <w:t xml:space="preserve"> are fed back to the reporting individual;</w:t>
      </w:r>
    </w:p>
    <w:p w14:paraId="42EADA24" w14:textId="77777777" w:rsidR="00745439" w:rsidRPr="004455E0" w:rsidRDefault="008223E4" w:rsidP="00980C36">
      <w:pPr>
        <w:numPr>
          <w:ilvl w:val="0"/>
          <w:numId w:val="31"/>
        </w:numPr>
        <w:spacing w:before="60" w:after="60"/>
        <w:ind w:left="714" w:hanging="357"/>
        <w:rPr>
          <w:szCs w:val="24"/>
        </w:rPr>
      </w:pPr>
      <w:r w:rsidRPr="004455E0">
        <w:rPr>
          <w:szCs w:val="24"/>
        </w:rPr>
        <w:t>e</w:t>
      </w:r>
      <w:r w:rsidR="00745439" w:rsidRPr="004455E0">
        <w:rPr>
          <w:szCs w:val="24"/>
        </w:rPr>
        <w:t>nsure lessons learned from employee litigation claims, with lessons learnt cascaded across Public Health Wales where appropriate;</w:t>
      </w:r>
    </w:p>
    <w:p w14:paraId="46BF6DC5" w14:textId="77777777" w:rsidR="00745439" w:rsidRPr="004455E0" w:rsidRDefault="008223E4" w:rsidP="00980C36">
      <w:pPr>
        <w:numPr>
          <w:ilvl w:val="0"/>
          <w:numId w:val="31"/>
        </w:numPr>
        <w:spacing w:before="60" w:after="60"/>
        <w:ind w:left="714" w:hanging="357"/>
        <w:rPr>
          <w:szCs w:val="24"/>
        </w:rPr>
      </w:pPr>
      <w:r w:rsidRPr="004455E0">
        <w:rPr>
          <w:szCs w:val="24"/>
        </w:rPr>
        <w:t>p</w:t>
      </w:r>
      <w:r w:rsidR="00745439" w:rsidRPr="004455E0">
        <w:rPr>
          <w:szCs w:val="24"/>
        </w:rPr>
        <w:t>rocesses are in place to undertake regular checks of sickness and absence statistics</w:t>
      </w:r>
      <w:r w:rsidR="00980C36" w:rsidRPr="004455E0">
        <w:rPr>
          <w:szCs w:val="24"/>
        </w:rPr>
        <w:t xml:space="preserve"> </w:t>
      </w:r>
      <w:r w:rsidR="00745439" w:rsidRPr="004455E0">
        <w:rPr>
          <w:szCs w:val="24"/>
        </w:rPr>
        <w:t>and to identify those absences that are a result of work related injuries/ill health;</w:t>
      </w:r>
    </w:p>
    <w:p w14:paraId="38E2FE7A" w14:textId="77777777" w:rsidR="00745439" w:rsidRPr="004455E0" w:rsidRDefault="008223E4" w:rsidP="00980C36">
      <w:pPr>
        <w:numPr>
          <w:ilvl w:val="0"/>
          <w:numId w:val="31"/>
        </w:numPr>
        <w:spacing w:before="60" w:after="60"/>
        <w:ind w:left="714" w:hanging="357"/>
        <w:rPr>
          <w:szCs w:val="24"/>
        </w:rPr>
      </w:pPr>
      <w:r w:rsidRPr="004455E0">
        <w:rPr>
          <w:szCs w:val="24"/>
        </w:rPr>
        <w:t>r</w:t>
      </w:r>
      <w:r w:rsidR="00745439" w:rsidRPr="004455E0">
        <w:rPr>
          <w:szCs w:val="24"/>
        </w:rPr>
        <w:t>ecords maintained relating to Staff Health and Safety Training;</w:t>
      </w:r>
    </w:p>
    <w:p w14:paraId="774954FA" w14:textId="77777777" w:rsidR="00745439" w:rsidRPr="004455E0" w:rsidRDefault="008223E4" w:rsidP="00980C36">
      <w:pPr>
        <w:numPr>
          <w:ilvl w:val="0"/>
          <w:numId w:val="31"/>
        </w:numPr>
        <w:spacing w:before="60" w:after="60"/>
        <w:ind w:left="714" w:hanging="357"/>
        <w:rPr>
          <w:szCs w:val="24"/>
        </w:rPr>
      </w:pPr>
      <w:r w:rsidRPr="004455E0">
        <w:rPr>
          <w:szCs w:val="24"/>
        </w:rPr>
        <w:t>r</w:t>
      </w:r>
      <w:r w:rsidR="00745439" w:rsidRPr="004455E0">
        <w:rPr>
          <w:szCs w:val="24"/>
        </w:rPr>
        <w:t>ecognised staff representatives with responsibility for health and safety are fully involved in health and safety activity.</w:t>
      </w:r>
    </w:p>
    <w:p w14:paraId="534DDFAC" w14:textId="77777777" w:rsidR="00745439" w:rsidRPr="004455E0" w:rsidRDefault="00745439" w:rsidP="00980C36">
      <w:pPr>
        <w:pStyle w:val="Heading2"/>
      </w:pPr>
      <w:bookmarkStart w:id="21" w:name="_Toc473627421"/>
      <w:r w:rsidRPr="004455E0">
        <w:lastRenderedPageBreak/>
        <w:t>Health and Safety Audit</w:t>
      </w:r>
      <w:bookmarkEnd w:id="21"/>
    </w:p>
    <w:p w14:paraId="6D8AB634" w14:textId="5E49042C" w:rsidR="00745439" w:rsidRPr="004455E0" w:rsidRDefault="00745439" w:rsidP="00745439">
      <w:r>
        <w:t xml:space="preserve">All Directors will </w:t>
      </w:r>
      <w:r w:rsidR="00CB4210">
        <w:t>be required to support Health and Safety audits when undertaken and provide leads</w:t>
      </w:r>
      <w:r w:rsidR="00F10B88">
        <w:t xml:space="preserve"> </w:t>
      </w:r>
      <w:r>
        <w:t>designated to assist in line with Public Health Wales Audit protocol, and action plans are developed to address any gaps.</w:t>
      </w:r>
    </w:p>
    <w:p w14:paraId="7D7CD83B" w14:textId="77777777" w:rsidR="00745439" w:rsidRPr="004455E0" w:rsidRDefault="00745439" w:rsidP="00980C36">
      <w:pPr>
        <w:pStyle w:val="Heading1"/>
      </w:pPr>
      <w:bookmarkStart w:id="22" w:name="_Toc473627422"/>
      <w:r w:rsidRPr="004455E0">
        <w:t>Resources</w:t>
      </w:r>
      <w:bookmarkEnd w:id="22"/>
    </w:p>
    <w:p w14:paraId="39804CA4" w14:textId="77777777" w:rsidR="00745439" w:rsidRPr="004455E0" w:rsidRDefault="00745439" w:rsidP="00745439">
      <w:pPr>
        <w:rPr>
          <w:szCs w:val="24"/>
        </w:rPr>
      </w:pPr>
      <w:r w:rsidRPr="004455E0">
        <w:rPr>
          <w:szCs w:val="24"/>
        </w:rPr>
        <w:t>Public Health Wales will identify a designated corporate budget for Health and Safety across the organisation, while also recognising it is an integral aspect of all operational activity. If any additional resources are required, this will be considered as part of the risk management and profiling arrangements within Public Health Wales.</w:t>
      </w:r>
    </w:p>
    <w:p w14:paraId="0A08F723" w14:textId="0943DA4A" w:rsidR="00745439" w:rsidRPr="004455E0" w:rsidRDefault="00745439" w:rsidP="00745439">
      <w:pPr>
        <w:rPr>
          <w:szCs w:val="24"/>
        </w:rPr>
      </w:pPr>
      <w:r w:rsidRPr="004455E0">
        <w:rPr>
          <w:szCs w:val="24"/>
        </w:rPr>
        <w:t>Any additional cost needs identified as a result of new or specific policy needs will be brought to the Executive Team, Board Committee or Board –if required.</w:t>
      </w:r>
    </w:p>
    <w:p w14:paraId="14FDBF1A" w14:textId="77777777" w:rsidR="00745439" w:rsidRPr="004455E0" w:rsidRDefault="00745439" w:rsidP="00980C36">
      <w:pPr>
        <w:pStyle w:val="Heading1"/>
      </w:pPr>
      <w:r w:rsidRPr="004455E0">
        <w:rPr>
          <w:szCs w:val="24"/>
        </w:rPr>
        <w:t xml:space="preserve"> </w:t>
      </w:r>
      <w:bookmarkStart w:id="23" w:name="_Toc473627423"/>
      <w:r w:rsidRPr="004455E0">
        <w:t>Training</w:t>
      </w:r>
      <w:bookmarkEnd w:id="23"/>
    </w:p>
    <w:p w14:paraId="65990390" w14:textId="77777777" w:rsidR="00745439" w:rsidRPr="004455E0" w:rsidRDefault="00745439" w:rsidP="00745439">
      <w:pPr>
        <w:rPr>
          <w:szCs w:val="24"/>
        </w:rPr>
      </w:pPr>
      <w:r w:rsidRPr="004455E0">
        <w:rPr>
          <w:szCs w:val="24"/>
        </w:rPr>
        <w:t>Public Health Wales Health and Safety Policy and enactment arrangements will be brought to the attention of all new staff at induction and provide updated training as identified for their specific roles and responsibilities.</w:t>
      </w:r>
    </w:p>
    <w:p w14:paraId="3A2A9137" w14:textId="77777777" w:rsidR="00745439" w:rsidRPr="004455E0" w:rsidRDefault="00745439" w:rsidP="00745439">
      <w:pPr>
        <w:rPr>
          <w:szCs w:val="24"/>
        </w:rPr>
      </w:pPr>
      <w:r w:rsidRPr="004455E0">
        <w:rPr>
          <w:szCs w:val="24"/>
        </w:rPr>
        <w:t xml:space="preserve">All staff will be required to undertake mandatory training relevant to their role. </w:t>
      </w:r>
    </w:p>
    <w:p w14:paraId="0E11C606" w14:textId="77777777" w:rsidR="00745439" w:rsidRPr="004455E0" w:rsidRDefault="00745439" w:rsidP="00980C36">
      <w:pPr>
        <w:pStyle w:val="Heading1"/>
      </w:pPr>
      <w:bookmarkStart w:id="24" w:name="_Toc473627424"/>
      <w:r w:rsidRPr="004455E0">
        <w:t>Communication and Implementation</w:t>
      </w:r>
      <w:bookmarkEnd w:id="24"/>
    </w:p>
    <w:p w14:paraId="5AE67BE4" w14:textId="77777777" w:rsidR="00745439" w:rsidRPr="004455E0" w:rsidRDefault="00745439" w:rsidP="00745439">
      <w:pPr>
        <w:rPr>
          <w:szCs w:val="24"/>
        </w:rPr>
      </w:pPr>
      <w:r w:rsidRPr="004455E0">
        <w:rPr>
          <w:szCs w:val="24"/>
        </w:rPr>
        <w:t>A copy of the Trust Health and Safety Policy and related publications will be accessible via Public Health Wales intranet site.</w:t>
      </w:r>
    </w:p>
    <w:p w14:paraId="572BBE02" w14:textId="77777777" w:rsidR="0066139E" w:rsidRPr="004455E0" w:rsidRDefault="00745439" w:rsidP="00745439">
      <w:pPr>
        <w:rPr>
          <w:szCs w:val="24"/>
        </w:rPr>
      </w:pPr>
      <w:r w:rsidRPr="004455E0">
        <w:rPr>
          <w:szCs w:val="24"/>
        </w:rPr>
        <w:t>A register of all Public Health Wales Health and Safety Policies and Procedures will be maintained by the Corporat</w:t>
      </w:r>
      <w:r w:rsidR="00980C36" w:rsidRPr="004455E0">
        <w:rPr>
          <w:szCs w:val="24"/>
        </w:rPr>
        <w:t>e Governance Directorate.  They</w:t>
      </w:r>
      <w:r w:rsidRPr="004455E0">
        <w:rPr>
          <w:szCs w:val="24"/>
        </w:rPr>
        <w:t xml:space="preserve"> will ensure that all policies and procedures are maintained on Public Health Wales intranet (in line with PHW management of policies, procedures and control of documents)</w:t>
      </w:r>
      <w:r w:rsidR="00980C36" w:rsidRPr="004455E0">
        <w:rPr>
          <w:szCs w:val="24"/>
        </w:rPr>
        <w:t>.</w:t>
      </w:r>
    </w:p>
    <w:p w14:paraId="442526F2" w14:textId="77777777" w:rsidR="00745439" w:rsidRPr="004455E0" w:rsidRDefault="00745439" w:rsidP="00980C36">
      <w:pPr>
        <w:pStyle w:val="Heading1"/>
      </w:pPr>
      <w:bookmarkStart w:id="25" w:name="_Toc473627425"/>
      <w:r w:rsidRPr="004455E0">
        <w:t>References</w:t>
      </w:r>
      <w:bookmarkEnd w:id="25"/>
    </w:p>
    <w:p w14:paraId="6053F20C" w14:textId="77777777" w:rsidR="00745439" w:rsidRPr="004455E0" w:rsidRDefault="00745439" w:rsidP="00980C36">
      <w:pPr>
        <w:pStyle w:val="Heading2"/>
      </w:pPr>
      <w:bookmarkStart w:id="26" w:name="_Toc473627426"/>
      <w:r w:rsidRPr="004455E0">
        <w:t>Legislation:</w:t>
      </w:r>
      <w:bookmarkEnd w:id="26"/>
    </w:p>
    <w:p w14:paraId="0F7991ED" w14:textId="77777777" w:rsidR="00745439" w:rsidRPr="004455E0" w:rsidRDefault="00745439" w:rsidP="00745439">
      <w:pPr>
        <w:rPr>
          <w:szCs w:val="24"/>
        </w:rPr>
      </w:pPr>
      <w:r w:rsidRPr="004455E0">
        <w:rPr>
          <w:szCs w:val="24"/>
        </w:rPr>
        <w:t>Health and Safety at Work etc, Act 1974</w:t>
      </w:r>
    </w:p>
    <w:p w14:paraId="45DFE33A" w14:textId="77777777" w:rsidR="00745439" w:rsidRPr="004455E0" w:rsidRDefault="00745439" w:rsidP="00745439">
      <w:pPr>
        <w:rPr>
          <w:szCs w:val="24"/>
        </w:rPr>
      </w:pPr>
      <w:r w:rsidRPr="004455E0">
        <w:rPr>
          <w:szCs w:val="24"/>
        </w:rPr>
        <w:t xml:space="preserve">Management of Health and Safety at Work Regulations 1999 </w:t>
      </w:r>
    </w:p>
    <w:p w14:paraId="391CEF67" w14:textId="77777777" w:rsidR="00745439" w:rsidRPr="004455E0" w:rsidRDefault="00745439" w:rsidP="00745439">
      <w:pPr>
        <w:rPr>
          <w:szCs w:val="24"/>
        </w:rPr>
      </w:pPr>
      <w:r w:rsidRPr="004455E0">
        <w:rPr>
          <w:szCs w:val="24"/>
        </w:rPr>
        <w:lastRenderedPageBreak/>
        <w:t>Safety Representatives and Safety Committees Regulations 1977</w:t>
      </w:r>
    </w:p>
    <w:p w14:paraId="26191943" w14:textId="77777777" w:rsidR="00745439" w:rsidRPr="004455E0" w:rsidRDefault="00745439" w:rsidP="00745439">
      <w:pPr>
        <w:rPr>
          <w:szCs w:val="24"/>
        </w:rPr>
      </w:pPr>
      <w:r w:rsidRPr="004455E0">
        <w:rPr>
          <w:szCs w:val="24"/>
        </w:rPr>
        <w:t xml:space="preserve">Reporting of Injuries, Diseases and Dangerous Occurrences Regulations </w:t>
      </w:r>
      <w:r w:rsidR="00E152E4" w:rsidRPr="004455E0">
        <w:rPr>
          <w:szCs w:val="24"/>
        </w:rPr>
        <w:t>2013</w:t>
      </w:r>
    </w:p>
    <w:p w14:paraId="2BEAE6D3" w14:textId="77777777" w:rsidR="00745439" w:rsidRPr="004455E0" w:rsidRDefault="00745439" w:rsidP="00745439">
      <w:pPr>
        <w:rPr>
          <w:szCs w:val="24"/>
        </w:rPr>
      </w:pPr>
      <w:r w:rsidRPr="004455E0">
        <w:rPr>
          <w:szCs w:val="24"/>
        </w:rPr>
        <w:t>Corporate Manslaughter and Corporate Homicide Act 2007</w:t>
      </w:r>
    </w:p>
    <w:p w14:paraId="6DA5EB11" w14:textId="77777777" w:rsidR="00745439" w:rsidRPr="004455E0" w:rsidRDefault="00745439" w:rsidP="00980C36">
      <w:pPr>
        <w:pStyle w:val="Heading2"/>
      </w:pPr>
      <w:bookmarkStart w:id="27" w:name="_Toc473627427"/>
      <w:r w:rsidRPr="004455E0">
        <w:t>Guidance:</w:t>
      </w:r>
      <w:bookmarkEnd w:id="27"/>
      <w:r w:rsidRPr="004455E0">
        <w:t xml:space="preserve">   </w:t>
      </w:r>
    </w:p>
    <w:p w14:paraId="1137D0C8" w14:textId="0B1A05CE" w:rsidR="00745439" w:rsidRPr="004455E0" w:rsidRDefault="00745439" w:rsidP="00745439">
      <w:r>
        <w:t xml:space="preserve">Health and Safety Executive – Managing Contractors – A Guide for Employers </w:t>
      </w:r>
      <w:r w:rsidR="60D303EF">
        <w:t xml:space="preserve"> HSG159</w:t>
      </w:r>
    </w:p>
    <w:p w14:paraId="255147D3" w14:textId="005D56CE" w:rsidR="00745439" w:rsidRPr="004455E0" w:rsidRDefault="00745439" w:rsidP="00800AC5">
      <w:pPr>
        <w:spacing w:line="259" w:lineRule="auto"/>
      </w:pPr>
      <w:r>
        <w:t xml:space="preserve">Health and Safety Executive – </w:t>
      </w:r>
      <w:r w:rsidR="191152BD">
        <w:t>Managing for health and safety HSG65</w:t>
      </w:r>
    </w:p>
    <w:p w14:paraId="3A3D21D9" w14:textId="17D7BB56" w:rsidR="00745439" w:rsidRPr="00506B0E" w:rsidRDefault="00745439" w:rsidP="00745439">
      <w:r>
        <w:t xml:space="preserve">Health and Safety Executive/Institute of Directors – Leading Health and Safety at Work </w:t>
      </w:r>
      <w:r w:rsidR="2BD88693">
        <w:t>INDG417(rev1)</w:t>
      </w:r>
    </w:p>
    <w:p w14:paraId="56486483" w14:textId="77777777" w:rsidR="00745439" w:rsidRDefault="00745439" w:rsidP="00745439">
      <w:pPr>
        <w:ind w:left="360"/>
        <w:rPr>
          <w:rFonts w:ascii="Arial" w:hAnsi="Arial"/>
          <w:b/>
          <w:sz w:val="28"/>
          <w:szCs w:val="28"/>
        </w:rPr>
      </w:pPr>
    </w:p>
    <w:p w14:paraId="3244D7E6" w14:textId="77777777" w:rsidR="00745439" w:rsidRDefault="00745439" w:rsidP="00745439">
      <w:pPr>
        <w:ind w:left="360"/>
        <w:rPr>
          <w:rFonts w:ascii="Arial" w:hAnsi="Arial"/>
          <w:b/>
          <w:sz w:val="28"/>
          <w:szCs w:val="28"/>
        </w:rPr>
      </w:pPr>
    </w:p>
    <w:p w14:paraId="161B5206" w14:textId="77777777" w:rsidR="00745439" w:rsidRDefault="00745439" w:rsidP="00745439">
      <w:pPr>
        <w:ind w:left="360"/>
        <w:rPr>
          <w:rFonts w:ascii="Arial" w:hAnsi="Arial"/>
          <w:b/>
          <w:sz w:val="28"/>
          <w:szCs w:val="28"/>
        </w:rPr>
      </w:pPr>
    </w:p>
    <w:p w14:paraId="31265DE3" w14:textId="77777777" w:rsidR="00745439" w:rsidRDefault="00745439" w:rsidP="00745439">
      <w:pPr>
        <w:ind w:left="360"/>
        <w:rPr>
          <w:rFonts w:ascii="Arial" w:hAnsi="Arial"/>
          <w:b/>
          <w:sz w:val="28"/>
          <w:szCs w:val="28"/>
        </w:rPr>
      </w:pPr>
    </w:p>
    <w:p w14:paraId="27EC9FAA" w14:textId="77777777" w:rsidR="00745439" w:rsidRDefault="00745439" w:rsidP="00745439">
      <w:pPr>
        <w:ind w:left="360"/>
        <w:rPr>
          <w:rFonts w:ascii="Arial" w:hAnsi="Arial"/>
          <w:b/>
          <w:sz w:val="28"/>
          <w:szCs w:val="28"/>
        </w:rPr>
      </w:pPr>
    </w:p>
    <w:p w14:paraId="3BB5FA33" w14:textId="77777777" w:rsidR="00745439" w:rsidRDefault="00745439" w:rsidP="00745439">
      <w:pPr>
        <w:ind w:left="360"/>
        <w:rPr>
          <w:rFonts w:ascii="Arial" w:hAnsi="Arial"/>
          <w:b/>
          <w:sz w:val="28"/>
          <w:szCs w:val="28"/>
        </w:rPr>
      </w:pPr>
    </w:p>
    <w:p w14:paraId="4F4C4E45" w14:textId="77777777" w:rsidR="00745439" w:rsidRDefault="00745439" w:rsidP="00745439">
      <w:pPr>
        <w:ind w:left="360"/>
        <w:rPr>
          <w:rFonts w:ascii="Arial" w:hAnsi="Arial"/>
          <w:b/>
          <w:sz w:val="28"/>
          <w:szCs w:val="28"/>
        </w:rPr>
      </w:pPr>
    </w:p>
    <w:p w14:paraId="3D637B71" w14:textId="77777777" w:rsidR="00745439" w:rsidRDefault="00745439" w:rsidP="00745439">
      <w:pPr>
        <w:ind w:left="360"/>
        <w:rPr>
          <w:rFonts w:ascii="Arial" w:hAnsi="Arial"/>
          <w:b/>
          <w:sz w:val="28"/>
          <w:szCs w:val="28"/>
        </w:rPr>
      </w:pPr>
    </w:p>
    <w:p w14:paraId="2C8377BE" w14:textId="77777777" w:rsidR="00745439" w:rsidRDefault="00745439" w:rsidP="00745439">
      <w:pPr>
        <w:ind w:left="360"/>
        <w:rPr>
          <w:rFonts w:ascii="Arial" w:hAnsi="Arial"/>
          <w:b/>
          <w:sz w:val="28"/>
          <w:szCs w:val="28"/>
        </w:rPr>
      </w:pPr>
    </w:p>
    <w:p w14:paraId="4A9577C2" w14:textId="77777777" w:rsidR="006B5D2E" w:rsidRDefault="006B5D2E" w:rsidP="00745439">
      <w:pPr>
        <w:ind w:left="360"/>
        <w:rPr>
          <w:rFonts w:ascii="Arial" w:hAnsi="Arial"/>
          <w:b/>
          <w:sz w:val="28"/>
          <w:szCs w:val="28"/>
        </w:rPr>
      </w:pPr>
    </w:p>
    <w:p w14:paraId="63202F1B" w14:textId="77777777" w:rsidR="006B5D2E" w:rsidRDefault="006B5D2E" w:rsidP="00745439">
      <w:pPr>
        <w:ind w:left="360"/>
        <w:rPr>
          <w:rFonts w:ascii="Arial" w:hAnsi="Arial"/>
          <w:b/>
          <w:sz w:val="28"/>
          <w:szCs w:val="28"/>
        </w:rPr>
      </w:pPr>
    </w:p>
    <w:p w14:paraId="64BC12A5" w14:textId="77777777" w:rsidR="006B5D2E" w:rsidRDefault="006B5D2E" w:rsidP="00745439">
      <w:pPr>
        <w:ind w:left="360"/>
        <w:rPr>
          <w:rFonts w:ascii="Arial" w:hAnsi="Arial"/>
          <w:b/>
          <w:sz w:val="28"/>
          <w:szCs w:val="28"/>
        </w:rPr>
      </w:pPr>
    </w:p>
    <w:p w14:paraId="1E243D1A" w14:textId="77777777" w:rsidR="006B5D2E" w:rsidRDefault="006B5D2E" w:rsidP="00745439">
      <w:pPr>
        <w:ind w:left="360"/>
        <w:rPr>
          <w:rFonts w:ascii="Arial" w:hAnsi="Arial"/>
          <w:b/>
          <w:sz w:val="28"/>
          <w:szCs w:val="28"/>
        </w:rPr>
      </w:pPr>
    </w:p>
    <w:p w14:paraId="6F48DD44" w14:textId="77777777" w:rsidR="006B5D2E" w:rsidRDefault="006B5D2E" w:rsidP="00745439">
      <w:pPr>
        <w:ind w:left="360"/>
        <w:rPr>
          <w:rFonts w:ascii="Arial" w:hAnsi="Arial"/>
          <w:b/>
          <w:sz w:val="28"/>
          <w:szCs w:val="28"/>
        </w:rPr>
      </w:pPr>
    </w:p>
    <w:p w14:paraId="595D7D33" w14:textId="77777777" w:rsidR="006B5D2E" w:rsidRDefault="006B5D2E" w:rsidP="00745439">
      <w:pPr>
        <w:ind w:left="360"/>
        <w:rPr>
          <w:rFonts w:ascii="Arial" w:hAnsi="Arial"/>
          <w:b/>
          <w:sz w:val="28"/>
          <w:szCs w:val="28"/>
        </w:rPr>
      </w:pPr>
    </w:p>
    <w:p w14:paraId="72990556" w14:textId="77777777" w:rsidR="006B5D2E" w:rsidRDefault="006B5D2E" w:rsidP="00745439">
      <w:pPr>
        <w:ind w:left="360"/>
        <w:rPr>
          <w:rFonts w:ascii="Arial" w:hAnsi="Arial"/>
          <w:b/>
          <w:sz w:val="28"/>
          <w:szCs w:val="28"/>
        </w:rPr>
      </w:pPr>
    </w:p>
    <w:p w14:paraId="736E9F16" w14:textId="77777777" w:rsidR="006B5D2E" w:rsidRDefault="006B5D2E" w:rsidP="00745439">
      <w:pPr>
        <w:ind w:left="360"/>
        <w:rPr>
          <w:rFonts w:ascii="Arial" w:hAnsi="Arial"/>
          <w:b/>
          <w:sz w:val="28"/>
          <w:szCs w:val="28"/>
        </w:rPr>
      </w:pPr>
    </w:p>
    <w:p w14:paraId="56E03BC4" w14:textId="77777777" w:rsidR="00745439" w:rsidRDefault="00745439" w:rsidP="5C2FE952">
      <w:pPr>
        <w:ind w:left="360"/>
        <w:rPr>
          <w:rFonts w:ascii="Arial" w:hAnsi="Arial"/>
          <w:b/>
          <w:bCs/>
          <w:sz w:val="28"/>
          <w:szCs w:val="28"/>
        </w:rPr>
      </w:pPr>
    </w:p>
    <w:p w14:paraId="7361A3C5" w14:textId="77777777" w:rsidR="00745439" w:rsidRPr="00DE1C0C" w:rsidRDefault="00745439" w:rsidP="00980C36">
      <w:pPr>
        <w:pStyle w:val="Heading1"/>
      </w:pPr>
      <w:bookmarkStart w:id="28" w:name="_Toc473627428"/>
      <w:r>
        <w:t>Appendix 1 – Public Health Wales Health and Safety reporting structure</w:t>
      </w:r>
      <w:bookmarkEnd w:id="28"/>
    </w:p>
    <w:p w14:paraId="03D4A70B" w14:textId="77777777" w:rsidR="00745439" w:rsidRDefault="00745439" w:rsidP="00745439">
      <w:pPr>
        <w:rPr>
          <w:rFonts w:ascii="Arial" w:hAnsi="Arial"/>
          <w:szCs w:val="24"/>
        </w:rPr>
      </w:pPr>
    </w:p>
    <w:p w14:paraId="101908D2" w14:textId="77777777" w:rsidR="00745439" w:rsidRDefault="00E152E4" w:rsidP="00745439">
      <w:pPr>
        <w:rPr>
          <w:rFonts w:ascii="Arial" w:hAnsi="Arial"/>
          <w:szCs w:val="24"/>
        </w:rPr>
      </w:pPr>
      <w:r>
        <w:rPr>
          <w:rFonts w:ascii="Arial" w:hAnsi="Arial"/>
          <w:noProof/>
          <w:szCs w:val="24"/>
          <w:lang w:eastAsia="en-GB"/>
        </w:rPr>
        <mc:AlternateContent>
          <mc:Choice Requires="wps">
            <w:drawing>
              <wp:anchor distT="0" distB="0" distL="114300" distR="114300" simplePos="0" relativeHeight="251658240" behindDoc="0" locked="0" layoutInCell="1" allowOverlap="1" wp14:anchorId="252F335A" wp14:editId="07777777">
                <wp:simplePos x="0" y="0"/>
                <wp:positionH relativeFrom="margin">
                  <wp:align>center</wp:align>
                </wp:positionH>
                <wp:positionV relativeFrom="paragraph">
                  <wp:posOffset>4445</wp:posOffset>
                </wp:positionV>
                <wp:extent cx="5048250" cy="402590"/>
                <wp:effectExtent l="9525" t="11430" r="9525" b="5080"/>
                <wp:wrapNone/>
                <wp:docPr id="1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8250" cy="402590"/>
                        </a:xfrm>
                        <a:prstGeom prst="rect">
                          <a:avLst/>
                        </a:prstGeom>
                        <a:solidFill>
                          <a:srgbClr val="FFFFFF"/>
                        </a:solidFill>
                        <a:ln w="9525">
                          <a:solidFill>
                            <a:srgbClr val="000000"/>
                          </a:solidFill>
                          <a:miter lim="800000"/>
                          <a:headEnd/>
                          <a:tailEnd/>
                        </a:ln>
                      </wps:spPr>
                      <wps:txbx>
                        <w:txbxContent>
                          <w:p w14:paraId="799E6FE2" w14:textId="77777777" w:rsidR="00800AC5" w:rsidRPr="00980C36" w:rsidRDefault="00800AC5" w:rsidP="00980C36">
                            <w:pPr>
                              <w:spacing w:before="0"/>
                              <w:jc w:val="center"/>
                              <w:rPr>
                                <w:sz w:val="40"/>
                                <w:szCs w:val="40"/>
                              </w:rPr>
                            </w:pPr>
                            <w:r w:rsidRPr="00980C36">
                              <w:rPr>
                                <w:sz w:val="40"/>
                                <w:szCs w:val="40"/>
                              </w:rPr>
                              <w:t>Public Health Wales Board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2F335A" id="Rectangle 2" o:spid="_x0000_s1026" style="position:absolute;left:0;text-align:left;margin-left:0;margin-top:.35pt;width:397.5pt;height:31.7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1KdJwIAAEgEAAAOAAAAZHJzL2Uyb0RvYy54bWysVNuO0zAQfUfiHyy/06RRA23UdLXqUoS0&#10;wIqFD3AcJ7HwjbHbtHw9Y6dbusATIg+WJzM+OXPOOOubo1bkIMBLa2o6n+WUCMNtK01f069fdq+W&#10;lPjATMuUNaKmJ+Hpzebli/XoKlHYwapWAEEQ46vR1XQIwVVZ5vkgNPMz64TBZGdBs4Ah9FkLbER0&#10;rbIiz19no4XWgeXCe3x7NyXpJuF3neDhU9d5EYiqKXILaYW0NnHNNmtW9cDcIPmZBvsHFppJgx+9&#10;QN2xwMge5B9QWnKw3nZhxq3ObNdJLlIP2M08/62bx4E5kXpBcby7yOT/Hyz/eHgAIlv0rqTEMI0e&#10;fUbVmOmVIEXUZ3S+wrJH9wCxQ+/uLf/mibHbAavELYAdB8FaZDWP9dmzAzHweJQ04wfbIjrbB5uk&#10;OnagIyCKQI7JkdPFEXEMhOPLMl8sixKN45hb5EW5SpZlrHo67cCHd8JqEjc1BeSe0Nnh3ofIhlVP&#10;JYm9VbLdSaVSAH2zVUAODKdjl57UADZ5XaYMGWu6KosyIT/L+WuIPD1/g9Ay4JgrqWu6vBSxKsr2&#10;1rRpCAOTatojZWXOOkbpJgvCsTme3Whse0JFwU7jjNcPN4OFH5SMOMo19d/3DAQl6r1BV1bzxSLO&#10;fgoW5ZsCA7jONNcZZjhC1TRQMm23YboveweyH/BL8ySDsbfoZCeTyNHlidWZN45r0v58teJ9uI5T&#10;1a8fwOYnAAAA//8DAFBLAwQUAAYACAAAACEAbi43gNoAAAAEAQAADwAAAGRycy9kb3ducmV2Lnht&#10;bEyPwU7DMBBE70j8g7VI3KjTAi0N2VQIVCSObXrhtomXJBDbUey0ga9ne4LjaEYzb7LNZDt15CG0&#10;3iHMZwkodpU3rasRDsX25gFUiOQMdd4xwjcH2OSXFxmlxp/cjo/7WCspcSElhCbGPtU6VA1bCjPf&#10;sxPvww+Wosih1magk5TbTi+SZKkttU4WGur5ueHqaz9ahLJdHOhnV7wmdr29jW9T8Tm+vyBeX01P&#10;j6AiT/EvDGd8QYdcmEo/OhNUhyBHIsIKlHir9b3IEmF5NwedZ/o/fP4LAAD//wMAUEsBAi0AFAAG&#10;AAgAAAAhALaDOJL+AAAA4QEAABMAAAAAAAAAAAAAAAAAAAAAAFtDb250ZW50X1R5cGVzXS54bWxQ&#10;SwECLQAUAAYACAAAACEAOP0h/9YAAACUAQAACwAAAAAAAAAAAAAAAAAvAQAAX3JlbHMvLnJlbHNQ&#10;SwECLQAUAAYACAAAACEAdl9SnScCAABIBAAADgAAAAAAAAAAAAAAAAAuAgAAZHJzL2Uyb0RvYy54&#10;bWxQSwECLQAUAAYACAAAACEAbi43gNoAAAAEAQAADwAAAAAAAAAAAAAAAACBBAAAZHJzL2Rvd25y&#10;ZXYueG1sUEsFBgAAAAAEAAQA8wAAAIgFAAAAAA==&#10;">
                <v:textbox>
                  <w:txbxContent>
                    <w:p w14:paraId="799E6FE2" w14:textId="77777777" w:rsidR="00800AC5" w:rsidRPr="00980C36" w:rsidRDefault="00800AC5" w:rsidP="00980C36">
                      <w:pPr>
                        <w:spacing w:before="0"/>
                        <w:jc w:val="center"/>
                        <w:rPr>
                          <w:sz w:val="40"/>
                          <w:szCs w:val="40"/>
                        </w:rPr>
                      </w:pPr>
                      <w:r w:rsidRPr="00980C36">
                        <w:rPr>
                          <w:sz w:val="40"/>
                          <w:szCs w:val="40"/>
                        </w:rPr>
                        <w:t>Public Health Wales Board</w:t>
                      </w:r>
                    </w:p>
                  </w:txbxContent>
                </v:textbox>
                <w10:wrap anchorx="margin"/>
              </v:rect>
            </w:pict>
          </mc:Fallback>
        </mc:AlternateContent>
      </w:r>
    </w:p>
    <w:p w14:paraId="4E371D99" w14:textId="77777777" w:rsidR="00745439" w:rsidRDefault="00E152E4" w:rsidP="00745439">
      <w:pPr>
        <w:rPr>
          <w:rFonts w:ascii="Arial" w:hAnsi="Arial"/>
          <w:szCs w:val="24"/>
        </w:rPr>
      </w:pPr>
      <w:r>
        <w:rPr>
          <w:rFonts w:ascii="Arial" w:hAnsi="Arial"/>
          <w:noProof/>
          <w:sz w:val="28"/>
          <w:szCs w:val="28"/>
          <w:lang w:eastAsia="en-GB"/>
        </w:rPr>
        <mc:AlternateContent>
          <mc:Choice Requires="wps">
            <w:drawing>
              <wp:anchor distT="0" distB="0" distL="114300" distR="114300" simplePos="0" relativeHeight="251658246" behindDoc="0" locked="0" layoutInCell="1" allowOverlap="1" wp14:anchorId="10898040" wp14:editId="07777777">
                <wp:simplePos x="0" y="0"/>
                <wp:positionH relativeFrom="margin">
                  <wp:posOffset>2883535</wp:posOffset>
                </wp:positionH>
                <wp:positionV relativeFrom="paragraph">
                  <wp:posOffset>87630</wp:posOffset>
                </wp:positionV>
                <wp:extent cx="635" cy="429895"/>
                <wp:effectExtent l="55880" t="17780" r="57785" b="9525"/>
                <wp:wrapNone/>
                <wp:docPr id="14"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4298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70EE35D" id="_x0000_t32" coordsize="21600,21600" o:spt="32" o:oned="t" path="m,l21600,21600e" filled="f">
                <v:path arrowok="t" fillok="f" o:connecttype="none"/>
                <o:lock v:ext="edit" shapetype="t"/>
              </v:shapetype>
              <v:shape id="AutoShape 8" o:spid="_x0000_s1026" type="#_x0000_t32" style="position:absolute;margin-left:227.05pt;margin-top:6.9pt;width:.05pt;height:33.85pt;flip:y;z-index:25165824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IT7OwIAAGkEAAAOAAAAZHJzL2Uyb0RvYy54bWysVMGO2jAQvVfqP1i+QwgbKESE1SqBXrZd&#10;pN32bmwnserYlm0IqOq/d2yybGkvVVUOZmzPvHkz85zV/amT6MitE1oVOB1PMOKKaiZUU+AvL9vR&#10;AiPniWJEasULfOYO36/fv1v1JudT3WrJuEUAolzemwK33ps8SRxteUfcWBuu4LLWtiMetrZJmCU9&#10;oHcymU4m86TXlhmrKXcOTqvLJV5H/Lrm1D/VteMeyQIDNx9XG9d9WJP1iuSNJaYVdKBB/oFFR4SC&#10;pFeoiniCDlb8AdUJarXTtR9T3SW6rgXlsQaoJp38Vs1zSwyPtUBznLm2yf0/WPr5uLNIMJhdhpEi&#10;Hczo4eB1TI0WoT+9cTm4lWpnQ4X0pJ7No6bfHFK6bIlqeHR+ORuITUNEchMSNs5Aln3/STPwIYAf&#10;m3WqbYdqKczXEBjAoSHoFKdzvk6HnzyicDi/m2FE4TybLhfLWUxE8oARIo11/iPXHQpGgZ23RDSt&#10;L7VSIAJtL/jk+Oh8YPgWEIKV3gopoxakQn2Bl7PpLBJyWgoWLoObs82+lBYdSVBT/A0sbtysPigW&#10;wVpO2GawPRESbORjn7wV0DnJccjWcYaR5PCAgnWhJ1XICLUD4cG6COr7crLcLDaLbJRN55tRNqmq&#10;0cO2zEbzbfphVt1VZVmlPwL5NMtbwRhXgf+ruNPs78QzPLOLLK/yvjYquUWPHQWyr/+RdJRBmPxF&#10;Q3vNzjsbqguKAD1H5+HthQfz6z56vX0h1j8BAAD//wMAUEsDBBQABgAIAAAAIQBB1DBT3gAAAAkB&#10;AAAPAAAAZHJzL2Rvd25yZXYueG1sTI9BT4NAEIXvJv6HzZh4MXYBiyHI0hi19mQasd637Aik7Cxh&#10;ty38e8dTPc57X968V6wm24sTjr5zpCBeRCCQamc6ahTsvtb3GQgfNBndO0IFM3pYlddXhc6NO9Mn&#10;nqrQCA4hn2sFbQhDLqWvW7TaL9yAxN6PG60OfI6NNKM+c7jtZRJFj9LqjvhDqwd8abE+VEer4LXa&#10;puvvu92UzPXmo3rPDlua35S6vZmen0AEnMIFhr/6XB1K7rR3RzJe9AqW6TJmlI0HnsAACwmIvYIs&#10;TkGWhfy/oPwFAAD//wMAUEsBAi0AFAAGAAgAAAAhALaDOJL+AAAA4QEAABMAAAAAAAAAAAAAAAAA&#10;AAAAAFtDb250ZW50X1R5cGVzXS54bWxQSwECLQAUAAYACAAAACEAOP0h/9YAAACUAQAACwAAAAAA&#10;AAAAAAAAAAAvAQAAX3JlbHMvLnJlbHNQSwECLQAUAAYACAAAACEAaWiE+zsCAABpBAAADgAAAAAA&#10;AAAAAAAAAAAuAgAAZHJzL2Uyb0RvYy54bWxQSwECLQAUAAYACAAAACEAQdQwU94AAAAJAQAADwAA&#10;AAAAAAAAAAAAAACVBAAAZHJzL2Rvd25yZXYueG1sUEsFBgAAAAAEAAQA8wAAAKAFAAAAAA==&#10;">
                <v:stroke endarrow="block"/>
                <w10:wrap anchorx="margin"/>
              </v:shape>
            </w:pict>
          </mc:Fallback>
        </mc:AlternateContent>
      </w:r>
    </w:p>
    <w:p w14:paraId="33775106" w14:textId="77777777" w:rsidR="00745439" w:rsidRDefault="00E152E4" w:rsidP="00745439">
      <w:pPr>
        <w:rPr>
          <w:rFonts w:ascii="Arial" w:hAnsi="Arial"/>
          <w:szCs w:val="24"/>
        </w:rPr>
      </w:pPr>
      <w:r>
        <w:rPr>
          <w:rFonts w:ascii="Arial" w:hAnsi="Arial"/>
          <w:noProof/>
          <w:szCs w:val="24"/>
          <w:lang w:eastAsia="en-GB"/>
        </w:rPr>
        <mc:AlternateContent>
          <mc:Choice Requires="wps">
            <w:drawing>
              <wp:anchor distT="0" distB="0" distL="114300" distR="114300" simplePos="0" relativeHeight="251658241" behindDoc="0" locked="0" layoutInCell="1" allowOverlap="1" wp14:anchorId="34597DC8" wp14:editId="07777777">
                <wp:simplePos x="0" y="0"/>
                <wp:positionH relativeFrom="column">
                  <wp:posOffset>360680</wp:posOffset>
                </wp:positionH>
                <wp:positionV relativeFrom="paragraph">
                  <wp:posOffset>189865</wp:posOffset>
                </wp:positionV>
                <wp:extent cx="5048250" cy="752475"/>
                <wp:effectExtent l="9525" t="9525" r="9525" b="9525"/>
                <wp:wrapNone/>
                <wp:docPr id="1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8250" cy="752475"/>
                        </a:xfrm>
                        <a:prstGeom prst="rect">
                          <a:avLst/>
                        </a:prstGeom>
                        <a:solidFill>
                          <a:srgbClr val="FFFFFF"/>
                        </a:solidFill>
                        <a:ln w="9525">
                          <a:solidFill>
                            <a:srgbClr val="000000"/>
                          </a:solidFill>
                          <a:miter lim="800000"/>
                          <a:headEnd/>
                          <a:tailEnd/>
                        </a:ln>
                      </wps:spPr>
                      <wps:txbx>
                        <w:txbxContent>
                          <w:p w14:paraId="01BCAF56" w14:textId="09274355" w:rsidR="00800AC5" w:rsidRPr="00980C36" w:rsidRDefault="00800AC5" w:rsidP="00980C36">
                            <w:pPr>
                              <w:spacing w:before="0"/>
                              <w:jc w:val="center"/>
                              <w:rPr>
                                <w:sz w:val="40"/>
                                <w:szCs w:val="40"/>
                              </w:rPr>
                            </w:pPr>
                            <w:r>
                              <w:rPr>
                                <w:sz w:val="40"/>
                                <w:szCs w:val="40"/>
                              </w:rPr>
                              <w:t>Quality, Safety and Improvement Committee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597DC8" id="Rectangle 3" o:spid="_x0000_s1027" style="position:absolute;left:0;text-align:left;margin-left:28.4pt;margin-top:14.95pt;width:397.5pt;height:59.2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muKKgIAAE8EAAAOAAAAZHJzL2Uyb0RvYy54bWysVFFv0zAQfkfiP1h+p0mzhnZR02nqKEIa&#10;MDH4AY7jJBaObc5uk/LrOTtd1wFPiDxYPt/589333WV9M/aKHAQ4aXRJ57OUEqG5qaVuS/rt6+7N&#10;ihLnma6ZMlqU9Cgcvdm8frUebCEy0xlVCyAIol0x2JJ23tsiSRzvRM/czFih0dkY6JlHE9qkBjYg&#10;eq+SLE3fJoOB2oLhwjk8vZucdBPxm0Zw/7lpnPBElRRz83GFuFZhTTZrVrTAbCf5KQ32D1n0TGp8&#10;9Ax1xzwje5B/QPWSg3Gm8TNu+sQ0jeQi1oDVzNPfqnnsmBWxFiTH2TNN7v/B8k+HByCyRu2uKNGs&#10;R42+IGtMt0qQq8DPYF2BYY/2AUKFzt4b/t0RbbYdRolbADN0gtWY1TzEJy8uBMPhVVINH02N6Gzv&#10;TaRqbKAPgEgCGaMix7MiYvSE42GeLlZZjsJx9C3zbLHM4xOseLptwfn3wvQkbEoKmHtEZ4d750M2&#10;rHgKidkbJeudVCoa0FZbBeTAsDt28Tuhu8swpclQ0us8yyPyC5+7hEjj9zeIXnpscyX7kq7OQawI&#10;tL3TdWxCz6Sa9piy0iceA3WTBH6sxkmo8ECgtTL1EYkFM3U1TiFuOgM/KRmwo0vqfuwZCErUB43i&#10;XM8XizAC0VjkywwNuPRUlx6mOUKV1FMybbd+Gpu9Bdl2+NI8sqHNLQrayMj1c1an9LFrowSnCQtj&#10;cWnHqOf/wOYXAAAA//8DAFBLAwQUAAYACAAAACEAkHGmRd4AAAAJAQAADwAAAGRycy9kb3ducmV2&#10;LnhtbEyPQU+DQBCF7yb+h82YeLNLsW2AsjRGUxOPLb14G9gRqOwuYZcW/fWOJz2+eS/vfZPvZtOL&#10;C42+c1bBchGBIFs73dlGwancPyQgfECrsXeWFHyRh11xe5Njpt3VHuhyDI3gEuszVNCGMGRS+rol&#10;g37hBrLsfbjRYGA5NlKPeOVy08s4ijbSYGd5ocWBnluqP4+TUVB18Qm/D+VrZNL9Y3iby/P0/qLU&#10;/d38tAURaA5/YfjFZ3QomKlyk9Ve9ArWGyYPCuI0BcF+sl7yoeLgKlmBLHL5/4PiBwAA//8DAFBL&#10;AQItABQABgAIAAAAIQC2gziS/gAAAOEBAAATAAAAAAAAAAAAAAAAAAAAAABbQ29udGVudF9UeXBl&#10;c10ueG1sUEsBAi0AFAAGAAgAAAAhADj9If/WAAAAlAEAAAsAAAAAAAAAAAAAAAAALwEAAF9yZWxz&#10;Ly5yZWxzUEsBAi0AFAAGAAgAAAAhAGAma4oqAgAATwQAAA4AAAAAAAAAAAAAAAAALgIAAGRycy9l&#10;Mm9Eb2MueG1sUEsBAi0AFAAGAAgAAAAhAJBxpkXeAAAACQEAAA8AAAAAAAAAAAAAAAAAhAQAAGRy&#10;cy9kb3ducmV2LnhtbFBLBQYAAAAABAAEAPMAAACPBQAAAAA=&#10;">
                <v:textbox>
                  <w:txbxContent>
                    <w:p w14:paraId="01BCAF56" w14:textId="09274355" w:rsidR="00800AC5" w:rsidRPr="00980C36" w:rsidRDefault="00800AC5" w:rsidP="00980C36">
                      <w:pPr>
                        <w:spacing w:before="0"/>
                        <w:jc w:val="center"/>
                        <w:rPr>
                          <w:sz w:val="40"/>
                          <w:szCs w:val="40"/>
                        </w:rPr>
                      </w:pPr>
                      <w:r>
                        <w:rPr>
                          <w:sz w:val="40"/>
                          <w:szCs w:val="40"/>
                        </w:rPr>
                        <w:t>Quality, Safety and Improvement Committee</w:t>
                      </w:r>
                    </w:p>
                  </w:txbxContent>
                </v:textbox>
              </v:rect>
            </w:pict>
          </mc:Fallback>
        </mc:AlternateContent>
      </w:r>
    </w:p>
    <w:p w14:paraId="3E9F25D2" w14:textId="77777777" w:rsidR="00745439" w:rsidRDefault="00745439" w:rsidP="00745439">
      <w:pPr>
        <w:rPr>
          <w:rFonts w:ascii="Arial" w:hAnsi="Arial"/>
          <w:szCs w:val="24"/>
        </w:rPr>
      </w:pPr>
    </w:p>
    <w:p w14:paraId="7A7AD03D" w14:textId="77777777" w:rsidR="00745439" w:rsidRDefault="00E152E4" w:rsidP="00745439">
      <w:pPr>
        <w:rPr>
          <w:rFonts w:ascii="Arial" w:hAnsi="Arial"/>
          <w:szCs w:val="24"/>
        </w:rPr>
      </w:pPr>
      <w:r>
        <w:rPr>
          <w:rFonts w:ascii="Arial" w:hAnsi="Arial"/>
          <w:noProof/>
          <w:sz w:val="28"/>
          <w:szCs w:val="28"/>
          <w:lang w:eastAsia="en-GB"/>
        </w:rPr>
        <mc:AlternateContent>
          <mc:Choice Requires="wps">
            <w:drawing>
              <wp:anchor distT="0" distB="0" distL="114300" distR="114300" simplePos="0" relativeHeight="251658245" behindDoc="0" locked="0" layoutInCell="1" allowOverlap="1" wp14:anchorId="191360AE" wp14:editId="07777777">
                <wp:simplePos x="0" y="0"/>
                <wp:positionH relativeFrom="margin">
                  <wp:posOffset>2883535</wp:posOffset>
                </wp:positionH>
                <wp:positionV relativeFrom="paragraph">
                  <wp:posOffset>297180</wp:posOffset>
                </wp:positionV>
                <wp:extent cx="1270" cy="419100"/>
                <wp:effectExtent l="55880" t="19685" r="57150" b="8890"/>
                <wp:wrapNone/>
                <wp:docPr id="12"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70" cy="419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B36F97B" id="AutoShape 7" o:spid="_x0000_s1026" type="#_x0000_t32" style="position:absolute;margin-left:227.05pt;margin-top:23.4pt;width:.1pt;height:33pt;flip:y;z-index:25165824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GgPQIAAGoEAAAOAAAAZHJzL2Uyb0RvYy54bWysVE2P2yAQvVfqf0DcE9up82XFWa3spJdt&#10;G2m3vRPAMSoGBCROVPW/d8DZ7G57qar6gAcz8+bNzMOru3Mn0YlbJ7QqcTZOMeKKaibUocRfn7aj&#10;BUbOE8WI1IqX+MIdvlu/f7fqTcEnutWScYsARLmiNyVuvTdFkjja8o64sTZcwWGjbUc8bO0hYZb0&#10;gN7JZJKms6TXlhmrKXcOvtbDIV5H/Kbh1H9pGsc9kiUGbj6uNq77sCbrFSkOlphW0CsN8g8sOiIU&#10;JL1B1cQTdLTiD6hOUKudbvyY6i7RTSMojzVANVn6WzWPLTE81gLNcebWJvf/YOnn084iwWB2E4wU&#10;6WBG90evY2o0D/3pjSvArVI7GyqkZ/VoHjT97pDSVUvUgUfnp4uB2CxEJG9CwsYZyLLvP2kGPgTw&#10;Y7POje1QI4X5FgIDODQEneN0Lrfp8LNHFD5mkzlMkMJBni2zNM4uIUUACaHGOv+R6w4Fo8TOWyIO&#10;ra+0UqACbYcE5PTgfKD4EhCCld4KKaMYpEJ9iZfTyTQycloKFg6Dm7OHfSUtOpEgp/jEeuHktZvV&#10;R8UiWMsJ21xtT4QEG/nYKG8FtE5yHLJ1nGEkOdygYA30pAoZoXggfLUGRf1YpsvNYrPIR/lkthnl&#10;aV2P7rdVPppts/m0/lBXVZ39DOSzvGgFY1wF/s/qzvK/U8/1ng26vOn71qjkLXrsKJB9fkfSUQdh&#10;9IOI9ppddjZUFyQBgo7O18sXbszrffR6+UWsfwEAAP//AwBQSwMEFAAGAAgAAAAhAH6UCCffAAAA&#10;CgEAAA8AAABkcnMvZG93bnJldi54bWxMj0FPwzAMhe9I/IfISFwQS1u2qeqaTggYnKaJst2zxrTV&#10;Gqdqsq3995gT3Gy/T8/v5evRduKCg28dKYhnEQikypmWagX7r81jCsIHTUZ3jlDBhB7Wxe1NrjPj&#10;rvSJlzLUgk3IZ1pBE0KfSemrBq32M9cjsfbtBqsDr0MtzaCvbG47mUTRUlrdEn9odI8vDVan8mwV&#10;vJa7xebwsB+TqfrYlu/paUfTm1L3d+PzCkTAMfzB8Bufo0PBmY7uTMaLTsF8MY8Z5WHJFRjgwxOI&#10;I5NxkoIscvm/QvEDAAD//wMAUEsBAi0AFAAGAAgAAAAhALaDOJL+AAAA4QEAABMAAAAAAAAAAAAA&#10;AAAAAAAAAFtDb250ZW50X1R5cGVzXS54bWxQSwECLQAUAAYACAAAACEAOP0h/9YAAACUAQAACwAA&#10;AAAAAAAAAAAAAAAvAQAAX3JlbHMvLnJlbHNQSwECLQAUAAYACAAAACEAo2/xoD0CAABqBAAADgAA&#10;AAAAAAAAAAAAAAAuAgAAZHJzL2Uyb0RvYy54bWxQSwECLQAUAAYACAAAACEAfpQIJ98AAAAKAQAA&#10;DwAAAAAAAAAAAAAAAACXBAAAZHJzL2Rvd25yZXYueG1sUEsFBgAAAAAEAAQA8wAAAKMFAAAAAA==&#10;">
                <v:stroke endarrow="block"/>
                <w10:wrap anchorx="margin"/>
              </v:shape>
            </w:pict>
          </mc:Fallback>
        </mc:AlternateContent>
      </w:r>
    </w:p>
    <w:p w14:paraId="5493BB08" w14:textId="77777777" w:rsidR="00745439" w:rsidRDefault="00745439" w:rsidP="00745439">
      <w:pPr>
        <w:rPr>
          <w:rFonts w:ascii="Arial" w:hAnsi="Arial"/>
          <w:szCs w:val="24"/>
        </w:rPr>
      </w:pPr>
    </w:p>
    <w:p w14:paraId="427AF9F2" w14:textId="77777777" w:rsidR="00745439" w:rsidRDefault="00E152E4" w:rsidP="00745439">
      <w:pPr>
        <w:rPr>
          <w:rFonts w:ascii="Arial" w:hAnsi="Arial"/>
          <w:szCs w:val="24"/>
        </w:rPr>
      </w:pPr>
      <w:r>
        <w:rPr>
          <w:rFonts w:ascii="Arial" w:hAnsi="Arial"/>
          <w:noProof/>
          <w:sz w:val="28"/>
          <w:szCs w:val="28"/>
          <w:lang w:eastAsia="en-GB"/>
        </w:rPr>
        <mc:AlternateContent>
          <mc:Choice Requires="wps">
            <w:drawing>
              <wp:anchor distT="0" distB="0" distL="114300" distR="114300" simplePos="0" relativeHeight="251658242" behindDoc="0" locked="0" layoutInCell="1" allowOverlap="1" wp14:anchorId="6A72D686" wp14:editId="07777777">
                <wp:simplePos x="0" y="0"/>
                <wp:positionH relativeFrom="column">
                  <wp:posOffset>360680</wp:posOffset>
                </wp:positionH>
                <wp:positionV relativeFrom="paragraph">
                  <wp:posOffset>69850</wp:posOffset>
                </wp:positionV>
                <wp:extent cx="5048250" cy="428625"/>
                <wp:effectExtent l="9525" t="9525" r="9525" b="9525"/>
                <wp:wrapNone/>
                <wp:docPr id="1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8250" cy="428625"/>
                        </a:xfrm>
                        <a:prstGeom prst="rect">
                          <a:avLst/>
                        </a:prstGeom>
                        <a:solidFill>
                          <a:srgbClr val="FFFFFF"/>
                        </a:solidFill>
                        <a:ln w="9525">
                          <a:solidFill>
                            <a:srgbClr val="000000"/>
                          </a:solidFill>
                          <a:miter lim="800000"/>
                          <a:headEnd/>
                          <a:tailEnd/>
                        </a:ln>
                      </wps:spPr>
                      <wps:txbx>
                        <w:txbxContent>
                          <w:p w14:paraId="5A86D977" w14:textId="77777777" w:rsidR="00800AC5" w:rsidRPr="00980C36" w:rsidRDefault="00800AC5" w:rsidP="00980C36">
                            <w:pPr>
                              <w:spacing w:before="0"/>
                              <w:jc w:val="center"/>
                              <w:rPr>
                                <w:sz w:val="40"/>
                                <w:szCs w:val="40"/>
                              </w:rPr>
                            </w:pPr>
                            <w:r w:rsidRPr="00980C36">
                              <w:rPr>
                                <w:sz w:val="40"/>
                                <w:szCs w:val="40"/>
                              </w:rPr>
                              <w:t>Health and Safety Group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72D686" id="Rectangle 4" o:spid="_x0000_s1028" style="position:absolute;left:0;text-align:left;margin-left:28.4pt;margin-top:5.5pt;width:397.5pt;height:33.7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iWaJwIAAE8EAAAOAAAAZHJzL2Uyb0RvYy54bWysVNuO0zAQfUfiHyy/01yULt2o6WrVpQhp&#10;gRULH+A4TmLh2GbsNilfz9jpdstFPCDyYHns8ZkzZ2ayvpkGRQ4CnDS6otkipURobhqpu4p++bx7&#10;taLEeaYbpowWFT0KR282L1+sR1uK3PRGNQIIgmhXjraivfe2TBLHezEwtzBWaLxsDQzMowld0gAb&#10;EX1QSZ6mV8looLFguHAOT+/mS7qJ+G0ruP/Ytk54oiqK3HxcIa51WJPNmpUdMNtLfqLB/oHFwKTG&#10;oGeoO+YZ2YP8DWqQHIwzrV9wMySmbSUXMQfMJkt/yeaxZ1bEXFAcZ88yuf8Hyz8cHoDIBmuXUaLZ&#10;gDX6hKox3SlBiqDPaF2Jbo/2AUKGzt4b/tURbbY9eolbADP2gjXIKgv+yU8PguHwKanH96ZBdLb3&#10;Jko1tTAEQBSBTLEix3NFxOQJx8NlWqzyJRaO412Rr67yZQzByqfXFpx/K8xAwqaigNwjOjvcOx/Y&#10;sPLJJbI3SjY7qVQ0oKu3CsiBYXfs4ndCd5duSpOxotdLjP13iDR+f4IYpMc2V3Ko6OrsxMog2xvd&#10;xCb0TKp5j5SVPukYpJtL4Kd6ioXKQ4Aga22aIwoLZu5qnELc9Aa+UzJiR1fUfdszEJSodxqLc50V&#10;RRiBaBTL1zkacHlTX94wzRGqop6Sebv189jsLciux0hZVEObWyxoK6PWz6xO9LFrYwlOExbG4tKO&#10;Xs//gc0PAAAA//8DAFBLAwQUAAYACAAAACEATKeO/NwAAAAIAQAADwAAAGRycy9kb3ducmV2Lnht&#10;bEyPQU+DQBCF7yb+h82YeLMLNVRElsZoauKxpRdvA4yAsrOEXVr01zue9Djvvbz5Xr5d7KBONPne&#10;sYF4FYEirl3Tc2vgWO5uUlA+IDc4OCYDX+RhW1xe5Jg17sx7Oh1Cq6SEfYYGuhDGTGtfd2TRr9xI&#10;LN67mywGOadWNxOepdwOeh1FG22xZ/nQ4UhPHdWfh9kaqPr1Eb/35Utk73e34XUpP+a3Z2Our5bH&#10;B1CBlvAXhl98QYdCmCo3c+PVYCDZCHkQPZZJ4qdJLEJl4C5NQBe5/j+g+AEAAP//AwBQSwECLQAU&#10;AAYACAAAACEAtoM4kv4AAADhAQAAEwAAAAAAAAAAAAAAAAAAAAAAW0NvbnRlbnRfVHlwZXNdLnht&#10;bFBLAQItABQABgAIAAAAIQA4/SH/1gAAAJQBAAALAAAAAAAAAAAAAAAAAC8BAABfcmVscy8ucmVs&#10;c1BLAQItABQABgAIAAAAIQDMAiWaJwIAAE8EAAAOAAAAAAAAAAAAAAAAAC4CAABkcnMvZTJvRG9j&#10;LnhtbFBLAQItABQABgAIAAAAIQBMp4783AAAAAgBAAAPAAAAAAAAAAAAAAAAAIEEAABkcnMvZG93&#10;bnJldi54bWxQSwUGAAAAAAQABADzAAAAigUAAAAA&#10;">
                <v:textbox>
                  <w:txbxContent>
                    <w:p w14:paraId="5A86D977" w14:textId="77777777" w:rsidR="00800AC5" w:rsidRPr="00980C36" w:rsidRDefault="00800AC5" w:rsidP="00980C36">
                      <w:pPr>
                        <w:spacing w:before="0"/>
                        <w:jc w:val="center"/>
                        <w:rPr>
                          <w:sz w:val="40"/>
                          <w:szCs w:val="40"/>
                        </w:rPr>
                      </w:pPr>
                      <w:r w:rsidRPr="00980C36">
                        <w:rPr>
                          <w:sz w:val="40"/>
                          <w:szCs w:val="40"/>
                        </w:rPr>
                        <w:t>Health and Safety Group</w:t>
                      </w:r>
                    </w:p>
                  </w:txbxContent>
                </v:textbox>
              </v:rect>
            </w:pict>
          </mc:Fallback>
        </mc:AlternateContent>
      </w:r>
    </w:p>
    <w:p w14:paraId="025194C6" w14:textId="77777777" w:rsidR="00745439" w:rsidRDefault="00E152E4" w:rsidP="00745439">
      <w:pPr>
        <w:rPr>
          <w:rFonts w:ascii="Arial" w:hAnsi="Arial"/>
          <w:szCs w:val="24"/>
        </w:rPr>
      </w:pPr>
      <w:r>
        <w:rPr>
          <w:rFonts w:ascii="Arial" w:hAnsi="Arial"/>
          <w:noProof/>
          <w:sz w:val="28"/>
          <w:szCs w:val="28"/>
          <w:lang w:eastAsia="en-GB"/>
        </w:rPr>
        <mc:AlternateContent>
          <mc:Choice Requires="wps">
            <w:drawing>
              <wp:anchor distT="0" distB="0" distL="114300" distR="114300" simplePos="0" relativeHeight="251658250" behindDoc="0" locked="0" layoutInCell="1" allowOverlap="1" wp14:anchorId="1BCBA7FF" wp14:editId="203669E5">
                <wp:simplePos x="0" y="0"/>
                <wp:positionH relativeFrom="column">
                  <wp:posOffset>2886075</wp:posOffset>
                </wp:positionH>
                <wp:positionV relativeFrom="paragraph">
                  <wp:posOffset>170815</wp:posOffset>
                </wp:positionV>
                <wp:extent cx="0" cy="504825"/>
                <wp:effectExtent l="58420" t="19050" r="55880" b="9525"/>
                <wp:wrapNone/>
                <wp:docPr id="10"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5048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582903A" id="AutoShape 12" o:spid="_x0000_s1026" type="#_x0000_t32" style="position:absolute;margin-left:227.25pt;margin-top:13.45pt;width:0;height:39.75pt;flip:y;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u9cNwIAAGgEAAAOAAAAZHJzL2Uyb0RvYy54bWysVMGO2yAQvVfqPyDuie3U2SZWnNXKTnrZ&#10;tpF22zsBbKNiQEDiRFX/vQPOZpv2UlXNgQww8+bNzMOr+1Mv0ZFbJ7QqcTZNMeKKaiZUW+Ivz9vJ&#10;AiPniWJEasVLfOYO36/fvlkNpuAz3WnJuEUAolwxmBJ33psiSRzteE/cVBuu4LLRticetrZNmCUD&#10;oPcymaXpXTJoy4zVlDsHp/V4idcRv2k49Z+bxnGPZImBm4+rjes+rMl6RYrWEtMJeqFB/oFFT4SC&#10;pFeomniCDlb8AdULarXTjZ9S3Se6aQTlsQaoJkt/q+apI4bHWqA5zlzb5P4fLP103FkkGMwO2qNI&#10;DzN6OHgdU6NsFho0GFeAX6V2NpRIT+rJPGr6zSGlq46olkfv57OB4CxEJDchYeMMpNkPHzUDHwIJ&#10;YrdOje1RI4X5GgIDOHQEneJ4ztfx8JNHdDykcDpP88VsHtOQIiCEOGOd/8B1j4JRYuctEW3nK60U&#10;aEDbEZ0cH50P/F4DQrDSWyFllIJUaCjxcg4Jwo3TUrBwGTe23VfSoiMJYoq/C4sbN6sPikWwjhO2&#10;udieCAk28rFL3grom+Q4ZOs5w0hyeD/BGulJFTJC5UD4Yo16+r5Ml5vFZpFP8tndZpKndT152Fb5&#10;5G6bvZ/X7+qqqrMfgXyWF51gjKvA/0XbWf532rm8slGVV3VfG5XcoseOAtmX/0g6iiDMfVTQXrPz&#10;zobqgh5AztH58vTCe/l1H71ePxDrnwAAAP//AwBQSwMEFAAGAAgAAAAhAMthNgzeAAAACgEAAA8A&#10;AABkcnMvZG93bnJldi54bWxMj8FOg0AQhu8mvsNmTLwYu0iAVGRpjFo9NY1Y71t2BFJ2lrDbFt7e&#10;MR70ODNf/vn+YjXZXpxw9J0jBXeLCARS7UxHjYLdx/p2CcIHTUb3jlDBjB5W5eVFoXPjzvSOpyo0&#10;gkPI51pBG8KQS+nrFq32Czcg8e3LjVYHHsdGmlGfOdz2Mo6iTFrdEX9o9YBPLdaH6mgVPFfbdP15&#10;s5viuX7bVK/Lw5bmF6Wur6bHBxABp/AHw48+q0PJTnt3JONFryBJk5RRBXF2D4KB38WeyShLQJaF&#10;/F+h/AYAAP//AwBQSwECLQAUAAYACAAAACEAtoM4kv4AAADhAQAAEwAAAAAAAAAAAAAAAAAAAAAA&#10;W0NvbnRlbnRfVHlwZXNdLnhtbFBLAQItABQABgAIAAAAIQA4/SH/1gAAAJQBAAALAAAAAAAAAAAA&#10;AAAAAC8BAABfcmVscy8ucmVsc1BLAQItABQABgAIAAAAIQDNcu9cNwIAAGgEAAAOAAAAAAAAAAAA&#10;AAAAAC4CAABkcnMvZTJvRG9jLnhtbFBLAQItABQABgAIAAAAIQDLYTYM3gAAAAoBAAAPAAAAAAAA&#10;AAAAAAAAAJEEAABkcnMvZG93bnJldi54bWxQSwUGAAAAAAQABADzAAAAnAUAAAAA&#10;">
                <v:stroke endarrow="block"/>
              </v:shape>
            </w:pict>
          </mc:Fallback>
        </mc:AlternateContent>
      </w:r>
    </w:p>
    <w:p w14:paraId="0EC51F5D" w14:textId="4AA59DFD" w:rsidR="00745439" w:rsidRDefault="00745439" w:rsidP="00745439">
      <w:pPr>
        <w:rPr>
          <w:rFonts w:ascii="Arial" w:hAnsi="Arial"/>
          <w:szCs w:val="24"/>
        </w:rPr>
      </w:pPr>
    </w:p>
    <w:p w14:paraId="3B50E571" w14:textId="35C706E5" w:rsidR="00745439" w:rsidRDefault="00F10B88" w:rsidP="00745439">
      <w:pPr>
        <w:rPr>
          <w:rFonts w:ascii="Arial" w:hAnsi="Arial"/>
          <w:szCs w:val="24"/>
        </w:rPr>
      </w:pPr>
      <w:r>
        <w:rPr>
          <w:rFonts w:ascii="Arial" w:hAnsi="Arial"/>
          <w:noProof/>
          <w:sz w:val="28"/>
          <w:szCs w:val="28"/>
          <w:lang w:eastAsia="en-GB"/>
        </w:rPr>
        <mc:AlternateContent>
          <mc:Choice Requires="wps">
            <w:drawing>
              <wp:anchor distT="0" distB="0" distL="114300" distR="114300" simplePos="0" relativeHeight="251658249" behindDoc="0" locked="0" layoutInCell="1" allowOverlap="1" wp14:anchorId="4CC9F929" wp14:editId="4E90A7D9">
                <wp:simplePos x="0" y="0"/>
                <wp:positionH relativeFrom="margin">
                  <wp:align>center</wp:align>
                </wp:positionH>
                <wp:positionV relativeFrom="paragraph">
                  <wp:posOffset>6985</wp:posOffset>
                </wp:positionV>
                <wp:extent cx="5048250" cy="883920"/>
                <wp:effectExtent l="0" t="0" r="19050" b="11430"/>
                <wp:wrapNone/>
                <wp:docPr id="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8250" cy="883920"/>
                        </a:xfrm>
                        <a:prstGeom prst="rect">
                          <a:avLst/>
                        </a:prstGeom>
                        <a:solidFill>
                          <a:srgbClr val="FFFFFF"/>
                        </a:solidFill>
                        <a:ln w="9525">
                          <a:solidFill>
                            <a:srgbClr val="000000"/>
                          </a:solidFill>
                          <a:miter lim="800000"/>
                          <a:headEnd/>
                          <a:tailEnd/>
                        </a:ln>
                      </wps:spPr>
                      <wps:txbx>
                        <w:txbxContent>
                          <w:p w14:paraId="1A6D71AE" w14:textId="4261E0E9" w:rsidR="00800AC5" w:rsidRPr="007C4C35" w:rsidRDefault="00F10B88" w:rsidP="00980C36">
                            <w:pPr>
                              <w:spacing w:before="0"/>
                              <w:jc w:val="center"/>
                              <w:rPr>
                                <w:sz w:val="20"/>
                              </w:rPr>
                            </w:pPr>
                            <w:r>
                              <w:rPr>
                                <w:sz w:val="40"/>
                                <w:szCs w:val="40"/>
                              </w:rPr>
                              <w:t>Directorate Team meetings</w:t>
                            </w:r>
                          </w:p>
                          <w:p w14:paraId="73AED8B4" w14:textId="77777777" w:rsidR="00800AC5" w:rsidRPr="00B106C5" w:rsidRDefault="00800AC5" w:rsidP="00745439">
                            <w:pPr>
                              <w:jc w:val="center"/>
                              <w:rPr>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C9F929" id="Rectangle 11" o:spid="_x0000_s1029" style="position:absolute;left:0;text-align:left;margin-left:0;margin-top:.55pt;width:397.5pt;height:69.6pt;z-index:251658249;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3oDxKgIAAE8EAAAOAAAAZHJzL2Uyb0RvYy54bWysVMGO0zAQvSPxD5bvNElplzZqulp1KUJa&#10;YMXCBziOk1g4HjN2m5avZ+K0pQucEDlYtmf8/Oa9cVa3h86wvUKvwRY8m6ScKSuh0rYp+Ncv21cL&#10;znwQthIGrCr4UXl+u375YtW7XE2hBVMpZARifd67grchuDxJvGxVJ/wEnLIUrAE7EWiJTVKh6Am9&#10;M8k0TW+SHrByCFJ5T7v3Y5CvI35dKxk+1bVXgZmCE7cQR4xjOYzJeiXyBoVrtTzREP/AohPa0qUX&#10;qHsRBNuh/gOq0xLBQx0mEroE6lpLFWugarL0t2qeWuFUrIXE8e4ik/9/sPLj/hGZrsg7zqzoyKLP&#10;JJqwjVEsywZ9eudzSntyjzhU6N0DyG+eWdi0lKbuEKFvlaiIVcxPnh0YFp6OsrL/ABXBi12AKNWh&#10;xm4AJBHYITpyvDiiDoFJ2pyns8V0TsZJii0Wr5fTaFki8vNphz68U9CxYVJwJPIRXewffCD2lHpO&#10;iezB6GqrjYkLbMqNQbYX1B3b+A0F0xF/nWYs6wu+nE/nEflZzF9DpPH7G0SnA7W50R1VcUkS+SDb&#10;W1vFJgxCm3FO9xtLNM7SjRaEQ3mIRt2cTSmhOpKwCGNX0yukSQv4g7OeOrrg/vtOoOLMvLdkzjKb&#10;zYYnEBez+RuSkuF1pLyOCCsJquCBs3G6CeOz2TnUTUs3ZVENC3dkaK2j1gPjkdWJPnVt1PP0woZn&#10;cb2OWb/+A+ufAAAA//8DAFBLAwQUAAYACAAAACEAdzcn/tsAAAAGAQAADwAAAGRycy9kb3ducmV2&#10;LnhtbEyPTU/DMAyG70j8h8hI3Fiyja91TScEGhLHrbtwc1uvLTRO1aRb4ddjTnB8/FqvH6ebyXXq&#10;RENoPVuYzwwo4tJXLdcWDvn25hFUiMgVdp7JwhcF2GSXFykmlT/zjk77WCsp4ZCghSbGPtE6lA05&#10;DDPfE0t29IPDKDjUuhrwLOWu0wtj7rXDluVCgz09N1R+7kdnoWgXB/ze5a/GrbbL+DblH+P7i7XX&#10;V9PTGlSkKf4tw6++qEMmToUfuQqqsyCPRJnOQUn4sLoTLoRvzRJ0lur/+tkPAAAA//8DAFBLAQIt&#10;ABQABgAIAAAAIQC2gziS/gAAAOEBAAATAAAAAAAAAAAAAAAAAAAAAABbQ29udGVudF9UeXBlc10u&#10;eG1sUEsBAi0AFAAGAAgAAAAhADj9If/WAAAAlAEAAAsAAAAAAAAAAAAAAAAALwEAAF9yZWxzLy5y&#10;ZWxzUEsBAi0AFAAGAAgAAAAhAMXegPEqAgAATwQAAA4AAAAAAAAAAAAAAAAALgIAAGRycy9lMm9E&#10;b2MueG1sUEsBAi0AFAAGAAgAAAAhAHc3J/7bAAAABgEAAA8AAAAAAAAAAAAAAAAAhAQAAGRycy9k&#10;b3ducmV2LnhtbFBLBQYAAAAABAAEAPMAAACMBQAAAAA=&#10;">
                <v:textbox>
                  <w:txbxContent>
                    <w:p w14:paraId="1A6D71AE" w14:textId="4261E0E9" w:rsidR="00800AC5" w:rsidRPr="007C4C35" w:rsidRDefault="00F10B88" w:rsidP="00980C36">
                      <w:pPr>
                        <w:spacing w:before="0"/>
                        <w:jc w:val="center"/>
                        <w:rPr>
                          <w:sz w:val="20"/>
                        </w:rPr>
                      </w:pPr>
                      <w:r>
                        <w:rPr>
                          <w:sz w:val="40"/>
                          <w:szCs w:val="40"/>
                        </w:rPr>
                        <w:t>Directorate Team meetings</w:t>
                      </w:r>
                      <w:bookmarkStart w:id="40" w:name="_GoBack"/>
                      <w:bookmarkEnd w:id="40"/>
                    </w:p>
                    <w:p w14:paraId="73AED8B4" w14:textId="77777777" w:rsidR="00800AC5" w:rsidRPr="00B106C5" w:rsidRDefault="00800AC5" w:rsidP="00745439">
                      <w:pPr>
                        <w:jc w:val="center"/>
                        <w:rPr>
                          <w:sz w:val="22"/>
                          <w:szCs w:val="22"/>
                        </w:rPr>
                      </w:pPr>
                    </w:p>
                  </w:txbxContent>
                </v:textbox>
                <w10:wrap anchorx="margin"/>
              </v:rect>
            </w:pict>
          </mc:Fallback>
        </mc:AlternateContent>
      </w:r>
    </w:p>
    <w:p w14:paraId="77802D96" w14:textId="7467073C" w:rsidR="00745439" w:rsidRPr="00505EC3" w:rsidRDefault="00745439" w:rsidP="00745439">
      <w:pPr>
        <w:rPr>
          <w:rFonts w:ascii="Arial" w:hAnsi="Arial"/>
        </w:rPr>
      </w:pPr>
      <w:r w:rsidRPr="64D76E49">
        <w:rPr>
          <w:rFonts w:ascii="Arial" w:hAnsi="Arial"/>
        </w:rPr>
        <w:t xml:space="preserve">  </w:t>
      </w:r>
    </w:p>
    <w:p w14:paraId="0B61BB59" w14:textId="7DB17BDE" w:rsidR="00745439" w:rsidRPr="00505EC3" w:rsidRDefault="00F10B88" w:rsidP="00745439">
      <w:pPr>
        <w:rPr>
          <w:rFonts w:ascii="Arial" w:hAnsi="Arial"/>
          <w:sz w:val="28"/>
          <w:szCs w:val="28"/>
        </w:rPr>
      </w:pPr>
      <w:r>
        <w:rPr>
          <w:rFonts w:ascii="Arial" w:hAnsi="Arial"/>
          <w:noProof/>
          <w:sz w:val="28"/>
          <w:szCs w:val="28"/>
          <w:lang w:eastAsia="en-GB"/>
        </w:rPr>
        <mc:AlternateContent>
          <mc:Choice Requires="wps">
            <w:drawing>
              <wp:anchor distT="0" distB="0" distL="114300" distR="114300" simplePos="0" relativeHeight="251658244" behindDoc="0" locked="0" layoutInCell="1" allowOverlap="1" wp14:anchorId="4FA0DDFB" wp14:editId="64254716">
                <wp:simplePos x="0" y="0"/>
                <wp:positionH relativeFrom="column">
                  <wp:posOffset>1328420</wp:posOffset>
                </wp:positionH>
                <wp:positionV relativeFrom="paragraph">
                  <wp:posOffset>254635</wp:posOffset>
                </wp:positionV>
                <wp:extent cx="0" cy="554355"/>
                <wp:effectExtent l="57150" t="15240" r="57150" b="11430"/>
                <wp:wrapNone/>
                <wp:docPr id="2"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5543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AE00DF6" id="AutoShape 6" o:spid="_x0000_s1026" type="#_x0000_t32" style="position:absolute;margin-left:104.6pt;margin-top:20.05pt;width:0;height:43.65pt;flip:y;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ER5yNwIAAGYEAAAOAAAAZHJzL2Uyb0RvYy54bWysVMGO2jAQvVfqP1i+QwibUIgIq1UCvWy7&#10;SLvt3dgOserYlm0IqOq/d+ywbGkvVVUOZmzPvHkzfpPl/amT6MitE1qVOB1PMOKKaibUvsRfXjaj&#10;OUbOE8WI1IqX+Mwdvl+9f7fsTcGnutWScYsARLmiNyVuvTdFkjja8o64sTZcwWWjbUc8bO0+YZb0&#10;gN7JZDqZzJJeW2asptw5OK2HS7yK+E3DqX9qGsc9kiUGbj6uNq67sCarJSn2lphW0AsN8g8sOiIU&#10;JL1C1cQTdLDiD6hOUKudbvyY6i7RTSMojzVANenkt2qeW2J4rAWa48y1Te7/wdLPx61FgpV4ipEi&#10;HTzRw8HrmBnNQnt64wrwqtTWhgLpST2bR02/OaR01RK159H55WwgNg0RyU1I2DgDSXb9J83AhwB+&#10;7NWpsR1qpDBfQ2AAh36gU3yc8/Vx+MkjOhxSOM3z7C7PYxpSBIQQZ6zzH7nuUDBK7LwlYt/6SisF&#10;CtB2QCfHR+cDv7eAEKz0RkgZhSAV6ku8yKd5pOO0FCxcBjdn97tKWnQkQUrxd2Fx42b1QbEI1nLC&#10;1hfbEyHBRj52yVsBfZMch2wdZxhJDtMTrIGeVCEjVA6EL9agpu+LyWI9X8+zUTadrUfZpK5HD5sq&#10;G8026Ye8vqurqk5/BPJpVrSCMa4C/1dlp9nfKecyY4Mmr9q+Niq5RY8dBbKv/5F0FEF490FBO83O&#10;WxuqC3oAMUfny+CFafl1H73ePg+rnwAAAP//AwBQSwMEFAAGAAgAAAAhAKfl05beAAAACgEAAA8A&#10;AABkcnMvZG93bnJldi54bWxMj8FOwzAMhu9IvENkJC5oS1YNNkrTCQFjJzRRxj1rTFutcaom29q3&#10;x4gDHG1/+v392WpwrThhHxpPGmZTBQKp9LahSsPuYz1ZggjRkDWtJ9QwYoBVfnmRmdT6M73jqYiV&#10;4BAKqdFQx9ilUoayRmfC1HdIfPvyvTORx76StjdnDnetTJS6k840xB9q0+FTjeWhODoNz8X2dv15&#10;sxuSsdy8Fa/Lw5bGF62vr4bHBxARh/gHw48+q0POTnt/JBtEqyFR9wmjGuZqBoKB38WeyWQxB5ln&#10;8n+F/BsAAP//AwBQSwECLQAUAAYACAAAACEAtoM4kv4AAADhAQAAEwAAAAAAAAAAAAAAAAAAAAAA&#10;W0NvbnRlbnRfVHlwZXNdLnhtbFBLAQItABQABgAIAAAAIQA4/SH/1gAAAJQBAAALAAAAAAAAAAAA&#10;AAAAAC8BAABfcmVscy8ucmVsc1BLAQItABQABgAIAAAAIQA6ER5yNwIAAGYEAAAOAAAAAAAAAAAA&#10;AAAAAC4CAABkcnMvZTJvRG9jLnhtbFBLAQItABQABgAIAAAAIQCn5dOW3gAAAAoBAAAPAAAAAAAA&#10;AAAAAAAAAJEEAABkcnMvZG93bnJldi54bWxQSwUGAAAAAAQABADzAAAAnAUAAAAA&#10;">
                <v:stroke endarrow="block"/>
              </v:shape>
            </w:pict>
          </mc:Fallback>
        </mc:AlternateContent>
      </w:r>
      <w:r>
        <w:rPr>
          <w:rFonts w:ascii="Arial" w:hAnsi="Arial"/>
          <w:noProof/>
          <w:sz w:val="28"/>
          <w:szCs w:val="28"/>
          <w:lang w:eastAsia="en-GB"/>
        </w:rPr>
        <mc:AlternateContent>
          <mc:Choice Requires="wps">
            <w:drawing>
              <wp:anchor distT="0" distB="0" distL="114300" distR="114300" simplePos="0" relativeHeight="251658248" behindDoc="0" locked="0" layoutInCell="1" allowOverlap="1" wp14:anchorId="5655D601" wp14:editId="033886C6">
                <wp:simplePos x="0" y="0"/>
                <wp:positionH relativeFrom="column">
                  <wp:posOffset>4178935</wp:posOffset>
                </wp:positionH>
                <wp:positionV relativeFrom="paragraph">
                  <wp:posOffset>247015</wp:posOffset>
                </wp:positionV>
                <wp:extent cx="18415" cy="727710"/>
                <wp:effectExtent l="57785" t="24765" r="38100" b="9525"/>
                <wp:wrapNone/>
                <wp:docPr id="7"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8415" cy="7277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05C53F8" id="AutoShape 10" o:spid="_x0000_s1026" type="#_x0000_t32" style="position:absolute;margin-left:329.05pt;margin-top:19.45pt;width:1.45pt;height:57.3pt;flip:x y;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kvWQwIAAHUEAAAOAAAAZHJzL2Uyb0RvYy54bWysVF1v2yAUfZ+0/4B4Tx1nTpNadarKTraH&#10;bovUbu8EcIyGAQGNE037772XpGm7vUzT/IAv5n6cezjX1zf7XpOd9EFZU9H8YkyJNNwKZbYV/faw&#10;Gs0pCZEZwbQ1sqIHGejN4v2768GVcmI7q4X0BJKYUA6uol2MrsyywDvZs3BhnTRw2Frfswhbv82E&#10;ZwNk73U2GY8vs8F64bzlMgT42hwP6SLlb1vJ49e2DTISXVHAFtPq07rBNVtcs3LrmesUP8Fg/4Ci&#10;Z8pA0XOqhkVGHr36I1WvuLfBtvGC2z6zbau4TD1AN/n4t27uO+Zk6gXICe5MU/h/afmX3doTJSo6&#10;o8SwHq7o9jHaVJnkiZ/BhRLcarP22CHfm3t3Z/mPQIytO2a2Mnk/HBwE58ho9iYEN8FBlc3w2Qrw&#10;YVAgkbVvfU9ardwnDEzWd7SwDFBD9umeDud7kvtIOHzM50U+pYTDyWwymx1hZqzEfBjrfIgfpe0J&#10;GhUN0TO17WJtjQFBWH+swHZ3ISLalwAMNnaltE660IYMFb2aTqYJUrBaCTxEt+C3m1p7smOorPSk&#10;1uHktZu3j0akZJ1kYnmyI1MabBITZ9ErYFFLitV6KSjREoYJrSM8bbAidA+AT9ZRXD+vxlfL+XJe&#10;jIrJ5XJUjJtmdLuqi9HlKp9Nmw9NXTf5LwSfF2WnhJAG8T8LPS/+TkinkTtK9Cz1M1HZ2+yJUQD7&#10;/E6gkyRQBTiZodxYcVh77A53oO3kfJpDHJ7X++T18rdYPAEAAP//AwBQSwMEFAAGAAgAAAAhAM/T&#10;f2vfAAAACgEAAA8AAABkcnMvZG93bnJldi54bWxMj8FOwzAQRO9I/IO1SNyoE0qiNMSpEBInQIi2&#10;F25uvE2ixms3dtPw9ywnOK72aeZNtZ7tICYcQ+9IQbpIQCA1zvTUKthtX+4KECFqMnpwhAq+McC6&#10;vr6qdGnchT5x2sRWcAiFUivoYvSllKHp0OqwcB6Jfwc3Wh35HFtpRn3hcDvI+yTJpdU9cUOnPT53&#10;2Bw3Z6vgkPjmY7V9NaeTf5jat6+dT9+PSt3ezE+PICLO8Q+GX31Wh5qd9u5MJohBQZ4VKaMKlsUK&#10;BAN5nvK4PZPZMgNZV/L/hPoHAAD//wMAUEsBAi0AFAAGAAgAAAAhALaDOJL+AAAA4QEAABMAAAAA&#10;AAAAAAAAAAAAAAAAAFtDb250ZW50X1R5cGVzXS54bWxQSwECLQAUAAYACAAAACEAOP0h/9YAAACU&#10;AQAACwAAAAAAAAAAAAAAAAAvAQAAX3JlbHMvLnJlbHNQSwECLQAUAAYACAAAACEAxKpL1kMCAAB1&#10;BAAADgAAAAAAAAAAAAAAAAAuAgAAZHJzL2Uyb0RvYy54bWxQSwECLQAUAAYACAAAACEAz9N/a98A&#10;AAAKAQAADwAAAAAAAAAAAAAAAACdBAAAZHJzL2Rvd25yZXYueG1sUEsFBgAAAAAEAAQA8wAAAKkF&#10;AAAAAA==&#10;">
                <v:stroke endarrow="block"/>
              </v:shape>
            </w:pict>
          </mc:Fallback>
        </mc:AlternateContent>
      </w:r>
    </w:p>
    <w:p w14:paraId="3F5CEF84" w14:textId="04354816" w:rsidR="00854486" w:rsidRPr="00745439" w:rsidRDefault="00F10B88" w:rsidP="00745439">
      <w:r>
        <w:rPr>
          <w:rFonts w:ascii="Arial" w:hAnsi="Arial"/>
          <w:noProof/>
          <w:sz w:val="28"/>
          <w:szCs w:val="28"/>
          <w:lang w:eastAsia="en-GB"/>
        </w:rPr>
        <mc:AlternateContent>
          <mc:Choice Requires="wps">
            <w:drawing>
              <wp:anchor distT="0" distB="0" distL="114300" distR="114300" simplePos="0" relativeHeight="251658251" behindDoc="0" locked="0" layoutInCell="1" allowOverlap="1" wp14:anchorId="620C3E17" wp14:editId="567FA62D">
                <wp:simplePos x="0" y="0"/>
                <wp:positionH relativeFrom="column">
                  <wp:posOffset>2433320</wp:posOffset>
                </wp:positionH>
                <wp:positionV relativeFrom="paragraph">
                  <wp:posOffset>1000760</wp:posOffset>
                </wp:positionV>
                <wp:extent cx="414655" cy="0"/>
                <wp:effectExtent l="15240" t="57150" r="17780" b="57150"/>
                <wp:wrapNone/>
                <wp:docPr id="6"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4655"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FD3A052" id="AutoShape 13" o:spid="_x0000_s1026" type="#_x0000_t32" style="position:absolute;margin-left:191.6pt;margin-top:78.8pt;width:32.65pt;height:0;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QgPNQIAAH8EAAAOAAAAZHJzL2Uyb0RvYy54bWysVMuO2yAU3VfqPyD2ie2MkyZWnNHITrqZ&#10;diLN9AMIYBsVAwISJ6r6772QR2fazaiqFxh8n+fcg5f3x16iA7dOaFXibJxixBXVTKi2xN9eNqM5&#10;Rs4TxYjUipf4xB2+X338sBxMwSe605JxiyCJcsVgStx5b4okcbTjPXFjbbgCY6NtTzwcbZswSwbI&#10;3stkkqazZNCWGaspdw6+1mcjXsX8TcOpf2oaxz2SJYbefFxtXHdhTVZLUrSWmE7QSxvkH7roiVBQ&#10;9JaqJp6gvRV/peoFtdrpxo+p7hPdNILyiAHQZOkfaJ47YnjEAuQ4c6PJ/b+09Otha5FgJZ5hpEgP&#10;I3rYex0ro+wu8DMYV4BbpbY2IKRH9WweNf3ukNJVR1TLo/fLyUBwFiKSNyHh4AxU2Q1fNAMfAgUi&#10;WcfG9iEl0ICOcSan20z40SMKH/Msn02nGNGrKSHFNc5Y5z9z3aOwKbHzloi285VWCgavbRarkMOj&#10;86ErUlwDQlGlN0LKOH+p0FDixXQyjQFOS8GCMbg52+4qadGBBAXFJ0IEy2s3q/eKxWQdJ2ytGPKR&#10;D28FMCQ5DhV6zjCSHC5K2EVvT4R8rzcAkCr0BNwApMvuLLMfi3Sxnq/n+SifzNajPK3r0cOmykez&#10;TfZpWt/VVVVnPwO8LC86wRhXAeFV8ln+PkldLt9ZrDfR36hM3maPnEOz13dsOooj6OGsrJ1mp60N&#10;4wk6AZVH58uNDNfo9Tl6/f5vrH4BAAD//wMAUEsDBBQABgAIAAAAIQB8bkw93wAAAAsBAAAPAAAA&#10;ZHJzL2Rvd25yZXYueG1sTI9NS8QwEIbvgv8hjODNTd2PWmrTRfwA2cvi6greZpuxLSaT0qTb6q83&#10;gqDHmffhnWeK9WSNOFLvW8cKLmcJCOLK6ZZrBS/PDxcZCB+QNRrHpOCTPKzL05MCc+1GfqLjLtQi&#10;lrDPUUETQpdL6auGLPqZ64hj9u56iyGOfS11j2Mst0bOkySVFluOFxrs6Lah6mM3WAWG99v7V3z0&#10;m3SYaL95+5J2vFPq/Gy6uQYRaAp/MPzoR3Uoo9PBDay9MAoW2WIe0RisrlIQkVgusxWIw+9GloX8&#10;/0P5DQAA//8DAFBLAQItABQABgAIAAAAIQC2gziS/gAAAOEBAAATAAAAAAAAAAAAAAAAAAAAAABb&#10;Q29udGVudF9UeXBlc10ueG1sUEsBAi0AFAAGAAgAAAAhADj9If/WAAAAlAEAAAsAAAAAAAAAAAAA&#10;AAAALwEAAF9yZWxzLy5yZWxzUEsBAi0AFAAGAAgAAAAhAMgdCA81AgAAfwQAAA4AAAAAAAAAAAAA&#10;AAAALgIAAGRycy9lMm9Eb2MueG1sUEsBAi0AFAAGAAgAAAAhAHxuTD3fAAAACwEAAA8AAAAAAAAA&#10;AAAAAAAAjwQAAGRycy9kb3ducmV2LnhtbFBLBQYAAAAABAAEAPMAAACbBQAAAAA=&#10;">
                <v:stroke startarrow="block" endarrow="block"/>
              </v:shape>
            </w:pict>
          </mc:Fallback>
        </mc:AlternateContent>
      </w:r>
      <w:r>
        <w:rPr>
          <w:rFonts w:ascii="Arial" w:hAnsi="Arial"/>
          <w:noProof/>
          <w:sz w:val="28"/>
          <w:szCs w:val="28"/>
          <w:lang w:eastAsia="en-GB"/>
        </w:rPr>
        <mc:AlternateContent>
          <mc:Choice Requires="wps">
            <w:drawing>
              <wp:anchor distT="0" distB="0" distL="114300" distR="114300" simplePos="0" relativeHeight="251658247" behindDoc="0" locked="0" layoutInCell="1" allowOverlap="1" wp14:anchorId="7D2EB6A3" wp14:editId="4E300BC2">
                <wp:simplePos x="0" y="0"/>
                <wp:positionH relativeFrom="column">
                  <wp:posOffset>299720</wp:posOffset>
                </wp:positionH>
                <wp:positionV relativeFrom="paragraph">
                  <wp:posOffset>488315</wp:posOffset>
                </wp:positionV>
                <wp:extent cx="2066925" cy="1038225"/>
                <wp:effectExtent l="9525" t="9525" r="9525" b="9525"/>
                <wp:wrapNone/>
                <wp:docPr id="4"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66925" cy="1038225"/>
                        </a:xfrm>
                        <a:prstGeom prst="rect">
                          <a:avLst/>
                        </a:prstGeom>
                        <a:solidFill>
                          <a:srgbClr val="FFFFFF"/>
                        </a:solidFill>
                        <a:ln w="9525">
                          <a:solidFill>
                            <a:srgbClr val="000000"/>
                          </a:solidFill>
                          <a:miter lim="800000"/>
                          <a:headEnd/>
                          <a:tailEnd/>
                        </a:ln>
                      </wps:spPr>
                      <wps:txbx>
                        <w:txbxContent>
                          <w:p w14:paraId="71202B66" w14:textId="77777777" w:rsidR="00800AC5" w:rsidRPr="00980C36" w:rsidRDefault="00800AC5" w:rsidP="00980C36">
                            <w:pPr>
                              <w:spacing w:before="0"/>
                              <w:jc w:val="center"/>
                              <w:rPr>
                                <w:sz w:val="40"/>
                                <w:szCs w:val="40"/>
                              </w:rPr>
                            </w:pPr>
                            <w:r w:rsidRPr="00980C36">
                              <w:rPr>
                                <w:sz w:val="40"/>
                                <w:szCs w:val="40"/>
                              </w:rPr>
                              <w:t>Directorate Managers/ Teams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2EB6A3" id="Rectangle 9" o:spid="_x0000_s1030" style="position:absolute;left:0;text-align:left;margin-left:23.6pt;margin-top:38.45pt;width:162.75pt;height:81.7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UOqpJgIAAE8EAAAOAAAAZHJzL2Uyb0RvYy54bWysVNuO0zAQfUfiHyy/01xoSxs1Xa26FCEt&#10;sGLhAxzHSSwc24zdJsvX79jpdstFPCDyYHk84+MzZ2ayuRp7RY4CnDS6pNkspURobmqp25J+/bJ/&#10;taLEeaZrpowWJX0Qjl5tX77YDLYQuemMqgUQBNGuGGxJO+9tkSSOd6Jnbmas0OhsDPTMowltUgMb&#10;EL1XSZ6my2QwUFswXDiHpzeTk24jftMI7j81jROeqJIiNx9XiGsV1mS7YUULzHaSn2iwf2DRM6nx&#10;0TPUDfOMHED+BtVLDsaZxs+46RPTNJKLmANmk6W/ZHPfMStiLiiOs2eZ3P+D5R+Pd0BkXdI5JZr1&#10;WKLPKBrTrRJkHeQZrCsw6t7eQUjQ2VvDvzmiza7DKHENYIZOsBpJZSE++elCMBxeJdXwwdSIzg7e&#10;RKXGBvoAiBqQMRbk4VwQMXrC8TBPl8t1vqCEoy9LX69yNMIbrHi6bsH5d8L0JGxKCkg+wrPjrfNT&#10;6FNIpG+UrPdSqWhAW+0UkCPD7tjH74TuLsOUJkNJ1wt8++8Qafz+BNFLj22uZF/S1TmIFUG3t7pG&#10;mqzwTKppj9kpfRIyaDfVwI/VGAsVFQi6VqZ+QGXBTF2NU4ibzsAPSgbs6JK67wcGghL1XmN11tl8&#10;HkYgGvPFmxwNuPRUlx6mOUKV1FMybXd+GpuDBdl2+FIW1dDmGivayKj1M6sTfezaWK3ThIWxuLRj&#10;1PN/YPsIAAD//wMAUEsDBBQABgAIAAAAIQAgcJPJ3wAAAAkBAAAPAAAAZHJzL2Rvd25yZXYueG1s&#10;TI8xT8MwFIR3JP6D9ZDYqI0bNTSNUyFQkRjbdGF7iU2SEj9HsdMGfj1mKuPpTnff5dvZ9uxsRt85&#10;UvC4EMAM1U531Cg4lruHJ2A+IGnsHRkF38bDtri9yTHT7kJ7cz6EhsUS8hkqaEMYMs593RqLfuEG&#10;Q9H7dKPFEOXYcD3iJZbbnkshVtxiR3GhxcG8tKb+OkxWQdXJI/7syzdh17tleJ/L0/TxqtT93fy8&#10;ARbMHK5h+MOP6FBEpspNpD3rFSSpjEkF6WoNLPrLVKbAKgUyEQnwIuf/HxS/AAAA//8DAFBLAQIt&#10;ABQABgAIAAAAIQC2gziS/gAAAOEBAAATAAAAAAAAAAAAAAAAAAAAAABbQ29udGVudF9UeXBlc10u&#10;eG1sUEsBAi0AFAAGAAgAAAAhADj9If/WAAAAlAEAAAsAAAAAAAAAAAAAAAAALwEAAF9yZWxzLy5y&#10;ZWxzUEsBAi0AFAAGAAgAAAAhAPdQ6qkmAgAATwQAAA4AAAAAAAAAAAAAAAAALgIAAGRycy9lMm9E&#10;b2MueG1sUEsBAi0AFAAGAAgAAAAhACBwk8nfAAAACQEAAA8AAAAAAAAAAAAAAAAAgAQAAGRycy9k&#10;b3ducmV2LnhtbFBLBQYAAAAABAAEAPMAAACMBQAAAAA=&#10;">
                <v:textbox>
                  <w:txbxContent>
                    <w:p w14:paraId="71202B66" w14:textId="77777777" w:rsidR="00800AC5" w:rsidRPr="00980C36" w:rsidRDefault="00800AC5" w:rsidP="00980C36">
                      <w:pPr>
                        <w:spacing w:before="0"/>
                        <w:jc w:val="center"/>
                        <w:rPr>
                          <w:sz w:val="40"/>
                          <w:szCs w:val="40"/>
                        </w:rPr>
                      </w:pPr>
                      <w:r w:rsidRPr="00980C36">
                        <w:rPr>
                          <w:sz w:val="40"/>
                          <w:szCs w:val="40"/>
                        </w:rPr>
                        <w:t>Directorate Managers/ Teams</w:t>
                      </w:r>
                    </w:p>
                  </w:txbxContent>
                </v:textbox>
              </v:rect>
            </w:pict>
          </mc:Fallback>
        </mc:AlternateContent>
      </w:r>
      <w:r>
        <w:rPr>
          <w:rFonts w:ascii="Arial" w:hAnsi="Arial"/>
          <w:noProof/>
          <w:sz w:val="28"/>
          <w:szCs w:val="28"/>
          <w:lang w:eastAsia="en-GB"/>
        </w:rPr>
        <mc:AlternateContent>
          <mc:Choice Requires="wps">
            <w:drawing>
              <wp:anchor distT="0" distB="0" distL="114300" distR="114300" simplePos="0" relativeHeight="251658243" behindDoc="0" locked="0" layoutInCell="1" allowOverlap="1" wp14:anchorId="6F53BE36" wp14:editId="1B957908">
                <wp:simplePos x="0" y="0"/>
                <wp:positionH relativeFrom="column">
                  <wp:posOffset>2931795</wp:posOffset>
                </wp:positionH>
                <wp:positionV relativeFrom="paragraph">
                  <wp:posOffset>627380</wp:posOffset>
                </wp:positionV>
                <wp:extent cx="2522855" cy="704850"/>
                <wp:effectExtent l="10795" t="9525" r="9525" b="952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2855" cy="704850"/>
                        </a:xfrm>
                        <a:prstGeom prst="rect">
                          <a:avLst/>
                        </a:prstGeom>
                        <a:solidFill>
                          <a:srgbClr val="FFFFFF"/>
                        </a:solidFill>
                        <a:ln w="9525">
                          <a:solidFill>
                            <a:srgbClr val="000000"/>
                          </a:solidFill>
                          <a:miter lim="800000"/>
                          <a:headEnd/>
                          <a:tailEnd/>
                        </a:ln>
                      </wps:spPr>
                      <wps:txbx>
                        <w:txbxContent>
                          <w:p w14:paraId="6305F693" w14:textId="77777777" w:rsidR="00800AC5" w:rsidRPr="00980C36" w:rsidRDefault="00800AC5" w:rsidP="00980C36">
                            <w:pPr>
                              <w:spacing w:before="0"/>
                              <w:jc w:val="center"/>
                              <w:rPr>
                                <w:sz w:val="40"/>
                                <w:szCs w:val="40"/>
                              </w:rPr>
                            </w:pPr>
                            <w:r w:rsidRPr="00980C36">
                              <w:rPr>
                                <w:sz w:val="40"/>
                                <w:szCs w:val="40"/>
                              </w:rPr>
                              <w:t>Local Health and Safety issues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53BE36" id="Rectangle 5" o:spid="_x0000_s1031" style="position:absolute;left:0;text-align:left;margin-left:230.85pt;margin-top:49.4pt;width:198.65pt;height:55.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QhKgIAAE4EAAAOAAAAZHJzL2Uyb0RvYy54bWysVNuO0zAQfUfiHyy/06RRw3ajpqtVlyKk&#10;hV2x8AGO4yQWvjF2my5fz9hpSxd4QuTB8mTGJ2fOGWd1c9CK7AV4aU1N57OcEmG4baXpa/r1y/bN&#10;khIfmGmZskbU9Fl4erN+/Wo1ukoUdrCqFUAQxPhqdDUdQnBVlnk+CM38zDphMNlZ0CxgCH3WAhsR&#10;XausyPO32WihdWC58B7f3k1Juk74XSd4eOg6LwJRNUVuIa2Q1iau2XrFqh6YGyQ/0mD/wEIzafCj&#10;Z6g7FhjZgfwDSksO1tsuzLjVme06yUXqAbuZ57918zQwJ1IvKI53Z5n8/4Pln/aPQGRb05ISwzRa&#10;9BlFY6ZXgpRRntH5Cque3CPEBr27t/ybJ8ZuBqwStwB2HARrkdQ81mcvDsTA41HSjB9ti+hsF2xS&#10;6tCBjoCoATkkQ57PhohDIBxfFmVRLEtkxjF3lS+WZXIsY9XptAMf3gurSdzUFJB7Qmf7ex8iG1ad&#10;ShJ7q2S7lUqlAPpmo4DsGQ7HNj2pAWzyskwZMtb0uizKhPwi5y8h8vT8DULLgFOupK7p8lzEqijb&#10;O9OmGQxMqmmPlJU56hilmywIh+aQfFqcTGls+4zCgp2GGi8hbgYLPygZcaBr6r/vGAhK1AeD5lzP&#10;F4t4A1KwKK8KDOAy01xmmOEIVdNAybTdhOnW7BzIfsAvzZMaxt6ioZ1MWkezJ1ZH+ji0yYLjBYu3&#10;4jJOVb9+A+ufAAAA//8DAFBLAwQUAAYACAAAACEAMY9Eod8AAAAKAQAADwAAAGRycy9kb3ducmV2&#10;LnhtbEyPQU+DQBCF7yb+h82YeLNLUStQhsZoauKxpRdvCzsCld0l7NKiv97xVI+TeXnv+/LNbHpx&#10;otF3ziIsFxEIsrXTnW0QDuX2LgHhg7Ja9c4Swjd52BTXV7nKtDvbHZ32oRFcYn2mENoQhkxKX7dk&#10;lF+4gSz/Pt1oVOBzbKQe1ZnLTS/jKFpJozrLC60a6KWl+ms/GYSqiw/qZ1e+RSbd3of3uTxOH6+I&#10;tzfz8xpEoDlcwvCHz+hQMFPlJqu96BEeVssnjiKkCStwIHlMWa5CiKM0AVnk8r9C8QsAAP//AwBQ&#10;SwECLQAUAAYACAAAACEAtoM4kv4AAADhAQAAEwAAAAAAAAAAAAAAAAAAAAAAW0NvbnRlbnRfVHlw&#10;ZXNdLnhtbFBLAQItABQABgAIAAAAIQA4/SH/1gAAAJQBAAALAAAAAAAAAAAAAAAAAC8BAABfcmVs&#10;cy8ucmVsc1BLAQItABQABgAIAAAAIQAc4/QhKgIAAE4EAAAOAAAAAAAAAAAAAAAAAC4CAABkcnMv&#10;ZTJvRG9jLnhtbFBLAQItABQABgAIAAAAIQAxj0Sh3wAAAAoBAAAPAAAAAAAAAAAAAAAAAIQEAABk&#10;cnMvZG93bnJldi54bWxQSwUGAAAAAAQABADzAAAAkAUAAAAA&#10;">
                <v:textbox>
                  <w:txbxContent>
                    <w:p w14:paraId="6305F693" w14:textId="77777777" w:rsidR="00800AC5" w:rsidRPr="00980C36" w:rsidRDefault="00800AC5" w:rsidP="00980C36">
                      <w:pPr>
                        <w:spacing w:before="0"/>
                        <w:jc w:val="center"/>
                        <w:rPr>
                          <w:sz w:val="40"/>
                          <w:szCs w:val="40"/>
                        </w:rPr>
                      </w:pPr>
                      <w:r w:rsidRPr="00980C36">
                        <w:rPr>
                          <w:sz w:val="40"/>
                          <w:szCs w:val="40"/>
                        </w:rPr>
                        <w:t>Local Health and Safety issues</w:t>
                      </w:r>
                    </w:p>
                  </w:txbxContent>
                </v:textbox>
              </v:rect>
            </w:pict>
          </mc:Fallback>
        </mc:AlternateContent>
      </w:r>
    </w:p>
    <w:sectPr w:rsidR="00854486" w:rsidRPr="00745439" w:rsidSect="007C4C35">
      <w:pgSz w:w="11909" w:h="16834" w:code="9"/>
      <w:pgMar w:top="1440" w:right="1412" w:bottom="1440" w:left="1412" w:header="720" w:footer="720" w:gutter="0"/>
      <w:cols w:space="720"/>
      <w:noEndnote/>
      <w:titlePg/>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79E1504E" w16cex:dateUtc="2022-01-06T08:38:23.844Z"/>
  <w16cex:commentExtensible w16cex:durableId="353F1D8C" w16cex:dateUtc="2022-01-06T08:39:11.889Z"/>
  <w16cex:commentExtensible w16cex:durableId="7100DDFB" w16cex:dateUtc="2022-01-06T08:41:11.161Z"/>
  <w16cex:commentExtensible w16cex:durableId="1A9EB2C7" w16cex:dateUtc="2022-01-06T08:42:02.838Z"/>
  <w16cex:commentExtensible w16cex:durableId="0A120250" w16cex:dateUtc="2022-01-06T09:09:34.824Z"/>
  <w16cex:commentExtensible w16cex:durableId="1F96C2F7" w16cex:dateUtc="2022-01-06T09:11:40.019Z"/>
  <w16cex:commentExtensible w16cex:durableId="519184F7" w16cex:dateUtc="2022-01-06T09:12:22.237Z"/>
  <w16cex:commentExtensible w16cex:durableId="7364AEF5" w16cex:dateUtc="2022-01-06T09:16:57.425Z"/>
  <w16cex:commentExtensible w16cex:durableId="4BE4F603" w16cex:dateUtc="2022-01-06T09:20:05.077Z"/>
  <w16cex:commentExtensible w16cex:durableId="4740BBAB" w16cex:dateUtc="2022-01-06T09:23:35.747Z"/>
  <w16cex:commentExtensible w16cex:durableId="73494D78" w16cex:dateUtc="2022-01-06T09:23:55.502Z"/>
  <w16cex:commentExtensible w16cex:durableId="18EC4805" w16cex:dateUtc="2022-01-06T09:25:56.859Z"/>
  <w16cex:commentExtensible w16cex:durableId="4B7CE12A" w16cex:dateUtc="2022-01-06T09:37:15.455Z"/>
  <w16cex:commentExtensible w16cex:durableId="6104E4DB" w16cex:dateUtc="2022-01-06T09:46:09.633Z"/>
  <w16cex:commentExtensible w16cex:durableId="66D59322" w16cex:dateUtc="2022-01-06T09:48:57.889Z"/>
  <w16cex:commentExtensible w16cex:durableId="7E3F78ED" w16cex:dateUtc="2022-01-06T09:53:31.682Z"/>
  <w16cex:commentExtensible w16cex:durableId="3E21019F" w16cex:dateUtc="2022-01-11T15:13:08.244Z"/>
  <w16cex:commentExtensible w16cex:durableId="2EEBFB55" w16cex:dateUtc="2022-01-11T15:15:17.318Z"/>
  <w16cex:commentExtensible w16cex:durableId="030AAE5C" w16cex:dateUtc="2022-01-11T15:18:13.378Z"/>
  <w16cex:commentExtensible w16cex:durableId="2F847EB9" w16cex:dateUtc="2022-01-11T15:19:24.675Z"/>
  <w16cex:commentExtensible w16cex:durableId="708A6014" w16cex:dateUtc="2022-01-11T15:22:23.269Z"/>
  <w16cex:commentExtensible w16cex:durableId="5AD3D758" w16cex:dateUtc="2022-01-11T15:24:43.205Z"/>
  <w16cex:commentExtensible w16cex:durableId="14B44B94" w16cex:dateUtc="2022-01-11T15:27:50.221Z"/>
  <w16cex:commentExtensible w16cex:durableId="5D3A2D90" w16cex:dateUtc="2022-01-11T15:57:21.175Z"/>
  <w16cex:commentExtensible w16cex:durableId="7F18072B" w16cex:dateUtc="2022-01-11T15:58:08.513Z"/>
  <w16cex:commentExtensible w16cex:durableId="67C764DE" w16cex:dateUtc="2022-01-11T15:59:20.445Z"/>
  <w16cex:commentExtensible w16cex:durableId="0A6A7762" w16cex:dateUtc="2022-01-11T16:00:53.193Z"/>
  <w16cex:commentExtensible w16cex:durableId="018780B6" w16cex:dateUtc="2022-01-11T16:01:36.472Z"/>
  <w16cex:commentExtensible w16cex:durableId="5CD66055" w16cex:dateUtc="2022-01-11T16:06:30.485Z"/>
</w16cex:commentsExtensible>
</file>

<file path=word/commentsIds.xml><?xml version="1.0" encoding="utf-8"?>
<w16cid:commentsIds xmlns:mc="http://schemas.openxmlformats.org/markup-compatibility/2006" xmlns:w16cid="http://schemas.microsoft.com/office/word/2016/wordml/cid" mc:Ignorable="w16cid">
  <w16cid:commentId w16cid:paraId="7BD75C3E" w16cid:durableId="79E1504E"/>
  <w16cid:commentId w16cid:paraId="73A6043E" w16cid:durableId="353F1D8C"/>
  <w16cid:commentId w16cid:paraId="3E583A1E" w16cid:durableId="7100DDFB"/>
  <w16cid:commentId w16cid:paraId="5833DC08" w16cid:durableId="1A9EB2C7"/>
  <w16cid:commentId w16cid:paraId="51A377AA" w16cid:durableId="0A120250"/>
  <w16cid:commentId w16cid:paraId="5ADE2902" w16cid:durableId="1F96C2F7"/>
  <w16cid:commentId w16cid:paraId="04A39F22" w16cid:durableId="519184F7"/>
  <w16cid:commentId w16cid:paraId="23A8930C" w16cid:durableId="7364AEF5"/>
  <w16cid:commentId w16cid:paraId="01CF99E2" w16cid:durableId="4BE4F603"/>
  <w16cid:commentId w16cid:paraId="01C0AF4F" w16cid:durableId="4740BBAB"/>
  <w16cid:commentId w16cid:paraId="605D6116" w16cid:durableId="73494D78"/>
  <w16cid:commentId w16cid:paraId="51CBA21B" w16cid:durableId="18EC4805"/>
  <w16cid:commentId w16cid:paraId="2AAF4987" w16cid:durableId="4B7CE12A"/>
  <w16cid:commentId w16cid:paraId="1C37AC9B" w16cid:durableId="6104E4DB"/>
  <w16cid:commentId w16cid:paraId="4461AAF5" w16cid:durableId="66D59322"/>
  <w16cid:commentId w16cid:paraId="4D392C0E" w16cid:durableId="7E3F78ED"/>
  <w16cid:commentId w16cid:paraId="50744B5E" w16cid:durableId="79548C01"/>
  <w16cid:commentId w16cid:paraId="0598254F" w16cid:durableId="4C2654F9"/>
  <w16cid:commentId w16cid:paraId="15D3ADEB" w16cid:durableId="38A16115"/>
  <w16cid:commentId w16cid:paraId="12C42600" w16cid:durableId="2CAF8077"/>
  <w16cid:commentId w16cid:paraId="42A56558" w16cid:durableId="62F6252D"/>
  <w16cid:commentId w16cid:paraId="238B9414" w16cid:durableId="3E21019F"/>
  <w16cid:commentId w16cid:paraId="63D89E05" w16cid:durableId="2EEBFB55"/>
  <w16cid:commentId w16cid:paraId="0747B0CC" w16cid:durableId="030AAE5C"/>
  <w16cid:commentId w16cid:paraId="68DEA2E2" w16cid:durableId="2F847EB9"/>
  <w16cid:commentId w16cid:paraId="279E91F3" w16cid:durableId="708A6014"/>
  <w16cid:commentId w16cid:paraId="74543278" w16cid:durableId="5AD3D758"/>
  <w16cid:commentId w16cid:paraId="12A5CED7" w16cid:durableId="14B44B94"/>
  <w16cid:commentId w16cid:paraId="363FA747" w16cid:durableId="6B236525"/>
  <w16cid:commentId w16cid:paraId="26230412" w16cid:durableId="0021FC26"/>
  <w16cid:commentId w16cid:paraId="7EA9947F" w16cid:durableId="2D9A75B6"/>
  <w16cid:commentId w16cid:paraId="685DA917" w16cid:durableId="6B408EE8"/>
  <w16cid:commentId w16cid:paraId="13CCD7CB" w16cid:durableId="17B97A2B"/>
  <w16cid:commentId w16cid:paraId="12737F77" w16cid:durableId="2389E3D0"/>
  <w16cid:commentId w16cid:paraId="0EAA1D79" w16cid:durableId="5D3A2D90"/>
  <w16cid:commentId w16cid:paraId="31702BD8" w16cid:durableId="7F18072B"/>
  <w16cid:commentId w16cid:paraId="1367CF33" w16cid:durableId="67C764DE"/>
  <w16cid:commentId w16cid:paraId="50CA5E9A" w16cid:durableId="0A6A7762"/>
  <w16cid:commentId w16cid:paraId="116D6A75" w16cid:durableId="018780B6"/>
  <w16cid:commentId w16cid:paraId="741222EF" w16cid:durableId="5CD6605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30902A" w14:textId="77777777" w:rsidR="00800AC5" w:rsidRDefault="00800AC5">
      <w:r>
        <w:separator/>
      </w:r>
    </w:p>
  </w:endnote>
  <w:endnote w:type="continuationSeparator" w:id="0">
    <w:p w14:paraId="400DF097" w14:textId="77777777" w:rsidR="00800AC5" w:rsidRDefault="00800AC5">
      <w:r>
        <w:continuationSeparator/>
      </w:r>
    </w:p>
  </w:endnote>
  <w:endnote w:type="continuationNotice" w:id="1">
    <w:p w14:paraId="6067DEE9" w14:textId="77777777" w:rsidR="00800AC5" w:rsidRDefault="00800AC5">
      <w:pPr>
        <w:spacing w:before="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70296996"/>
      <w:docPartObj>
        <w:docPartGallery w:val="Page Numbers (Bottom of Page)"/>
        <w:docPartUnique/>
      </w:docPartObj>
    </w:sdtPr>
    <w:sdtEndPr/>
    <w:sdtContent>
      <w:sdt>
        <w:sdtPr>
          <w:id w:val="-2003729878"/>
          <w:docPartObj>
            <w:docPartGallery w:val="Page Numbers (Top of Page)"/>
            <w:docPartUnique/>
          </w:docPartObj>
        </w:sdtPr>
        <w:sdtEndPr/>
        <w:sdtContent>
          <w:p w14:paraId="13301B32" w14:textId="6301F19F" w:rsidR="00800AC5" w:rsidRDefault="00800AC5">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415B3D">
              <w:rPr>
                <w:b/>
                <w:bCs/>
                <w:noProof/>
              </w:rPr>
              <w:t>18</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415B3D">
              <w:rPr>
                <w:b/>
                <w:bCs/>
                <w:noProof/>
              </w:rPr>
              <w:t>18</w:t>
            </w:r>
            <w:r>
              <w:rPr>
                <w:b/>
                <w:bCs/>
                <w:sz w:val="24"/>
                <w:szCs w:val="24"/>
              </w:rPr>
              <w:fldChar w:fldCharType="end"/>
            </w:r>
          </w:p>
        </w:sdtContent>
      </w:sdt>
    </w:sdtContent>
  </w:sdt>
  <w:p w14:paraId="378FFC25" w14:textId="77777777" w:rsidR="00800AC5" w:rsidRDefault="00800AC5" w:rsidP="001B3873">
    <w:pPr>
      <w:pStyle w:val="Footer"/>
      <w:tabs>
        <w:tab w:val="clear" w:pos="4320"/>
        <w:tab w:val="clear" w:pos="8640"/>
        <w:tab w:val="center" w:pos="4500"/>
        <w:tab w:val="right" w:pos="9090"/>
      </w:tabs>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3821050"/>
      <w:docPartObj>
        <w:docPartGallery w:val="Page Numbers (Bottom of Page)"/>
        <w:docPartUnique/>
      </w:docPartObj>
    </w:sdtPr>
    <w:sdtEndPr/>
    <w:sdtContent>
      <w:sdt>
        <w:sdtPr>
          <w:id w:val="1728636285"/>
          <w:docPartObj>
            <w:docPartGallery w:val="Page Numbers (Top of Page)"/>
            <w:docPartUnique/>
          </w:docPartObj>
        </w:sdtPr>
        <w:sdtEndPr/>
        <w:sdtContent>
          <w:p w14:paraId="1C395034" w14:textId="78FC34EB" w:rsidR="00800AC5" w:rsidRDefault="00800AC5">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415B3D">
              <w:rPr>
                <w:b/>
                <w:bCs/>
                <w:noProof/>
              </w:rPr>
              <w:t>6</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415B3D">
              <w:rPr>
                <w:b/>
                <w:bCs/>
                <w:noProof/>
              </w:rPr>
              <w:t>18</w:t>
            </w:r>
            <w:r>
              <w:rPr>
                <w:b/>
                <w:bCs/>
                <w:sz w:val="24"/>
                <w:szCs w:val="24"/>
              </w:rPr>
              <w:fldChar w:fldCharType="end"/>
            </w:r>
          </w:p>
        </w:sdtContent>
      </w:sdt>
    </w:sdtContent>
  </w:sdt>
  <w:p w14:paraId="5DC692A3" w14:textId="77777777" w:rsidR="00800AC5" w:rsidRDefault="00800AC5" w:rsidP="001B3873">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02FE89" w14:textId="77777777" w:rsidR="00800AC5" w:rsidRDefault="00800AC5">
      <w:r>
        <w:separator/>
      </w:r>
    </w:p>
  </w:footnote>
  <w:footnote w:type="continuationSeparator" w:id="0">
    <w:p w14:paraId="1DA6708B" w14:textId="77777777" w:rsidR="00800AC5" w:rsidRDefault="00800AC5">
      <w:r>
        <w:continuationSeparator/>
      </w:r>
    </w:p>
  </w:footnote>
  <w:footnote w:type="continuationNotice" w:id="1">
    <w:p w14:paraId="2AD065B9" w14:textId="77777777" w:rsidR="00800AC5" w:rsidRDefault="00800AC5">
      <w:pPr>
        <w:spacing w:before="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1AD7011"/>
    <w:multiLevelType w:val="hybridMultilevel"/>
    <w:tmpl w:val="1CFC72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A05364"/>
    <w:multiLevelType w:val="hybridMultilevel"/>
    <w:tmpl w:val="F57EA2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3296EA9"/>
    <w:multiLevelType w:val="multilevel"/>
    <w:tmpl w:val="C3122BBE"/>
    <w:lvl w:ilvl="0">
      <w:start w:val="1"/>
      <w:numFmt w:val="decimal"/>
      <w:lvlText w:val="%1."/>
      <w:lvlJc w:val="left"/>
      <w:pPr>
        <w:ind w:left="360" w:hanging="360"/>
      </w:pPr>
      <w:rPr>
        <w:rFonts w:hint="default"/>
      </w:rPr>
    </w:lvl>
    <w:lvl w:ilvl="1">
      <w:start w:val="1"/>
      <w:numFmt w:val="decimal"/>
      <w:isLgl/>
      <w:lvlText w:val="%1.%2"/>
      <w:lvlJc w:val="left"/>
      <w:pPr>
        <w:ind w:left="390" w:hanging="39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03323E08"/>
    <w:multiLevelType w:val="hybridMultilevel"/>
    <w:tmpl w:val="E166A3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 w15:restartNumberingAfterBreak="0">
    <w:nsid w:val="07AF78F7"/>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8" w15:restartNumberingAfterBreak="0">
    <w:nsid w:val="09482E65"/>
    <w:multiLevelType w:val="hybridMultilevel"/>
    <w:tmpl w:val="09F43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A132653"/>
    <w:multiLevelType w:val="hybridMultilevel"/>
    <w:tmpl w:val="3454E4A6"/>
    <w:lvl w:ilvl="0" w:tplc="08090001">
      <w:start w:val="1"/>
      <w:numFmt w:val="bullet"/>
      <w:lvlText w:val=""/>
      <w:lvlJc w:val="left"/>
      <w:pPr>
        <w:tabs>
          <w:tab w:val="num" w:pos="1145"/>
        </w:tabs>
        <w:ind w:left="1145" w:hanging="360"/>
      </w:pPr>
      <w:rPr>
        <w:rFonts w:ascii="Symbol" w:hAnsi="Symbol" w:hint="default"/>
      </w:rPr>
    </w:lvl>
    <w:lvl w:ilvl="1" w:tplc="08090003" w:tentative="1">
      <w:start w:val="1"/>
      <w:numFmt w:val="bullet"/>
      <w:lvlText w:val="o"/>
      <w:lvlJc w:val="left"/>
      <w:pPr>
        <w:tabs>
          <w:tab w:val="num" w:pos="1865"/>
        </w:tabs>
        <w:ind w:left="1865" w:hanging="360"/>
      </w:pPr>
      <w:rPr>
        <w:rFonts w:ascii="Courier New" w:hAnsi="Courier New" w:cs="Courier New" w:hint="default"/>
      </w:rPr>
    </w:lvl>
    <w:lvl w:ilvl="2" w:tplc="08090005" w:tentative="1">
      <w:start w:val="1"/>
      <w:numFmt w:val="bullet"/>
      <w:lvlText w:val=""/>
      <w:lvlJc w:val="left"/>
      <w:pPr>
        <w:tabs>
          <w:tab w:val="num" w:pos="2585"/>
        </w:tabs>
        <w:ind w:left="2585" w:hanging="360"/>
      </w:pPr>
      <w:rPr>
        <w:rFonts w:ascii="Wingdings" w:hAnsi="Wingdings" w:hint="default"/>
      </w:rPr>
    </w:lvl>
    <w:lvl w:ilvl="3" w:tplc="08090001" w:tentative="1">
      <w:start w:val="1"/>
      <w:numFmt w:val="bullet"/>
      <w:lvlText w:val=""/>
      <w:lvlJc w:val="left"/>
      <w:pPr>
        <w:tabs>
          <w:tab w:val="num" w:pos="3305"/>
        </w:tabs>
        <w:ind w:left="3305" w:hanging="360"/>
      </w:pPr>
      <w:rPr>
        <w:rFonts w:ascii="Symbol" w:hAnsi="Symbol" w:hint="default"/>
      </w:rPr>
    </w:lvl>
    <w:lvl w:ilvl="4" w:tplc="08090003" w:tentative="1">
      <w:start w:val="1"/>
      <w:numFmt w:val="bullet"/>
      <w:lvlText w:val="o"/>
      <w:lvlJc w:val="left"/>
      <w:pPr>
        <w:tabs>
          <w:tab w:val="num" w:pos="4025"/>
        </w:tabs>
        <w:ind w:left="4025" w:hanging="360"/>
      </w:pPr>
      <w:rPr>
        <w:rFonts w:ascii="Courier New" w:hAnsi="Courier New" w:cs="Courier New" w:hint="default"/>
      </w:rPr>
    </w:lvl>
    <w:lvl w:ilvl="5" w:tplc="08090005" w:tentative="1">
      <w:start w:val="1"/>
      <w:numFmt w:val="bullet"/>
      <w:lvlText w:val=""/>
      <w:lvlJc w:val="left"/>
      <w:pPr>
        <w:tabs>
          <w:tab w:val="num" w:pos="4745"/>
        </w:tabs>
        <w:ind w:left="4745" w:hanging="360"/>
      </w:pPr>
      <w:rPr>
        <w:rFonts w:ascii="Wingdings" w:hAnsi="Wingdings" w:hint="default"/>
      </w:rPr>
    </w:lvl>
    <w:lvl w:ilvl="6" w:tplc="08090001" w:tentative="1">
      <w:start w:val="1"/>
      <w:numFmt w:val="bullet"/>
      <w:lvlText w:val=""/>
      <w:lvlJc w:val="left"/>
      <w:pPr>
        <w:tabs>
          <w:tab w:val="num" w:pos="5465"/>
        </w:tabs>
        <w:ind w:left="5465" w:hanging="360"/>
      </w:pPr>
      <w:rPr>
        <w:rFonts w:ascii="Symbol" w:hAnsi="Symbol" w:hint="default"/>
      </w:rPr>
    </w:lvl>
    <w:lvl w:ilvl="7" w:tplc="08090003" w:tentative="1">
      <w:start w:val="1"/>
      <w:numFmt w:val="bullet"/>
      <w:lvlText w:val="o"/>
      <w:lvlJc w:val="left"/>
      <w:pPr>
        <w:tabs>
          <w:tab w:val="num" w:pos="6185"/>
        </w:tabs>
        <w:ind w:left="6185" w:hanging="360"/>
      </w:pPr>
      <w:rPr>
        <w:rFonts w:ascii="Courier New" w:hAnsi="Courier New" w:cs="Courier New" w:hint="default"/>
      </w:rPr>
    </w:lvl>
    <w:lvl w:ilvl="8" w:tplc="08090005" w:tentative="1">
      <w:start w:val="1"/>
      <w:numFmt w:val="bullet"/>
      <w:lvlText w:val=""/>
      <w:lvlJc w:val="left"/>
      <w:pPr>
        <w:tabs>
          <w:tab w:val="num" w:pos="6905"/>
        </w:tabs>
        <w:ind w:left="6905" w:hanging="360"/>
      </w:pPr>
      <w:rPr>
        <w:rFonts w:ascii="Wingdings" w:hAnsi="Wingdings" w:hint="default"/>
      </w:rPr>
    </w:lvl>
  </w:abstractNum>
  <w:abstractNum w:abstractNumId="10" w15:restartNumberingAfterBreak="0">
    <w:nsid w:val="0C9F5D6A"/>
    <w:multiLevelType w:val="hybridMultilevel"/>
    <w:tmpl w:val="D4AC6E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EC144C1"/>
    <w:multiLevelType w:val="hybridMultilevel"/>
    <w:tmpl w:val="B562F2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38E6A97"/>
    <w:multiLevelType w:val="multilevel"/>
    <w:tmpl w:val="0809001D"/>
    <w:numStyleLink w:val="Listalphabetical"/>
  </w:abstractNum>
  <w:abstractNum w:abstractNumId="13" w15:restartNumberingAfterBreak="0">
    <w:nsid w:val="1DF57975"/>
    <w:multiLevelType w:val="multilevel"/>
    <w:tmpl w:val="C44ADCCE"/>
    <w:lvl w:ilvl="0">
      <w:start w:val="1"/>
      <w:numFmt w:val="decimal"/>
      <w:lvlText w:val="%1"/>
      <w:lvlJc w:val="left"/>
      <w:pPr>
        <w:tabs>
          <w:tab w:val="num" w:pos="1008"/>
        </w:tabs>
        <w:ind w:left="1008" w:hanging="1008"/>
      </w:pPr>
    </w:lvl>
    <w:lvl w:ilvl="1">
      <w:start w:val="1"/>
      <w:numFmt w:val="decimal"/>
      <w:lvlText w:val="%1.%2"/>
      <w:lvlJc w:val="left"/>
      <w:pPr>
        <w:tabs>
          <w:tab w:val="num" w:pos="1008"/>
        </w:tabs>
        <w:ind w:left="1008" w:hanging="1008"/>
      </w:pPr>
    </w:lvl>
    <w:lvl w:ilvl="2">
      <w:start w:val="1"/>
      <w:numFmt w:val="decimal"/>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4" w15:restartNumberingAfterBreak="0">
    <w:nsid w:val="22EF5303"/>
    <w:multiLevelType w:val="multilevel"/>
    <w:tmpl w:val="0809001D"/>
    <w:numStyleLink w:val="Listalphabetical"/>
  </w:abstractNum>
  <w:abstractNum w:abstractNumId="15" w15:restartNumberingAfterBreak="0">
    <w:nsid w:val="286570DD"/>
    <w:multiLevelType w:val="hybridMultilevel"/>
    <w:tmpl w:val="5274B6B4"/>
    <w:lvl w:ilvl="0" w:tplc="C936CB28">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2EAB078D"/>
    <w:multiLevelType w:val="hybridMultilevel"/>
    <w:tmpl w:val="9C223A20"/>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7" w15:restartNumberingAfterBreak="0">
    <w:nsid w:val="342B19FC"/>
    <w:multiLevelType w:val="hybridMultilevel"/>
    <w:tmpl w:val="0E58975A"/>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8" w15:restartNumberingAfterBreak="0">
    <w:nsid w:val="3616171C"/>
    <w:multiLevelType w:val="hybridMultilevel"/>
    <w:tmpl w:val="82F8D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8A84FD9"/>
    <w:multiLevelType w:val="hybridMultilevel"/>
    <w:tmpl w:val="ECCC0D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D077CE7"/>
    <w:multiLevelType w:val="hybridMultilevel"/>
    <w:tmpl w:val="F2EA80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0717CF4"/>
    <w:multiLevelType w:val="multilevel"/>
    <w:tmpl w:val="0809001D"/>
    <w:numStyleLink w:val="Listnumerals"/>
  </w:abstractNum>
  <w:abstractNum w:abstractNumId="22" w15:restartNumberingAfterBreak="0">
    <w:nsid w:val="42C00393"/>
    <w:multiLevelType w:val="hybridMultilevel"/>
    <w:tmpl w:val="A0B23D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F360735"/>
    <w:multiLevelType w:val="multilevel"/>
    <w:tmpl w:val="4AFAB924"/>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4103D08"/>
    <w:multiLevelType w:val="multilevel"/>
    <w:tmpl w:val="0809001D"/>
    <w:numStyleLink w:val="Listalphabetical"/>
  </w:abstractNum>
  <w:abstractNum w:abstractNumId="25" w15:restartNumberingAfterBreak="0">
    <w:nsid w:val="55206449"/>
    <w:multiLevelType w:val="hybridMultilevel"/>
    <w:tmpl w:val="3CAAA9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F120EE4"/>
    <w:multiLevelType w:val="multilevel"/>
    <w:tmpl w:val="0809001D"/>
    <w:numStyleLink w:val="Listnumerals"/>
  </w:abstractNum>
  <w:abstractNum w:abstractNumId="27" w15:restartNumberingAfterBreak="0">
    <w:nsid w:val="5FCC530B"/>
    <w:multiLevelType w:val="hybridMultilevel"/>
    <w:tmpl w:val="12F49B3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2E66AF6"/>
    <w:multiLevelType w:val="hybridMultilevel"/>
    <w:tmpl w:val="793205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60C1499"/>
    <w:multiLevelType w:val="hybridMultilevel"/>
    <w:tmpl w:val="D45A1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7F6038C"/>
    <w:multiLevelType w:val="hybridMultilevel"/>
    <w:tmpl w:val="F6FCAE40"/>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1" w15:restartNumberingAfterBreak="0">
    <w:nsid w:val="6C8755AB"/>
    <w:multiLevelType w:val="hybridMultilevel"/>
    <w:tmpl w:val="AB2AEFE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2" w15:restartNumberingAfterBreak="0">
    <w:nsid w:val="727549FF"/>
    <w:multiLevelType w:val="multilevel"/>
    <w:tmpl w:val="C44ADCCE"/>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008"/>
        </w:tabs>
        <w:ind w:left="1008" w:hanging="1008"/>
      </w:p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33" w15:restartNumberingAfterBreak="0">
    <w:nsid w:val="78F64929"/>
    <w:multiLevelType w:val="hybridMultilevel"/>
    <w:tmpl w:val="FCE207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9162274"/>
    <w:multiLevelType w:val="hybridMultilevel"/>
    <w:tmpl w:val="FB6E5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C383612"/>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6"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7"/>
  </w:num>
  <w:num w:numId="2">
    <w:abstractNumId w:val="0"/>
  </w:num>
  <w:num w:numId="3">
    <w:abstractNumId w:val="32"/>
  </w:num>
  <w:num w:numId="4">
    <w:abstractNumId w:val="2"/>
  </w:num>
  <w:num w:numId="5">
    <w:abstractNumId w:val="20"/>
  </w:num>
  <w:num w:numId="6">
    <w:abstractNumId w:val="32"/>
  </w:num>
  <w:num w:numId="7">
    <w:abstractNumId w:val="13"/>
  </w:num>
  <w:num w:numId="8">
    <w:abstractNumId w:val="35"/>
  </w:num>
  <w:num w:numId="9">
    <w:abstractNumId w:val="6"/>
  </w:num>
  <w:num w:numId="10">
    <w:abstractNumId w:val="31"/>
  </w:num>
  <w:num w:numId="11">
    <w:abstractNumId w:val="30"/>
  </w:num>
  <w:num w:numId="12">
    <w:abstractNumId w:val="27"/>
  </w:num>
  <w:num w:numId="13">
    <w:abstractNumId w:val="9"/>
  </w:num>
  <w:num w:numId="14">
    <w:abstractNumId w:val="15"/>
  </w:num>
  <w:num w:numId="15">
    <w:abstractNumId w:val="36"/>
  </w:num>
  <w:num w:numId="16">
    <w:abstractNumId w:val="21"/>
  </w:num>
  <w:num w:numId="17">
    <w:abstractNumId w:val="14"/>
  </w:num>
  <w:num w:numId="18">
    <w:abstractNumId w:val="5"/>
  </w:num>
  <w:num w:numId="19">
    <w:abstractNumId w:val="12"/>
  </w:num>
  <w:num w:numId="20">
    <w:abstractNumId w:val="26"/>
  </w:num>
  <w:num w:numId="21">
    <w:abstractNumId w:val="24"/>
  </w:num>
  <w:num w:numId="22">
    <w:abstractNumId w:val="23"/>
  </w:num>
  <w:num w:numId="23">
    <w:abstractNumId w:val="25"/>
  </w:num>
  <w:num w:numId="24">
    <w:abstractNumId w:val="11"/>
  </w:num>
  <w:num w:numId="25">
    <w:abstractNumId w:val="3"/>
  </w:num>
  <w:num w:numId="26">
    <w:abstractNumId w:val="18"/>
  </w:num>
  <w:num w:numId="27">
    <w:abstractNumId w:val="22"/>
  </w:num>
  <w:num w:numId="28">
    <w:abstractNumId w:val="17"/>
  </w:num>
  <w:num w:numId="29">
    <w:abstractNumId w:val="28"/>
  </w:num>
  <w:num w:numId="30">
    <w:abstractNumId w:val="29"/>
  </w:num>
  <w:num w:numId="31">
    <w:abstractNumId w:val="4"/>
  </w:num>
  <w:num w:numId="32">
    <w:abstractNumId w:val="1"/>
  </w:num>
  <w:num w:numId="33">
    <w:abstractNumId w:val="19"/>
  </w:num>
  <w:num w:numId="34">
    <w:abstractNumId w:val="33"/>
  </w:num>
  <w:num w:numId="35">
    <w:abstractNumId w:val="10"/>
  </w:num>
  <w:num w:numId="36">
    <w:abstractNumId w:val="16"/>
  </w:num>
  <w:num w:numId="37">
    <w:abstractNumId w:val="8"/>
  </w:num>
  <w:num w:numId="38">
    <w:abstractNumId w:val="3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revisionView w:inkAnnotations="0"/>
  <w:defaultTabStop w:val="720"/>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3166"/>
    <w:rsid w:val="00013471"/>
    <w:rsid w:val="00045A92"/>
    <w:rsid w:val="00067022"/>
    <w:rsid w:val="00094796"/>
    <w:rsid w:val="00094DCB"/>
    <w:rsid w:val="000966B5"/>
    <w:rsid w:val="000C53F6"/>
    <w:rsid w:val="000D3D16"/>
    <w:rsid w:val="000E2BB4"/>
    <w:rsid w:val="000F6708"/>
    <w:rsid w:val="00121B36"/>
    <w:rsid w:val="001412E2"/>
    <w:rsid w:val="00146B0B"/>
    <w:rsid w:val="00175C4D"/>
    <w:rsid w:val="00177B87"/>
    <w:rsid w:val="001B3873"/>
    <w:rsid w:val="001B48B7"/>
    <w:rsid w:val="001C3F6B"/>
    <w:rsid w:val="001C4492"/>
    <w:rsid w:val="001D229B"/>
    <w:rsid w:val="001E47B5"/>
    <w:rsid w:val="0021053E"/>
    <w:rsid w:val="00253D31"/>
    <w:rsid w:val="00256BF1"/>
    <w:rsid w:val="0026498C"/>
    <w:rsid w:val="00265BD8"/>
    <w:rsid w:val="00267B48"/>
    <w:rsid w:val="00275DBF"/>
    <w:rsid w:val="002822A7"/>
    <w:rsid w:val="00284987"/>
    <w:rsid w:val="002A5CB5"/>
    <w:rsid w:val="002A768F"/>
    <w:rsid w:val="002D4580"/>
    <w:rsid w:val="002E544A"/>
    <w:rsid w:val="002E5F0C"/>
    <w:rsid w:val="002E7F46"/>
    <w:rsid w:val="00304E0B"/>
    <w:rsid w:val="003255BB"/>
    <w:rsid w:val="00334075"/>
    <w:rsid w:val="00354916"/>
    <w:rsid w:val="00355533"/>
    <w:rsid w:val="00356D1D"/>
    <w:rsid w:val="0035775E"/>
    <w:rsid w:val="00365B6B"/>
    <w:rsid w:val="00384A11"/>
    <w:rsid w:val="00384DE0"/>
    <w:rsid w:val="003B49FC"/>
    <w:rsid w:val="003B6272"/>
    <w:rsid w:val="003C29C8"/>
    <w:rsid w:val="00415B3D"/>
    <w:rsid w:val="00425BD5"/>
    <w:rsid w:val="004455E0"/>
    <w:rsid w:val="00461D82"/>
    <w:rsid w:val="00471B66"/>
    <w:rsid w:val="00497707"/>
    <w:rsid w:val="004A0FC6"/>
    <w:rsid w:val="004A506C"/>
    <w:rsid w:val="004D079C"/>
    <w:rsid w:val="004E547E"/>
    <w:rsid w:val="004F16F4"/>
    <w:rsid w:val="004F4C37"/>
    <w:rsid w:val="005056E7"/>
    <w:rsid w:val="00507B37"/>
    <w:rsid w:val="00511EB4"/>
    <w:rsid w:val="005165F2"/>
    <w:rsid w:val="00566ACB"/>
    <w:rsid w:val="005A7B62"/>
    <w:rsid w:val="005B681B"/>
    <w:rsid w:val="005C29F6"/>
    <w:rsid w:val="005D4445"/>
    <w:rsid w:val="005D5F42"/>
    <w:rsid w:val="005E0739"/>
    <w:rsid w:val="005F14DC"/>
    <w:rsid w:val="006238C7"/>
    <w:rsid w:val="00656BDF"/>
    <w:rsid w:val="00657057"/>
    <w:rsid w:val="0066139E"/>
    <w:rsid w:val="00685B5D"/>
    <w:rsid w:val="00687587"/>
    <w:rsid w:val="00691F78"/>
    <w:rsid w:val="006B3D11"/>
    <w:rsid w:val="006B5D2E"/>
    <w:rsid w:val="006C0ACD"/>
    <w:rsid w:val="006C3E76"/>
    <w:rsid w:val="006C407D"/>
    <w:rsid w:val="006D1EBF"/>
    <w:rsid w:val="006E0BAE"/>
    <w:rsid w:val="006E6A05"/>
    <w:rsid w:val="00730CAA"/>
    <w:rsid w:val="00742DCA"/>
    <w:rsid w:val="00744559"/>
    <w:rsid w:val="00745439"/>
    <w:rsid w:val="0074770B"/>
    <w:rsid w:val="0075075F"/>
    <w:rsid w:val="00773AFA"/>
    <w:rsid w:val="00776A36"/>
    <w:rsid w:val="00782C07"/>
    <w:rsid w:val="00787DA2"/>
    <w:rsid w:val="007A6FC9"/>
    <w:rsid w:val="007B0C13"/>
    <w:rsid w:val="007B4601"/>
    <w:rsid w:val="007B7B8C"/>
    <w:rsid w:val="007C4C35"/>
    <w:rsid w:val="007D3C30"/>
    <w:rsid w:val="007E0399"/>
    <w:rsid w:val="00800900"/>
    <w:rsid w:val="00800AC5"/>
    <w:rsid w:val="00803EEF"/>
    <w:rsid w:val="008058A9"/>
    <w:rsid w:val="008068D2"/>
    <w:rsid w:val="00807F5B"/>
    <w:rsid w:val="00813D72"/>
    <w:rsid w:val="00816D24"/>
    <w:rsid w:val="008223E4"/>
    <w:rsid w:val="00854486"/>
    <w:rsid w:val="00867B23"/>
    <w:rsid w:val="00891D87"/>
    <w:rsid w:val="008A2B16"/>
    <w:rsid w:val="008B533F"/>
    <w:rsid w:val="008B582D"/>
    <w:rsid w:val="008B7FF5"/>
    <w:rsid w:val="008C5E62"/>
    <w:rsid w:val="008C7D8A"/>
    <w:rsid w:val="008D3130"/>
    <w:rsid w:val="008D6526"/>
    <w:rsid w:val="008D705E"/>
    <w:rsid w:val="008F4B7C"/>
    <w:rsid w:val="00926BF2"/>
    <w:rsid w:val="00935951"/>
    <w:rsid w:val="00937742"/>
    <w:rsid w:val="0094003E"/>
    <w:rsid w:val="00973065"/>
    <w:rsid w:val="00980C36"/>
    <w:rsid w:val="0099408C"/>
    <w:rsid w:val="009942D4"/>
    <w:rsid w:val="009A4725"/>
    <w:rsid w:val="009C1584"/>
    <w:rsid w:val="009C59C9"/>
    <w:rsid w:val="009C5A09"/>
    <w:rsid w:val="009D16F9"/>
    <w:rsid w:val="009F2D1E"/>
    <w:rsid w:val="00A14297"/>
    <w:rsid w:val="00A24865"/>
    <w:rsid w:val="00A34078"/>
    <w:rsid w:val="00A42181"/>
    <w:rsid w:val="00A54EB2"/>
    <w:rsid w:val="00A81BFC"/>
    <w:rsid w:val="00AB0C10"/>
    <w:rsid w:val="00AB3556"/>
    <w:rsid w:val="00AB3DC4"/>
    <w:rsid w:val="00AC727D"/>
    <w:rsid w:val="00AC7314"/>
    <w:rsid w:val="00B06161"/>
    <w:rsid w:val="00B111FB"/>
    <w:rsid w:val="00B126C0"/>
    <w:rsid w:val="00B158E9"/>
    <w:rsid w:val="00B25C64"/>
    <w:rsid w:val="00B321BD"/>
    <w:rsid w:val="00B47C1F"/>
    <w:rsid w:val="00B65E81"/>
    <w:rsid w:val="00BA1279"/>
    <w:rsid w:val="00BB3DA1"/>
    <w:rsid w:val="00BC0547"/>
    <w:rsid w:val="00BC3379"/>
    <w:rsid w:val="00BD278F"/>
    <w:rsid w:val="00C44102"/>
    <w:rsid w:val="00C512A7"/>
    <w:rsid w:val="00C6335F"/>
    <w:rsid w:val="00CB4210"/>
    <w:rsid w:val="00CB421E"/>
    <w:rsid w:val="00CD32C1"/>
    <w:rsid w:val="00CD6EC9"/>
    <w:rsid w:val="00CD7624"/>
    <w:rsid w:val="00CE1541"/>
    <w:rsid w:val="00CF52B4"/>
    <w:rsid w:val="00D02F32"/>
    <w:rsid w:val="00D04253"/>
    <w:rsid w:val="00D33446"/>
    <w:rsid w:val="00D3756A"/>
    <w:rsid w:val="00D47CE5"/>
    <w:rsid w:val="00D546AF"/>
    <w:rsid w:val="00D748FE"/>
    <w:rsid w:val="00D92C74"/>
    <w:rsid w:val="00DC1DEA"/>
    <w:rsid w:val="00DE1D1D"/>
    <w:rsid w:val="00DE4443"/>
    <w:rsid w:val="00E044FF"/>
    <w:rsid w:val="00E152E4"/>
    <w:rsid w:val="00E160E8"/>
    <w:rsid w:val="00E24A32"/>
    <w:rsid w:val="00E2586A"/>
    <w:rsid w:val="00E30C98"/>
    <w:rsid w:val="00E36187"/>
    <w:rsid w:val="00E64243"/>
    <w:rsid w:val="00E7050D"/>
    <w:rsid w:val="00E72ECF"/>
    <w:rsid w:val="00E76A48"/>
    <w:rsid w:val="00E9268D"/>
    <w:rsid w:val="00EB7BA2"/>
    <w:rsid w:val="00EC1FA1"/>
    <w:rsid w:val="00EF3922"/>
    <w:rsid w:val="00F00170"/>
    <w:rsid w:val="00F076E4"/>
    <w:rsid w:val="00F10B88"/>
    <w:rsid w:val="00F12899"/>
    <w:rsid w:val="00F179E1"/>
    <w:rsid w:val="00F36011"/>
    <w:rsid w:val="00F40282"/>
    <w:rsid w:val="00F4733C"/>
    <w:rsid w:val="00F55717"/>
    <w:rsid w:val="00F77B88"/>
    <w:rsid w:val="00F90BB5"/>
    <w:rsid w:val="00F9338A"/>
    <w:rsid w:val="00F95A79"/>
    <w:rsid w:val="00FA2329"/>
    <w:rsid w:val="00FA52D7"/>
    <w:rsid w:val="00FB7976"/>
    <w:rsid w:val="00FC1DE8"/>
    <w:rsid w:val="00FC4C52"/>
    <w:rsid w:val="00FD52C1"/>
    <w:rsid w:val="00FF3166"/>
    <w:rsid w:val="00FF382D"/>
    <w:rsid w:val="00FF58B3"/>
    <w:rsid w:val="0267DFE1"/>
    <w:rsid w:val="03E83DCB"/>
    <w:rsid w:val="0606C602"/>
    <w:rsid w:val="06EAE48A"/>
    <w:rsid w:val="0752D9C0"/>
    <w:rsid w:val="0765BED0"/>
    <w:rsid w:val="0AB3690D"/>
    <w:rsid w:val="0E87E5A7"/>
    <w:rsid w:val="1023B608"/>
    <w:rsid w:val="11C4F23B"/>
    <w:rsid w:val="16E4BDB0"/>
    <w:rsid w:val="17AA45E1"/>
    <w:rsid w:val="191152BD"/>
    <w:rsid w:val="1A372FEA"/>
    <w:rsid w:val="1AE885D9"/>
    <w:rsid w:val="1BD3004B"/>
    <w:rsid w:val="1D9987A4"/>
    <w:rsid w:val="1E6DA758"/>
    <w:rsid w:val="20D50287"/>
    <w:rsid w:val="2270D2E8"/>
    <w:rsid w:val="240CA349"/>
    <w:rsid w:val="26DD1DDA"/>
    <w:rsid w:val="27C553D7"/>
    <w:rsid w:val="28DE47AE"/>
    <w:rsid w:val="2ABB56AE"/>
    <w:rsid w:val="2BD88693"/>
    <w:rsid w:val="311CB75A"/>
    <w:rsid w:val="35D4FFB9"/>
    <w:rsid w:val="3835026B"/>
    <w:rsid w:val="39C81BF8"/>
    <w:rsid w:val="3D260739"/>
    <w:rsid w:val="3D54F261"/>
    <w:rsid w:val="45FE9192"/>
    <w:rsid w:val="465B63B3"/>
    <w:rsid w:val="4688B241"/>
    <w:rsid w:val="47B9BB62"/>
    <w:rsid w:val="487CB73E"/>
    <w:rsid w:val="48F72FB2"/>
    <w:rsid w:val="4ACF21DE"/>
    <w:rsid w:val="4B76BAF5"/>
    <w:rsid w:val="4C8FE41D"/>
    <w:rsid w:val="4E330A8C"/>
    <w:rsid w:val="4FE2E2E3"/>
    <w:rsid w:val="51299233"/>
    <w:rsid w:val="5436C529"/>
    <w:rsid w:val="575C4DDB"/>
    <w:rsid w:val="57AA22A8"/>
    <w:rsid w:val="5C2FE952"/>
    <w:rsid w:val="5EB29DC9"/>
    <w:rsid w:val="5FE5962F"/>
    <w:rsid w:val="604E6E2A"/>
    <w:rsid w:val="609FFEC0"/>
    <w:rsid w:val="60A5DA73"/>
    <w:rsid w:val="60D303EF"/>
    <w:rsid w:val="623B984C"/>
    <w:rsid w:val="623BCF21"/>
    <w:rsid w:val="64D76E49"/>
    <w:rsid w:val="663D5722"/>
    <w:rsid w:val="675EBA08"/>
    <w:rsid w:val="682122C7"/>
    <w:rsid w:val="6B57EC39"/>
    <w:rsid w:val="6C4512BE"/>
    <w:rsid w:val="6CAF2A52"/>
    <w:rsid w:val="6CEC668C"/>
    <w:rsid w:val="6EE4843E"/>
    <w:rsid w:val="704A4735"/>
    <w:rsid w:val="70D1CDCA"/>
    <w:rsid w:val="716732D9"/>
    <w:rsid w:val="717806EC"/>
    <w:rsid w:val="720DF417"/>
    <w:rsid w:val="72D0626F"/>
    <w:rsid w:val="7548B209"/>
    <w:rsid w:val="789E00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52D7C8"/>
  <w15:docId w15:val="{F9F959D8-910D-4E7B-AA52-08D8941027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qFormat/>
    <w:rsid w:val="00C44102"/>
    <w:pPr>
      <w:keepNext/>
      <w:numPr>
        <w:numId w:val="3"/>
      </w:numPr>
      <w:spacing w:before="360"/>
      <w:jc w:val="left"/>
      <w:outlineLvl w:val="0"/>
    </w:pPr>
    <w:rPr>
      <w:b/>
      <w:kern w:val="28"/>
      <w:sz w:val="32"/>
    </w:rPr>
  </w:style>
  <w:style w:type="paragraph" w:styleId="Heading2">
    <w:name w:val="heading 2"/>
    <w:basedOn w:val="Normal"/>
    <w:next w:val="Normal"/>
    <w:qFormat/>
    <w:rsid w:val="00C44102"/>
    <w:pPr>
      <w:keepNext/>
      <w:numPr>
        <w:ilvl w:val="1"/>
        <w:numId w:val="3"/>
      </w:numPr>
      <w:spacing w:before="360"/>
      <w:jc w:val="left"/>
      <w:outlineLvl w:val="1"/>
    </w:pPr>
    <w:rPr>
      <w:b/>
      <w:sz w:val="28"/>
    </w:rPr>
  </w:style>
  <w:style w:type="paragraph" w:styleId="Heading3">
    <w:name w:val="heading 3"/>
    <w:basedOn w:val="Normal"/>
    <w:next w:val="Normal"/>
    <w:qFormat/>
    <w:rsid w:val="00C44102"/>
    <w:pPr>
      <w:keepNext/>
      <w:numPr>
        <w:ilvl w:val="2"/>
        <w:numId w:val="3"/>
      </w:numPr>
      <w:spacing w:before="360"/>
      <w:outlineLvl w:val="2"/>
    </w:pPr>
  </w:style>
  <w:style w:type="paragraph" w:styleId="Heading4">
    <w:name w:val="heading 4"/>
    <w:basedOn w:val="Normal"/>
    <w:next w:val="Normal"/>
    <w:qFormat/>
    <w:rsid w:val="003B6272"/>
    <w:pPr>
      <w:keepNext/>
      <w:tabs>
        <w:tab w:val="left" w:pos="1008"/>
      </w:tabs>
      <w:spacing w:before="360"/>
      <w:outlineLvl w:val="3"/>
    </w:pPr>
    <w:rPr>
      <w:rFonts w:ascii="Arial" w:hAnsi="Arial"/>
      <w:b/>
    </w:rPr>
  </w:style>
  <w:style w:type="paragraph" w:styleId="Heading5">
    <w:name w:val="heading 5"/>
    <w:basedOn w:val="Normal"/>
    <w:next w:val="Normal"/>
    <w:qFormat/>
    <w:rsid w:val="003B6272"/>
    <w:pPr>
      <w:keepNext/>
      <w:numPr>
        <w:ilvl w:val="4"/>
        <w:numId w:val="3"/>
      </w:numPr>
      <w:outlineLvl w:val="4"/>
    </w:pPr>
    <w:rPr>
      <w:b/>
    </w:rPr>
  </w:style>
  <w:style w:type="paragraph" w:styleId="Heading6">
    <w:name w:val="heading 6"/>
    <w:basedOn w:val="Normal"/>
    <w:next w:val="Normal"/>
    <w:qFormat/>
    <w:rsid w:val="003B6272"/>
    <w:pPr>
      <w:keepNext/>
      <w:jc w:val="center"/>
      <w:outlineLvl w:val="5"/>
    </w:pPr>
    <w:rPr>
      <w:b/>
    </w:rPr>
  </w:style>
  <w:style w:type="paragraph" w:styleId="Heading7">
    <w:name w:val="heading 7"/>
    <w:basedOn w:val="Normal"/>
    <w:next w:val="Normal"/>
    <w:qFormat/>
    <w:rsid w:val="003B6272"/>
    <w:pPr>
      <w:keepNext/>
      <w:numPr>
        <w:ilvl w:val="6"/>
        <w:numId w:val="3"/>
      </w:numPr>
      <w:outlineLvl w:val="6"/>
    </w:pPr>
    <w:rPr>
      <w:b/>
    </w:rPr>
  </w:style>
  <w:style w:type="paragraph" w:styleId="Heading8">
    <w:name w:val="heading 8"/>
    <w:basedOn w:val="Normal"/>
    <w:next w:val="Normal"/>
    <w:qFormat/>
    <w:rsid w:val="003B6272"/>
    <w:pPr>
      <w:keepNext/>
      <w:numPr>
        <w:ilvl w:val="7"/>
        <w:numId w:val="3"/>
      </w:numPr>
      <w:spacing w:before="120"/>
      <w:outlineLvl w:val="7"/>
    </w:pPr>
    <w:rPr>
      <w:b/>
    </w:rPr>
  </w:style>
  <w:style w:type="paragraph" w:styleId="Heading9">
    <w:name w:val="heading 9"/>
    <w:basedOn w:val="Normal"/>
    <w:next w:val="Normal"/>
    <w:qFormat/>
    <w:rsid w:val="003B6272"/>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semiHidden/>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3B6272"/>
    <w:pPr>
      <w:keepNext/>
      <w:spacing w:before="120" w:after="120"/>
      <w:jc w:val="center"/>
    </w:pPr>
    <w:rPr>
      <w:b/>
    </w:rPr>
  </w:style>
  <w:style w:type="paragraph" w:styleId="Footer">
    <w:name w:val="footer"/>
    <w:basedOn w:val="Normal"/>
    <w:link w:val="FooterChar"/>
    <w:uiPriority w:val="99"/>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uiPriority w:val="39"/>
    <w:rsid w:val="003B6272"/>
    <w:pPr>
      <w:tabs>
        <w:tab w:val="left" w:pos="540"/>
        <w:tab w:val="right" w:leader="dot" w:pos="9016"/>
      </w:tabs>
      <w:ind w:left="547" w:hanging="547"/>
      <w:jc w:val="left"/>
    </w:pPr>
    <w:rPr>
      <w:b/>
      <w:caps/>
      <w:noProof/>
    </w:rPr>
  </w:style>
  <w:style w:type="paragraph" w:styleId="TOC2">
    <w:name w:val="toc 2"/>
    <w:basedOn w:val="Normal"/>
    <w:next w:val="Normal"/>
    <w:autoRedefine/>
    <w:uiPriority w:val="39"/>
    <w:rsid w:val="003B6272"/>
    <w:pPr>
      <w:tabs>
        <w:tab w:val="left" w:pos="960"/>
        <w:tab w:val="right" w:leader="dot" w:pos="9016"/>
      </w:tabs>
      <w:spacing w:before="0"/>
      <w:ind w:left="990" w:hanging="750"/>
      <w:jc w:val="left"/>
    </w:pPr>
    <w:rPr>
      <w:noProof/>
    </w:rPr>
  </w:style>
  <w:style w:type="paragraph" w:styleId="BalloonText">
    <w:name w:val="Balloon Text"/>
    <w:basedOn w:val="Normal"/>
    <w:semiHidden/>
    <w:rsid w:val="003B6272"/>
    <w:rPr>
      <w:rFonts w:ascii="Tahoma" w:hAnsi="Tahoma" w:cs="Tahoma"/>
      <w:sz w:val="16"/>
      <w:szCs w:val="16"/>
    </w:rPr>
  </w:style>
  <w:style w:type="paragraph" w:styleId="EndnoteText">
    <w:name w:val="endnote text"/>
    <w:basedOn w:val="Normal"/>
    <w:semiHidden/>
    <w:rsid w:val="003B6272"/>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3B6272"/>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3B6272"/>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uiPriority w:val="39"/>
    <w:rsid w:val="008B582D"/>
    <w:pPr>
      <w:ind w:left="480"/>
    </w:pPr>
  </w:style>
  <w:style w:type="numbering" w:customStyle="1" w:styleId="Listnumerals">
    <w:name w:val="List numerals"/>
    <w:basedOn w:val="NoList"/>
    <w:rsid w:val="0021053E"/>
    <w:pPr>
      <w:numPr>
        <w:numId w:val="15"/>
      </w:numPr>
    </w:pPr>
  </w:style>
  <w:style w:type="numbering" w:customStyle="1" w:styleId="Listalphabetical">
    <w:name w:val="List alphabetical"/>
    <w:basedOn w:val="NoList"/>
    <w:rsid w:val="0021053E"/>
    <w:pPr>
      <w:numPr>
        <w:numId w:val="18"/>
      </w:numPr>
    </w:pPr>
  </w:style>
  <w:style w:type="character" w:styleId="CommentReference">
    <w:name w:val="annotation reference"/>
    <w:basedOn w:val="DefaultParagraphFont"/>
    <w:rsid w:val="00745439"/>
    <w:rPr>
      <w:sz w:val="16"/>
      <w:szCs w:val="16"/>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CommentText">
    <w:name w:val="annotation text"/>
    <w:basedOn w:val="Normal"/>
    <w:link w:val="CommentTextChar"/>
    <w:rsid w:val="00745439"/>
    <w:pPr>
      <w:spacing w:before="0"/>
      <w:jc w:val="left"/>
    </w:pPr>
    <w:rPr>
      <w:rFonts w:ascii="Times New Roman" w:hAnsi="Times New Roman"/>
      <w:sz w:val="20"/>
    </w:rPr>
  </w:style>
  <w:style w:type="character" w:customStyle="1" w:styleId="CommentTextChar">
    <w:name w:val="Comment Text Char"/>
    <w:basedOn w:val="DefaultParagraphFont"/>
    <w:link w:val="CommentText"/>
    <w:rsid w:val="00745439"/>
    <w:rPr>
      <w:lang w:eastAsia="en-US"/>
    </w:rPr>
  </w:style>
  <w:style w:type="paragraph" w:styleId="Subtitle">
    <w:name w:val="Subtitle"/>
    <w:basedOn w:val="Normal"/>
    <w:next w:val="Normal"/>
    <w:link w:val="SubtitleChar"/>
    <w:qFormat/>
    <w:rsid w:val="00745439"/>
    <w:pPr>
      <w:spacing w:before="0" w:after="60"/>
      <w:jc w:val="center"/>
      <w:outlineLvl w:val="1"/>
    </w:pPr>
    <w:rPr>
      <w:rFonts w:ascii="Cambria" w:hAnsi="Cambria"/>
      <w:szCs w:val="24"/>
    </w:rPr>
  </w:style>
  <w:style w:type="character" w:customStyle="1" w:styleId="SubtitleChar">
    <w:name w:val="Subtitle Char"/>
    <w:basedOn w:val="DefaultParagraphFont"/>
    <w:link w:val="Subtitle"/>
    <w:rsid w:val="00745439"/>
    <w:rPr>
      <w:rFonts w:ascii="Cambria" w:hAnsi="Cambria"/>
      <w:sz w:val="24"/>
      <w:szCs w:val="24"/>
      <w:lang w:eastAsia="en-US"/>
    </w:rPr>
  </w:style>
  <w:style w:type="paragraph" w:styleId="ListParagraph">
    <w:name w:val="List Paragraph"/>
    <w:basedOn w:val="Normal"/>
    <w:uiPriority w:val="34"/>
    <w:qFormat/>
    <w:rsid w:val="00745439"/>
    <w:pPr>
      <w:spacing w:before="0"/>
      <w:ind w:left="720"/>
      <w:contextualSpacing/>
      <w:jc w:val="left"/>
    </w:pPr>
    <w:rPr>
      <w:rFonts w:ascii="Times New Roman" w:hAnsi="Times New Roman"/>
      <w:sz w:val="20"/>
    </w:rPr>
  </w:style>
  <w:style w:type="paragraph" w:styleId="CommentSubject">
    <w:name w:val="annotation subject"/>
    <w:basedOn w:val="CommentText"/>
    <w:next w:val="CommentText"/>
    <w:link w:val="CommentSubjectChar"/>
    <w:rsid w:val="00745439"/>
    <w:pPr>
      <w:spacing w:before="240"/>
      <w:jc w:val="both"/>
    </w:pPr>
    <w:rPr>
      <w:rFonts w:ascii="Verdana" w:hAnsi="Verdana"/>
      <w:b/>
      <w:bCs/>
    </w:rPr>
  </w:style>
  <w:style w:type="character" w:customStyle="1" w:styleId="CommentSubjectChar">
    <w:name w:val="Comment Subject Char"/>
    <w:basedOn w:val="CommentTextChar"/>
    <w:link w:val="CommentSubject"/>
    <w:rsid w:val="00745439"/>
    <w:rPr>
      <w:rFonts w:ascii="Verdana" w:hAnsi="Verdana"/>
      <w:b/>
      <w:bCs/>
      <w:lang w:eastAsia="en-US"/>
    </w:rPr>
  </w:style>
  <w:style w:type="paragraph" w:styleId="TOCHeading">
    <w:name w:val="TOC Heading"/>
    <w:basedOn w:val="Heading1"/>
    <w:next w:val="Normal"/>
    <w:uiPriority w:val="39"/>
    <w:semiHidden/>
    <w:unhideWhenUsed/>
    <w:qFormat/>
    <w:rsid w:val="007C4C35"/>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customStyle="1" w:styleId="Default">
    <w:name w:val="Default"/>
    <w:rsid w:val="005F14DC"/>
    <w:pPr>
      <w:autoSpaceDE w:val="0"/>
      <w:autoSpaceDN w:val="0"/>
      <w:adjustRightInd w:val="0"/>
    </w:pPr>
    <w:rPr>
      <w:rFonts w:ascii="Helvetica 45 Light" w:eastAsiaTheme="minorHAnsi" w:hAnsi="Helvetica 45 Light" w:cs="Helvetica 45 Light"/>
      <w:color w:val="000000"/>
      <w:sz w:val="24"/>
      <w:szCs w:val="24"/>
      <w:lang w:eastAsia="en-US"/>
    </w:rPr>
  </w:style>
  <w:style w:type="character" w:customStyle="1" w:styleId="A7">
    <w:name w:val="A7"/>
    <w:uiPriority w:val="99"/>
    <w:rsid w:val="005F14DC"/>
    <w:rPr>
      <w:rFonts w:cs="Helvetica 45 Light"/>
      <w:i/>
      <w:iCs/>
      <w:color w:val="000000"/>
      <w:sz w:val="20"/>
      <w:szCs w:val="20"/>
    </w:rPr>
  </w:style>
  <w:style w:type="character" w:customStyle="1" w:styleId="legds2">
    <w:name w:val="legds2"/>
    <w:basedOn w:val="DefaultParagraphFont"/>
    <w:rsid w:val="005F14DC"/>
    <w:rPr>
      <w:vanish w:val="0"/>
      <w:webHidden w:val="0"/>
      <w:specVanish w:val="0"/>
    </w:rPr>
  </w:style>
  <w:style w:type="character" w:customStyle="1" w:styleId="FooterChar">
    <w:name w:val="Footer Char"/>
    <w:basedOn w:val="DefaultParagraphFont"/>
    <w:link w:val="Footer"/>
    <w:uiPriority w:val="99"/>
    <w:rsid w:val="008A2B16"/>
    <w:rPr>
      <w:rFonts w:ascii="Arial" w:hAnsi="Arial"/>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3564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5c0371185ad04162" Type="http://schemas.microsoft.com/office/2016/09/relationships/commentsIds" Target="commentsId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liz.blayney@wales.nhs.uk"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2.emf"/><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db15f6edc1a14428"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664652811CF1949AFCAB669A8557600" ma:contentTypeVersion="4" ma:contentTypeDescription="Create a new document." ma:contentTypeScope="" ma:versionID="c773d8902c2eb4d2a1cb24493a7a253b">
  <xsd:schema xmlns:xsd="http://www.w3.org/2001/XMLSchema" xmlns:xs="http://www.w3.org/2001/XMLSchema" xmlns:p="http://schemas.microsoft.com/office/2006/metadata/properties" xmlns:ns2="30d9d01e-9ab9-49ce-931a-cff096868464" targetNamespace="http://schemas.microsoft.com/office/2006/metadata/properties" ma:root="true" ma:fieldsID="605d912f917bc921737d451526c859c4" ns2:_="">
    <xsd:import namespace="30d9d01e-9ab9-49ce-931a-cff09686846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d9d01e-9ab9-49ce-931a-cff0968684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F801CCB-6D2D-4623-810E-4096E6A79F0D}">
  <ds:schemaRefs>
    <ds:schemaRef ds:uri="http://schemas.microsoft.com/office/2006/documentManagement/types"/>
    <ds:schemaRef ds:uri="137ca15d-9ca5-4969-9050-6a8af13b1758"/>
    <ds:schemaRef ds:uri="14f886ef-4092-4ed8-a31e-891c76461312"/>
    <ds:schemaRef ds:uri="http://purl.org/dc/elements/1.1/"/>
    <ds:schemaRef ds:uri="http://schemas.microsoft.com/office/2006/metadata/properties"/>
    <ds:schemaRef ds:uri="http://purl.org/dc/terms/"/>
    <ds:schemaRef ds:uri="http://schemas.openxmlformats.org/package/2006/metadata/core-properti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776715FC-0B50-4816-92E2-D7FF813F7551}"/>
</file>

<file path=customXml/itemProps3.xml><?xml version="1.0" encoding="utf-8"?>
<ds:datastoreItem xmlns:ds="http://schemas.openxmlformats.org/officeDocument/2006/customXml" ds:itemID="{2EA8D6F6-57E2-4B78-A4D6-F8DD31F37A5D}">
  <ds:schemaRefs>
    <ds:schemaRef ds:uri="http://schemas.microsoft.com/sharepoint/v3/contenttype/forms"/>
  </ds:schemaRefs>
</ds:datastoreItem>
</file>

<file path=customXml/itemProps4.xml><?xml version="1.0" encoding="utf-8"?>
<ds:datastoreItem xmlns:ds="http://schemas.openxmlformats.org/officeDocument/2006/customXml" ds:itemID="{732EBEB2-2C3A-482E-870D-CD9C62B5C0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4052</Words>
  <Characters>23633</Characters>
  <Application>Microsoft Office Word</Application>
  <DocSecurity>4</DocSecurity>
  <Lines>196</Lines>
  <Paragraphs>55</Paragraphs>
  <ScaleCrop>false</ScaleCrop>
  <HeadingPairs>
    <vt:vector size="2" baseType="variant">
      <vt:variant>
        <vt:lpstr>Title</vt:lpstr>
      </vt:variant>
      <vt:variant>
        <vt:i4>1</vt:i4>
      </vt:variant>
    </vt:vector>
  </HeadingPairs>
  <TitlesOfParts>
    <vt:vector size="1" baseType="lpstr">
      <vt:lpstr/>
    </vt:vector>
  </TitlesOfParts>
  <Company>National Public Health Service for Wales</Company>
  <LinksUpToDate>false</LinksUpToDate>
  <CharactersWithSpaces>27630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anna.humphries</dc:creator>
  <cp:lastModifiedBy>Christopher Orr (Public Health Wales - No. 2 Capital Quarter)</cp:lastModifiedBy>
  <cp:revision>2</cp:revision>
  <cp:lastPrinted>2018-03-20T14:48:00Z</cp:lastPrinted>
  <dcterms:created xsi:type="dcterms:W3CDTF">2022-03-21T13:24:00Z</dcterms:created>
  <dcterms:modified xsi:type="dcterms:W3CDTF">2022-03-21T13:24:00Z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0x010100F664652811CF1949AFCAB669A8557600</vt:lpwstr>
  </property>
</Properties>
</file>