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4.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19B29D" w14:textId="14C3D8B0" w:rsidR="00782365" w:rsidRPr="000D7A8C" w:rsidRDefault="003F3502" w:rsidP="000D7A8C">
      <w:pPr>
        <w:pStyle w:val="Heading1"/>
      </w:pPr>
      <w:bookmarkStart w:id="0" w:name="_GoBack"/>
      <w:bookmarkEnd w:id="0"/>
      <w:r>
        <w:t>Review of Quality Governance Arrangements</w:t>
      </w:r>
      <w:r w:rsidR="00FA2974" w:rsidRPr="000D7A8C">
        <w:t xml:space="preserve"> –</w:t>
      </w:r>
      <w:r w:rsidR="00BC785F">
        <w:t xml:space="preserve"> Public Health Wales NHS Trust</w:t>
      </w:r>
      <w:r w:rsidR="00347947" w:rsidRPr="000D7A8C">
        <w:t xml:space="preserve"> </w:t>
      </w:r>
    </w:p>
    <w:p w14:paraId="24E636DC" w14:textId="43EF3106" w:rsidR="00782365" w:rsidRPr="00F01DEA" w:rsidRDefault="00CA6DE0" w:rsidP="00F01DEA">
      <w:pPr>
        <w:pStyle w:val="Audityear"/>
      </w:pPr>
      <w:r w:rsidRPr="00F01DEA">
        <w:t xml:space="preserve">Audit year: </w:t>
      </w:r>
      <w:r w:rsidR="00FD14AB">
        <w:t>20</w:t>
      </w:r>
      <w:r w:rsidR="0070520B">
        <w:t>21</w:t>
      </w:r>
    </w:p>
    <w:p w14:paraId="2ED35949" w14:textId="77777777" w:rsidR="003927B4" w:rsidRPr="00F01DEA" w:rsidRDefault="00CA6DE0" w:rsidP="00F01DEA">
      <w:pPr>
        <w:pStyle w:val="Audityear"/>
      </w:pPr>
      <w:r w:rsidRPr="00F01DEA">
        <w:t xml:space="preserve">Date issued: </w:t>
      </w:r>
      <w:r w:rsidR="00FD14AB" w:rsidRPr="00FD14AB">
        <w:rPr>
          <w:color w:val="7030A0"/>
        </w:rPr>
        <w:t>insert date draft issued</w:t>
      </w:r>
    </w:p>
    <w:p w14:paraId="7D15044E" w14:textId="77777777" w:rsidR="003927B4" w:rsidRPr="00F01DEA" w:rsidRDefault="003927B4" w:rsidP="00F01DEA">
      <w:pPr>
        <w:pStyle w:val="Audityear"/>
      </w:pPr>
      <w:r w:rsidRPr="00F01DEA">
        <w:t xml:space="preserve">Document reference: </w:t>
      </w:r>
      <w:r w:rsidRPr="008F4F67">
        <w:rPr>
          <w:color w:val="7030A0"/>
        </w:rPr>
        <w:t>Publishing team assigns this</w:t>
      </w:r>
      <w:r w:rsidR="00C12212">
        <w:rPr>
          <w:color w:val="7030A0"/>
        </w:rPr>
        <w:t>:</w:t>
      </w:r>
      <w:r w:rsidR="003C1719">
        <w:rPr>
          <w:color w:val="7030A0"/>
        </w:rPr>
        <w:t xml:space="preserve"> obtain before clearance</w:t>
      </w:r>
    </w:p>
    <w:p w14:paraId="2A532CC8" w14:textId="77777777" w:rsidR="00782365" w:rsidRDefault="00E4685C" w:rsidP="00432B6D">
      <w:pPr>
        <w:ind w:left="-284"/>
      </w:pPr>
      <w:r>
        <w:rPr>
          <w:noProof/>
          <w:lang w:eastAsia="en-GB"/>
        </w:rPr>
        <mc:AlternateContent>
          <mc:Choice Requires="wps">
            <w:drawing>
              <wp:anchor distT="0" distB="0" distL="114300" distR="114300" simplePos="0" relativeHeight="251658240" behindDoc="0" locked="0" layoutInCell="1" allowOverlap="1" wp14:anchorId="18E9A756" wp14:editId="56C55533">
                <wp:simplePos x="0" y="0"/>
                <wp:positionH relativeFrom="margin">
                  <wp:align>center</wp:align>
                </wp:positionH>
                <wp:positionV relativeFrom="page">
                  <wp:posOffset>6689090</wp:posOffset>
                </wp:positionV>
                <wp:extent cx="6089650" cy="2987040"/>
                <wp:effectExtent l="0" t="0" r="25400" b="2286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9650" cy="2987040"/>
                        </a:xfrm>
                        <a:prstGeom prst="rect">
                          <a:avLst/>
                        </a:prstGeom>
                        <a:solidFill>
                          <a:schemeClr val="bg1">
                            <a:lumMod val="95000"/>
                          </a:schemeClr>
                        </a:solidFill>
                        <a:ln w="9525">
                          <a:solidFill>
                            <a:srgbClr val="FFFFFF"/>
                          </a:solidFill>
                          <a:miter lim="800000"/>
                          <a:headEnd/>
                          <a:tailEnd/>
                        </a:ln>
                      </wps:spPr>
                      <wps:txbx>
                        <w:txbxContent>
                          <w:p w14:paraId="560D65B8" w14:textId="77777777" w:rsidR="00B36DB7" w:rsidRPr="00432B6D" w:rsidRDefault="00B36DB7" w:rsidP="0004382D">
                            <w:pPr>
                              <w:rPr>
                                <w:b/>
                              </w:rPr>
                            </w:pPr>
                            <w:r w:rsidRPr="00432B6D">
                              <w:rPr>
                                <w:b/>
                              </w:rPr>
                              <w:t>Purpose of this document</w:t>
                            </w:r>
                          </w:p>
                          <w:p w14:paraId="5B043A01" w14:textId="77777777" w:rsidR="00B36DB7" w:rsidRPr="00382B65" w:rsidRDefault="00B36DB7" w:rsidP="0004382D">
                            <w:r w:rsidRPr="00382B65">
                              <w:t xml:space="preserve">This document is a draft supplied in confidence solely for the purpose of verifying the accuracy and completeness of the information contained in it and to obtain views on the conclusions reached. </w:t>
                            </w:r>
                          </w:p>
                          <w:p w14:paraId="4C32235C" w14:textId="77777777" w:rsidR="00B36DB7" w:rsidRPr="00432B6D" w:rsidRDefault="00B36DB7" w:rsidP="0004382D">
                            <w:pPr>
                              <w:rPr>
                                <w:b/>
                              </w:rPr>
                            </w:pPr>
                            <w:r w:rsidRPr="00432B6D">
                              <w:rPr>
                                <w:b/>
                              </w:rPr>
                              <w:t>Handling prior to publication</w:t>
                            </w:r>
                          </w:p>
                          <w:p w14:paraId="3A8368F3" w14:textId="77777777" w:rsidR="00B36DB7" w:rsidRPr="000923BE" w:rsidRDefault="00B36DB7" w:rsidP="0004382D">
                            <w:r w:rsidRPr="000923BE">
                              <w:t xml:space="preserve">This document and the copyright comprised therein is and remains the property of the Auditor General for Wales. It contains information which has been obtained by the Auditor General under statutory functions solely to discharge statutory functions and has been prepared as the basis for an official document that may be issued or published in due course. It may also contain information the unauthorised disclosure of which may be an offence under section 54 of the Public Audit (Wales) Act 2004. Except as expressly permitted by law, neither the document nor any of its content may be reproduced, stored in a retrieval system and/or transmitted in any form or by any means, or disclosed to any person other than the original recipient without the prior written permission of </w:t>
                            </w:r>
                            <w:r>
                              <w:t>Auditor General</w:t>
                            </w:r>
                            <w:r w:rsidRPr="000923BE">
                              <w:t xml:space="preserve">. It must be safeguarded at all times to prevent publication or other improper use of its content. Unauthorised use or disclosure may result in legal proceedings. Any enquiries regarding disclosure or re-use of this document should be sent to </w:t>
                            </w:r>
                            <w:r>
                              <w:t>Audit Wales</w:t>
                            </w:r>
                            <w:r w:rsidRPr="000923BE">
                              <w:t xml:space="preserve"> at </w:t>
                            </w:r>
                            <w:hyperlink r:id="rId11" w:history="1">
                              <w:r w:rsidRPr="00E91836">
                                <w:rPr>
                                  <w:rStyle w:val="Hyperlink"/>
                                  <w:rFonts w:eastAsia="Batang" w:cs="Arial"/>
                                </w:rPr>
                                <w:t>infoofficer@audit.wales</w:t>
                              </w:r>
                            </w:hyperlink>
                            <w:r w:rsidRPr="000923BE">
                              <w:t>.</w:t>
                            </w:r>
                            <w:r>
                              <w:t xml:space="preserve"> </w:t>
                            </w:r>
                          </w:p>
                          <w:p w14:paraId="5E5DF4AA" w14:textId="77777777" w:rsidR="00B36DB7" w:rsidRPr="00382B65" w:rsidRDefault="00B36DB7" w:rsidP="0004382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8E9A756" id="_x0000_t202" coordsize="21600,21600" o:spt="202" path="m,l,21600r21600,l21600,xe">
                <v:stroke joinstyle="miter"/>
                <v:path gradientshapeok="t" o:connecttype="rect"/>
              </v:shapetype>
              <v:shape id="Text Box 5" o:spid="_x0000_s1026" type="#_x0000_t202" style="position:absolute;left:0;text-align:left;margin-left:0;margin-top:526.7pt;width:479.5pt;height:235.2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" fillcolor="#f2f2f2 [3052]" strokecolor="white">
                <v:textbox>
                  <w:txbxContent>
                    <w:p w14:paraId="560D65B8" w14:textId="77777777" w:rsidR="00B36DB7" w:rsidRPr="00432B6D" w:rsidRDefault="00B36DB7" w:rsidP="0004382D">
                      <w:pPr>
                        <w:rPr>
                          <w:b/>
                        </w:rPr>
                      </w:pPr>
                      <w:r w:rsidRPr="00432B6D">
                        <w:rPr>
                          <w:b/>
                        </w:rPr>
                        <w:t>Purpose of this document</w:t>
                      </w:r>
                    </w:p>
                    <w:p w14:paraId="5B043A01" w14:textId="77777777" w:rsidR="00B36DB7" w:rsidRPr="00382B65" w:rsidRDefault="00B36DB7" w:rsidP="0004382D">
                      <w:r w:rsidRPr="00382B65">
                        <w:t xml:space="preserve">This document is a draft supplied in confidence solely for the purpose of verifying the accuracy and completeness of the information contained in it and to obtain views on the conclusions reached. </w:t>
                      </w:r>
                    </w:p>
                    <w:p w14:paraId="4C32235C" w14:textId="77777777" w:rsidR="00B36DB7" w:rsidRPr="00432B6D" w:rsidRDefault="00B36DB7" w:rsidP="0004382D">
                      <w:pPr>
                        <w:rPr>
                          <w:b/>
                        </w:rPr>
                      </w:pPr>
                      <w:r w:rsidRPr="00432B6D">
                        <w:rPr>
                          <w:b/>
                        </w:rPr>
                        <w:t>Handling prior to publication</w:t>
                      </w:r>
                    </w:p>
                    <w:p w14:paraId="3A8368F3" w14:textId="77777777" w:rsidR="00B36DB7" w:rsidRPr="000923BE" w:rsidRDefault="00B36DB7" w:rsidP="0004382D">
                      <w:r w:rsidRPr="000923BE">
                        <w:t xml:space="preserve">This document and the copyright comprised therein is and remains the property of the Auditor General for Wales. It contains information which has been obtained by the Auditor General under statutory functions solely to discharge statutory functions and has been prepared as the basis for an official document that may be issued or published in due course. It may also contain information the unauthorised disclosure of which may be an offence under section 54 of the Public Audit (Wales) Act 2004. Except as expressly permitted by law, neither the document nor any of its content may be reproduced, stored in a retrieval system and/or transmitted in any form or by any means, or disclosed to any person other than the original recipient without the prior written permission of </w:t>
                      </w:r>
                      <w:r>
                        <w:t>Auditor General</w:t>
                      </w:r>
                      <w:r w:rsidRPr="000923BE">
                        <w:t xml:space="preserve">. It must be safeguarded at all times to prevent publication or other improper use of its content. Unauthorised use or disclosure may result in legal proceedings. Any enquiries regarding disclosure or re-use of this document should be sent to </w:t>
                      </w:r>
                      <w:r>
                        <w:t>Audit Wales</w:t>
                      </w:r>
                      <w:r w:rsidRPr="000923BE">
                        <w:t xml:space="preserve"> at </w:t>
                      </w:r>
                      <w:hyperlink r:id="rId12" w:history="1">
                        <w:r w:rsidRPr="00E91836">
                          <w:rPr>
                            <w:rStyle w:val="Hyperlink"/>
                            <w:rFonts w:eastAsia="Batang" w:cs="Arial"/>
                          </w:rPr>
                          <w:t>infoofficer@audit.wales</w:t>
                        </w:r>
                      </w:hyperlink>
                      <w:r w:rsidRPr="000923BE">
                        <w:t>.</w:t>
                      </w:r>
                      <w:r>
                        <w:t xml:space="preserve"> </w:t>
                      </w:r>
                    </w:p>
                    <w:p w14:paraId="5E5DF4AA" w14:textId="77777777" w:rsidR="00B36DB7" w:rsidRPr="00382B65" w:rsidRDefault="00B36DB7" w:rsidP="0004382D"/>
                  </w:txbxContent>
                </v:textbox>
                <w10:wrap anchorx="margin" anchory="page"/>
              </v:shape>
            </w:pict>
          </mc:Fallback>
        </mc:AlternateContent>
      </w:r>
    </w:p>
    <w:p w14:paraId="53E9C5A7" w14:textId="77777777" w:rsidR="00075E8F" w:rsidRDefault="00075E8F" w:rsidP="00432B6D">
      <w:pPr>
        <w:ind w:left="-284"/>
        <w:sectPr w:rsidR="00075E8F" w:rsidSect="00782365">
          <w:headerReference w:type="even" r:id="rId13"/>
          <w:headerReference w:type="default" r:id="rId14"/>
          <w:footerReference w:type="even" r:id="rId15"/>
          <w:footerReference w:type="default" r:id="rId16"/>
          <w:headerReference w:type="first" r:id="rId17"/>
          <w:pgSz w:w="11906" w:h="16838"/>
          <w:pgMar w:top="1440" w:right="1440" w:bottom="1440" w:left="1440" w:header="708" w:footer="708" w:gutter="0"/>
          <w:cols w:space="708"/>
          <w:titlePg/>
          <w:docGrid w:linePitch="360"/>
        </w:sectPr>
      </w:pPr>
    </w:p>
    <w:p w14:paraId="4A507F12" w14:textId="3F0676EE" w:rsidR="00DF5BE6" w:rsidRDefault="00DF5BE6" w:rsidP="00DF5BE6">
      <w:pPr>
        <w:pStyle w:val="Statusofdocument"/>
        <w:ind w:right="1371"/>
      </w:pPr>
      <w:r w:rsidRPr="00DF5BE6">
        <w:lastRenderedPageBreak/>
        <w:t>This document has been prepared for the internal use of</w:t>
      </w:r>
      <w:r w:rsidR="007949FF">
        <w:t xml:space="preserve"> Public Health Wales NHS Trust</w:t>
      </w:r>
      <w:r w:rsidRPr="00DF5BE6">
        <w:t xml:space="preserve"> as part of work performed/to be performed in accordance with statutory functions.</w:t>
      </w:r>
    </w:p>
    <w:p w14:paraId="0D27A27E" w14:textId="7729D871" w:rsidR="00010396" w:rsidRDefault="00010396" w:rsidP="00010396">
      <w:pPr>
        <w:pStyle w:val="Statusofdocument"/>
        <w:ind w:right="1371"/>
      </w:pPr>
      <w:r>
        <w:t>The Auditor General has a wide range of audit and related functions, including auditing the accounts of Welsh NHS bodies, and reporting to the Senedd on the economy, efficiency</w:t>
      </w:r>
      <w:r w:rsidR="00EE429A">
        <w:t>,</w:t>
      </w:r>
      <w:r>
        <w:t xml:space="preserve"> and effectiveness with which those organisations have used their resources. The Auditor General undertakes his work using staff and other resources provided by the Wales Audit Office, which is a statutory board established for that purpose and to monitor and advise the Auditor General. </w:t>
      </w:r>
    </w:p>
    <w:p w14:paraId="44918427" w14:textId="77777777" w:rsidR="00010396" w:rsidRDefault="00010396" w:rsidP="00010396">
      <w:pPr>
        <w:pStyle w:val="Statusofdocument"/>
        <w:ind w:right="1371"/>
      </w:pPr>
      <w:r w:rsidRPr="00010396">
        <w:t>Audit Wales is the non-statutory collective name for the Auditor General for Wales and the Wales Audit Office, which are separate legal entities</w:t>
      </w:r>
      <w:r>
        <w:t xml:space="preserve"> each</w:t>
      </w:r>
      <w:r w:rsidRPr="00010396">
        <w:t xml:space="preserve"> with their own legal functions as described above. Audit Wales is not a legal entity</w:t>
      </w:r>
      <w:r>
        <w:t xml:space="preserve"> and itself does not have any functions</w:t>
      </w:r>
      <w:r w:rsidRPr="00010396">
        <w:t>.</w:t>
      </w:r>
    </w:p>
    <w:p w14:paraId="1D87B7D8" w14:textId="77777777" w:rsidR="00010396" w:rsidRPr="00010396" w:rsidRDefault="00010396" w:rsidP="00010396">
      <w:pPr>
        <w:pStyle w:val="Statusofdocument"/>
        <w:ind w:right="1371"/>
      </w:pPr>
      <w:r>
        <w:t>© Auditor General for Wales 2020</w:t>
      </w:r>
    </w:p>
    <w:p w14:paraId="7AA48D9E" w14:textId="0103B1FF" w:rsidR="00DF5BE6" w:rsidRDefault="00DF5BE6" w:rsidP="00DF5BE6">
      <w:pPr>
        <w:pStyle w:val="Statusofdocument"/>
        <w:ind w:right="1371"/>
      </w:pPr>
      <w:r w:rsidRPr="00DF5BE6">
        <w:t xml:space="preserve">No </w:t>
      </w:r>
      <w:r w:rsidR="009A09BD">
        <w:t>liability is accepte</w:t>
      </w:r>
      <w:r w:rsidR="008249D8">
        <w:t>d</w:t>
      </w:r>
      <w:r w:rsidRPr="00DF5BE6">
        <w:t xml:space="preserve"> by the Auditor General</w:t>
      </w:r>
      <w:r w:rsidR="008249D8">
        <w:t xml:space="preserve"> or</w:t>
      </w:r>
      <w:r w:rsidRPr="00DF5BE6">
        <w:t xml:space="preserve"> the staff of </w:t>
      </w:r>
      <w:r w:rsidR="008249D8">
        <w:t xml:space="preserve">the Wales </w:t>
      </w:r>
      <w:r w:rsidR="008F57E8">
        <w:t xml:space="preserve">Audit </w:t>
      </w:r>
      <w:r w:rsidR="008249D8">
        <w:t>Office</w:t>
      </w:r>
      <w:r w:rsidRPr="00DF5BE6">
        <w:t xml:space="preserve"> in relation to any member, director, officer</w:t>
      </w:r>
      <w:r w:rsidR="00EE429A" w:rsidRPr="00DF5BE6">
        <w:t>,</w:t>
      </w:r>
      <w:r w:rsidRPr="00DF5BE6">
        <w:t xml:space="preserve"> or other employee in their individual capacity, or to any third party</w:t>
      </w:r>
      <w:r w:rsidR="0058115A">
        <w:t xml:space="preserve"> in respect of this report. </w:t>
      </w:r>
    </w:p>
    <w:p w14:paraId="15D9D06D" w14:textId="77777777" w:rsidR="00DF5BE6" w:rsidRPr="00DF5BE6" w:rsidRDefault="00DF5BE6" w:rsidP="00DF5BE6">
      <w:pPr>
        <w:pStyle w:val="Statusofdocument"/>
        <w:ind w:right="1371"/>
      </w:pPr>
      <w:r w:rsidRPr="00DF5BE6">
        <w:t>In the event of receiving a request for information to which this document may be relevant, attention is drawn to the Code of Practice issued under section 45 of the Freedom of Information Act 2000. The section 45 Code sets out the practice in the handling of requests that is expected of public authorities, including consultation with relevant third parties. In relation to this document, the Auditor General for Wales</w:t>
      </w:r>
      <w:r w:rsidR="00727699">
        <w:t xml:space="preserve"> and Wales</w:t>
      </w:r>
      <w:r w:rsidRPr="00DF5BE6">
        <w:t xml:space="preserve"> </w:t>
      </w:r>
      <w:r w:rsidR="008F57E8">
        <w:t xml:space="preserve">Audit </w:t>
      </w:r>
      <w:r w:rsidR="00727699">
        <w:t>Office</w:t>
      </w:r>
      <w:r w:rsidRPr="00DF5BE6">
        <w:t xml:space="preserve"> are relevant third parties. Any enquiries regarding disclosure or re-use of this document should be sent to </w:t>
      </w:r>
      <w:r w:rsidR="008F57E8">
        <w:t>Audit Wales</w:t>
      </w:r>
      <w:r w:rsidRPr="00DF5BE6">
        <w:t xml:space="preserve"> at </w:t>
      </w:r>
      <w:hyperlink r:id="rId18" w:history="1">
        <w:r w:rsidRPr="00DF5BE6">
          <w:rPr>
            <w:rStyle w:val="Hyperlink"/>
          </w:rPr>
          <w:t>infoofficer@audit.wales</w:t>
        </w:r>
      </w:hyperlink>
      <w:r w:rsidRPr="00DF5BE6">
        <w:t>.</w:t>
      </w:r>
    </w:p>
    <w:p w14:paraId="601D99F9" w14:textId="77777777" w:rsidR="00DF5BE6" w:rsidRPr="003F3502" w:rsidRDefault="00DF5BE6" w:rsidP="00DF5BE6">
      <w:pPr>
        <w:pStyle w:val="Statusofdocument"/>
        <w:ind w:right="1371"/>
        <w:rPr>
          <w:u w:color="F4633A"/>
        </w:rPr>
      </w:pPr>
      <w:r w:rsidRPr="00DF5BE6">
        <w:t>We welcome correspondence and telephone calls in Welsh and English. Corresponding in Welsh will not lead to delay. Rydym yn croesawu gohebiaeth a galwadau ffôn yn Gymraeg a Saesneg. Ni fydd gohebu yn Gymraeg yn arwain at oedi</w:t>
      </w:r>
      <w:r w:rsidR="003F3502">
        <w:t>.</w:t>
      </w:r>
    </w:p>
    <w:p w14:paraId="6AA8BE05" w14:textId="77777777" w:rsidR="007967B9" w:rsidRDefault="007967B9" w:rsidP="0004382D"/>
    <w:p w14:paraId="668EBA7A" w14:textId="77777777" w:rsidR="007967B9" w:rsidRDefault="007967B9" w:rsidP="0004382D">
      <w:pPr>
        <w:sectPr w:rsidR="007967B9" w:rsidSect="00782365">
          <w:headerReference w:type="even" r:id="rId19"/>
          <w:headerReference w:type="default" r:id="rId20"/>
          <w:headerReference w:type="first" r:id="rId21"/>
          <w:footerReference w:type="first" r:id="rId22"/>
          <w:pgSz w:w="11906" w:h="16838"/>
          <w:pgMar w:top="2835" w:right="1440" w:bottom="1440" w:left="1440" w:header="709" w:footer="709" w:gutter="0"/>
          <w:cols w:space="708"/>
          <w:titlePg/>
          <w:docGrid w:linePitch="360"/>
        </w:sectPr>
      </w:pPr>
    </w:p>
    <w:p w14:paraId="0C94D368" w14:textId="77777777" w:rsidR="00D3346E" w:rsidRPr="009C46FF" w:rsidRDefault="006E22AB" w:rsidP="009C46FF">
      <w:pPr>
        <w:pStyle w:val="Contentssectionheading"/>
      </w:pPr>
      <w:r w:rsidRPr="009C46FF">
        <w:lastRenderedPageBreak/>
        <w:t>Summary</w:t>
      </w:r>
      <w:r w:rsidRPr="009C46FF">
        <w:rPr>
          <w:rStyle w:val="ContentssectionheadingChar"/>
        </w:rPr>
        <w:t xml:space="preserve"> report</w:t>
      </w:r>
    </w:p>
    <w:p w14:paraId="447F04A3" w14:textId="6CECA8A1" w:rsidR="00B623FF" w:rsidRDefault="00B623FF" w:rsidP="00752036">
      <w:pPr>
        <w:pStyle w:val="Contentsheading3"/>
        <w:rPr>
          <w:rStyle w:val="Contentsheading3Char"/>
        </w:rPr>
      </w:pPr>
      <w:r>
        <w:rPr>
          <w:rStyle w:val="Contentsheading3Char"/>
        </w:rPr>
        <w:t>About this report</w:t>
      </w:r>
      <w:r>
        <w:rPr>
          <w:rStyle w:val="Contentsheading3Char"/>
        </w:rPr>
        <w:tab/>
      </w:r>
      <w:r w:rsidR="00CB6EF5">
        <w:rPr>
          <w:rStyle w:val="Contentsheading3Char"/>
        </w:rPr>
        <w:t>4</w:t>
      </w:r>
    </w:p>
    <w:p w14:paraId="57E1C278" w14:textId="621BDA70" w:rsidR="00062594" w:rsidRDefault="00062594" w:rsidP="00752036">
      <w:pPr>
        <w:pStyle w:val="Contentsheading3"/>
        <w:rPr>
          <w:rStyle w:val="Contentsheading3Char"/>
        </w:rPr>
      </w:pPr>
      <w:r>
        <w:rPr>
          <w:rStyle w:val="Contentsheading3Char"/>
        </w:rPr>
        <w:t>Key messages</w:t>
      </w:r>
      <w:r>
        <w:rPr>
          <w:rStyle w:val="Contentsheading3Char"/>
        </w:rPr>
        <w:tab/>
      </w:r>
      <w:r w:rsidR="00CB6EF5">
        <w:rPr>
          <w:rStyle w:val="Contentsheading3Char"/>
        </w:rPr>
        <w:t>5</w:t>
      </w:r>
    </w:p>
    <w:p w14:paraId="0AEE6CF5" w14:textId="21E342F2" w:rsidR="006E22AB" w:rsidRPr="00752036" w:rsidRDefault="00062594" w:rsidP="00752036">
      <w:pPr>
        <w:pStyle w:val="Contentsheading3"/>
      </w:pPr>
      <w:r>
        <w:rPr>
          <w:rStyle w:val="Contentsheading3Char"/>
        </w:rPr>
        <w:t>Recommendations</w:t>
      </w:r>
      <w:r w:rsidR="006E22AB" w:rsidRPr="00752036">
        <w:tab/>
      </w:r>
      <w:r w:rsidR="00CB6EF5">
        <w:rPr>
          <w:rStyle w:val="Contentsheading3Char"/>
        </w:rPr>
        <w:t>6</w:t>
      </w:r>
    </w:p>
    <w:p w14:paraId="77D6B40A" w14:textId="77777777" w:rsidR="006E22AB" w:rsidRPr="009C46FF" w:rsidRDefault="006E22AB" w:rsidP="009C46FF">
      <w:pPr>
        <w:pStyle w:val="Contentssectionheading"/>
        <w:rPr>
          <w:rStyle w:val="Contentsheading3Char"/>
        </w:rPr>
      </w:pPr>
      <w:r w:rsidRPr="009C46FF">
        <w:rPr>
          <w:rStyle w:val="ContentssectionheadingChar"/>
        </w:rPr>
        <w:t>Detailed report</w:t>
      </w:r>
    </w:p>
    <w:p w14:paraId="02C5D6F4" w14:textId="20648726" w:rsidR="006E22AB" w:rsidRDefault="00034E8B" w:rsidP="00752036">
      <w:pPr>
        <w:pStyle w:val="Contentsheading3"/>
        <w:rPr>
          <w:rStyle w:val="Contentsheading3Char"/>
        </w:rPr>
      </w:pPr>
      <w:r>
        <w:t>Organisational strategy for quality and patient safety</w:t>
      </w:r>
      <w:r w:rsidR="00CB6EF5">
        <w:t xml:space="preserve">                                                       </w:t>
      </w:r>
      <w:r w:rsidR="00CB6EF5">
        <w:rPr>
          <w:rStyle w:val="Contentsheading3Char"/>
        </w:rPr>
        <w:t>1</w:t>
      </w:r>
      <w:r w:rsidR="00610205">
        <w:rPr>
          <w:rStyle w:val="Contentsheading3Char"/>
        </w:rPr>
        <w:t>0</w:t>
      </w:r>
    </w:p>
    <w:p w14:paraId="7AD3F0BB" w14:textId="73F19DA3" w:rsidR="00816D72" w:rsidRDefault="00564A4F" w:rsidP="00752036">
      <w:pPr>
        <w:pStyle w:val="Contentsheading3"/>
        <w:rPr>
          <w:rStyle w:val="Contentsheading3Char"/>
        </w:rPr>
      </w:pPr>
      <w:r>
        <w:t xml:space="preserve">Organisational </w:t>
      </w:r>
      <w:r w:rsidR="00816D72" w:rsidRPr="00F1663D">
        <w:t>culture</w:t>
      </w:r>
      <w:r w:rsidR="00680DE1">
        <w:t xml:space="preserve">                                                                                                       13</w:t>
      </w:r>
    </w:p>
    <w:p w14:paraId="2FC72894" w14:textId="1FFA0FE6" w:rsidR="00062594" w:rsidRDefault="007E672E" w:rsidP="00752036">
      <w:pPr>
        <w:pStyle w:val="Contentsheading3"/>
        <w:rPr>
          <w:rStyle w:val="Contentsheading3Char"/>
        </w:rPr>
      </w:pPr>
      <w:r>
        <w:t>G</w:t>
      </w:r>
      <w:r w:rsidR="00816D72">
        <w:t>overnance structures and processes</w:t>
      </w:r>
      <w:r w:rsidR="00307531">
        <w:rPr>
          <w:rStyle w:val="Contentsheading3Char"/>
        </w:rPr>
        <w:t xml:space="preserve">                                                                             2</w:t>
      </w:r>
      <w:r w:rsidR="00722C7A">
        <w:rPr>
          <w:rStyle w:val="Contentsheading3Char"/>
        </w:rPr>
        <w:t>1</w:t>
      </w:r>
    </w:p>
    <w:p w14:paraId="066C7CE0" w14:textId="2986164F" w:rsidR="00062594" w:rsidRPr="00752036" w:rsidRDefault="00816D72" w:rsidP="00752036">
      <w:pPr>
        <w:pStyle w:val="Contentsheading3"/>
        <w:rPr>
          <w:rStyle w:val="Contentsheading3Char"/>
        </w:rPr>
      </w:pPr>
      <w:r>
        <w:t>Arrangements for monitoring and reporting</w:t>
      </w:r>
      <w:r w:rsidR="00307531">
        <w:rPr>
          <w:rStyle w:val="Contentsheading3Char"/>
        </w:rPr>
        <w:t xml:space="preserve">                                                                      23</w:t>
      </w:r>
    </w:p>
    <w:p w14:paraId="0AFF5F51" w14:textId="77777777" w:rsidR="006E22AB" w:rsidRPr="009C46FF" w:rsidRDefault="006E22AB" w:rsidP="009C46FF">
      <w:pPr>
        <w:pStyle w:val="Contentssectionheading"/>
        <w:rPr>
          <w:rStyle w:val="Contentsheading3Char"/>
        </w:rPr>
      </w:pPr>
      <w:r w:rsidRPr="009C46FF">
        <w:rPr>
          <w:rStyle w:val="ContentssectionheadingChar"/>
        </w:rPr>
        <w:t>Appendice</w:t>
      </w:r>
      <w:r w:rsidR="00062594" w:rsidRPr="009C46FF">
        <w:rPr>
          <w:rStyle w:val="ContentssectionheadingChar"/>
        </w:rPr>
        <w:t>s</w:t>
      </w:r>
    </w:p>
    <w:p w14:paraId="01F853E9" w14:textId="40A70D9E" w:rsidR="006E22AB" w:rsidRDefault="002409F4" w:rsidP="00752036">
      <w:pPr>
        <w:pStyle w:val="Contentsheading3"/>
        <w:rPr>
          <w:rStyle w:val="Contentsheading3Char"/>
        </w:rPr>
      </w:pPr>
      <w:r w:rsidRPr="00752036">
        <w:t xml:space="preserve">Appendix 1 – </w:t>
      </w:r>
      <w:r w:rsidR="00270CBD" w:rsidRPr="00752036">
        <w:t>management response</w:t>
      </w:r>
      <w:r w:rsidR="00AE5094">
        <w:t xml:space="preserve"> to audit recommendations</w:t>
      </w:r>
      <w:r w:rsidR="00583AF8">
        <w:t xml:space="preserve">                                    </w:t>
      </w:r>
      <w:r w:rsidR="00583AF8">
        <w:rPr>
          <w:rStyle w:val="Contentsheading3Char"/>
        </w:rPr>
        <w:t>2</w:t>
      </w:r>
      <w:r w:rsidR="00722C7A">
        <w:rPr>
          <w:rStyle w:val="Contentsheading3Char"/>
        </w:rPr>
        <w:t>7</w:t>
      </w:r>
    </w:p>
    <w:p w14:paraId="2EB7CEF0" w14:textId="606BC565" w:rsidR="002E5702" w:rsidRPr="00752036" w:rsidRDefault="002E5702" w:rsidP="00752036">
      <w:pPr>
        <w:pStyle w:val="Contentsheading3"/>
        <w:rPr>
          <w:rStyle w:val="Contentsheading3Char"/>
        </w:rPr>
      </w:pPr>
      <w:r>
        <w:rPr>
          <w:rStyle w:val="Contentsheading3Char"/>
        </w:rPr>
        <w:t>Appendix 2 – staff survey findings</w:t>
      </w:r>
      <w:r w:rsidR="00583AF8">
        <w:rPr>
          <w:rStyle w:val="Contentsheading3Char"/>
        </w:rPr>
        <w:t xml:space="preserve">                                                                                   </w:t>
      </w:r>
      <w:r w:rsidR="00722C7A">
        <w:rPr>
          <w:rStyle w:val="Contentsheading3Char"/>
        </w:rPr>
        <w:t>39</w:t>
      </w:r>
    </w:p>
    <w:p w14:paraId="5C8A96FE" w14:textId="77777777" w:rsidR="00885372" w:rsidRDefault="00885372" w:rsidP="00FA2974"/>
    <w:p w14:paraId="4BCF7BE5" w14:textId="77777777" w:rsidR="00885372" w:rsidRDefault="00885372" w:rsidP="00FA2974">
      <w:pPr>
        <w:sectPr w:rsidR="00885372" w:rsidSect="005C20B0">
          <w:headerReference w:type="even" r:id="rId23"/>
          <w:headerReference w:type="default" r:id="rId24"/>
          <w:headerReference w:type="first" r:id="rId25"/>
          <w:footerReference w:type="first" r:id="rId26"/>
          <w:pgSz w:w="11906" w:h="16838"/>
          <w:pgMar w:top="2835" w:right="3119" w:bottom="1440" w:left="851" w:header="709" w:footer="709" w:gutter="0"/>
          <w:cols w:space="708"/>
          <w:titlePg/>
          <w:docGrid w:linePitch="360"/>
        </w:sectPr>
      </w:pPr>
    </w:p>
    <w:p w14:paraId="71D0D010" w14:textId="77777777" w:rsidR="00D3346E" w:rsidRPr="00E835C3" w:rsidRDefault="00FD14AB" w:rsidP="00E835C3">
      <w:pPr>
        <w:pStyle w:val="Heading3"/>
      </w:pPr>
      <w:r>
        <w:lastRenderedPageBreak/>
        <w:t>About this report</w:t>
      </w:r>
    </w:p>
    <w:p w14:paraId="6D2AA1C5" w14:textId="77777777" w:rsidR="00FE7460" w:rsidRPr="00F1663D" w:rsidRDefault="00FE7460" w:rsidP="00FE7460">
      <w:pPr>
        <w:pStyle w:val="Numberedtext"/>
      </w:pPr>
      <w:r w:rsidRPr="00F1663D">
        <w:t xml:space="preserve">Quality should be at the ‘heart’ of all aspects of healthcare and putting quality and </w:t>
      </w:r>
      <w:r w:rsidR="000668B4">
        <w:t xml:space="preserve">patient </w:t>
      </w:r>
      <w:r w:rsidRPr="00F1663D">
        <w:t xml:space="preserve">safety above all else is one of the core values underpinning the NHS in Wales. Poor quality care can </w:t>
      </w:r>
      <w:r w:rsidR="000668B4">
        <w:t xml:space="preserve">also </w:t>
      </w:r>
      <w:r w:rsidRPr="00F1663D">
        <w:t>be costly in terms of harm, waste</w:t>
      </w:r>
      <w:r w:rsidR="00DD15E3">
        <w:t>,</w:t>
      </w:r>
      <w:r w:rsidRPr="00F1663D">
        <w:t xml:space="preserve"> and variation. </w:t>
      </w:r>
      <w:r w:rsidR="002A47FB">
        <w:t xml:space="preserve">NHS </w:t>
      </w:r>
      <w:r w:rsidR="007F750A" w:rsidRPr="009E7C5A">
        <w:t xml:space="preserve">organisations and </w:t>
      </w:r>
      <w:r w:rsidR="002A47FB">
        <w:t xml:space="preserve">the </w:t>
      </w:r>
      <w:r w:rsidR="007F750A" w:rsidRPr="009E7C5A">
        <w:t xml:space="preserve">individuals </w:t>
      </w:r>
      <w:r w:rsidR="002A47FB">
        <w:t xml:space="preserve">who work in </w:t>
      </w:r>
      <w:r w:rsidR="007B0BF5">
        <w:t xml:space="preserve">them need </w:t>
      </w:r>
      <w:r w:rsidR="007F750A" w:rsidRPr="009E7C5A">
        <w:t xml:space="preserve">to </w:t>
      </w:r>
      <w:r w:rsidR="00B40164">
        <w:t xml:space="preserve">have </w:t>
      </w:r>
      <w:r w:rsidR="009C5BB2">
        <w:t xml:space="preserve">a </w:t>
      </w:r>
      <w:r w:rsidR="00041DE2">
        <w:t xml:space="preserve">sound </w:t>
      </w:r>
      <w:r w:rsidR="007B0BF5">
        <w:t>governance framework in place</w:t>
      </w:r>
      <w:r w:rsidR="007F750A" w:rsidRPr="009E7C5A">
        <w:t xml:space="preserve"> to</w:t>
      </w:r>
      <w:r w:rsidR="00857E1F">
        <w:t xml:space="preserve"> help</w:t>
      </w:r>
      <w:r w:rsidR="007F750A" w:rsidRPr="009E7C5A">
        <w:t xml:space="preserve"> ensure the delivery of safe, effective</w:t>
      </w:r>
      <w:r w:rsidR="007F750A">
        <w:t>,</w:t>
      </w:r>
      <w:r w:rsidR="007F750A" w:rsidRPr="009E7C5A">
        <w:t xml:space="preserve"> and high-quality healthcare.</w:t>
      </w:r>
      <w:r w:rsidR="00715135">
        <w:t xml:space="preserve"> </w:t>
      </w:r>
      <w:r w:rsidR="001E2D7F">
        <w:t xml:space="preserve">A key </w:t>
      </w:r>
      <w:r w:rsidR="007F750A" w:rsidRPr="009E7C5A">
        <w:t xml:space="preserve">purpose </w:t>
      </w:r>
      <w:r w:rsidR="001E2D7F">
        <w:t xml:space="preserve">of these </w:t>
      </w:r>
      <w:r w:rsidR="00715135">
        <w:t>‘</w:t>
      </w:r>
      <w:r w:rsidR="001E2D7F">
        <w:t>quality governance</w:t>
      </w:r>
      <w:r w:rsidR="00715135">
        <w:t>’</w:t>
      </w:r>
      <w:r w:rsidR="001E2D7F">
        <w:t xml:space="preserve"> arrangements </w:t>
      </w:r>
      <w:r w:rsidR="007F750A" w:rsidRPr="009E7C5A">
        <w:t xml:space="preserve">is to help organisations and their staff </w:t>
      </w:r>
      <w:r w:rsidR="001E2D7F">
        <w:t xml:space="preserve">both </w:t>
      </w:r>
      <w:r w:rsidR="007F750A" w:rsidRPr="009E7C5A">
        <w:t xml:space="preserve">monitor and </w:t>
      </w:r>
      <w:r w:rsidR="007951C9">
        <w:t xml:space="preserve">where necessary </w:t>
      </w:r>
      <w:r w:rsidR="007F750A" w:rsidRPr="009E7C5A">
        <w:t>improve standards of care.</w:t>
      </w:r>
    </w:p>
    <w:p w14:paraId="178CF2BD" w14:textId="77777777" w:rsidR="00FE7460" w:rsidRPr="00F1663D" w:rsidRDefault="00FE7460" w:rsidP="00FE7460">
      <w:pPr>
        <w:pStyle w:val="Numberedtext"/>
      </w:pPr>
      <w:r w:rsidRPr="00F1663D">
        <w:t>The drive to improve quality has been reinforced in successive health and social care strategies and policies over the last two decades</w:t>
      </w:r>
      <w:r w:rsidRPr="00377F94">
        <w:t>. In J</w:t>
      </w:r>
      <w:r w:rsidRPr="00ED3272">
        <w:t>u</w:t>
      </w:r>
      <w:r w:rsidRPr="00520E2D">
        <w:t>n</w:t>
      </w:r>
      <w:r w:rsidRPr="00C77C39">
        <w:t xml:space="preserve">e </w:t>
      </w:r>
      <w:r w:rsidRPr="00B1667D">
        <w:t>20</w:t>
      </w:r>
      <w:r w:rsidRPr="00767BDD">
        <w:t xml:space="preserve">20, </w:t>
      </w:r>
      <w:r w:rsidRPr="00377F94">
        <w:t>the Health and Social Care (Quality and Engagement) (Wales) Act became law</w:t>
      </w:r>
      <w:r>
        <w:t xml:space="preserve">. The Act </w:t>
      </w:r>
      <w:r w:rsidRPr="00F1663D">
        <w:t>strengthen</w:t>
      </w:r>
      <w:r w:rsidR="00D9053B">
        <w:t>s</w:t>
      </w:r>
      <w:r w:rsidRPr="00F1663D">
        <w:t xml:space="preserve"> the duty to secure system-wide quality improvements, as well as placing a duty of candour on NHS bodies, requiring them to be open and honest when things go wrong</w:t>
      </w:r>
      <w:r>
        <w:t xml:space="preserve"> to enable learning</w:t>
      </w:r>
      <w:r w:rsidRPr="00F1663D">
        <w:t xml:space="preserve">. The </w:t>
      </w:r>
      <w:r>
        <w:t>Act</w:t>
      </w:r>
      <w:r w:rsidRPr="00F1663D">
        <w:t xml:space="preserve"> indicates that quality includes but is not limited to the effectiveness and safety of health services and the experience of service users.</w:t>
      </w:r>
    </w:p>
    <w:p w14:paraId="1548ECFE" w14:textId="77777777" w:rsidR="00FE7460" w:rsidRPr="00F1663D" w:rsidRDefault="00FE7460" w:rsidP="00FE7460">
      <w:pPr>
        <w:pStyle w:val="Numberedtext"/>
      </w:pPr>
      <w:r w:rsidRPr="00F1663D">
        <w:t xml:space="preserve">Quality and safety must run through all aspects of service planning and provision and be explicit within NHS </w:t>
      </w:r>
      <w:r w:rsidR="006B4AA5" w:rsidRPr="00F1663D">
        <w:t>bod</w:t>
      </w:r>
      <w:r w:rsidR="006B4AA5">
        <w:t>ies</w:t>
      </w:r>
      <w:r w:rsidRPr="00F1663D">
        <w:t xml:space="preserve"> integrated medium-term plans. NHS bodies are expected to monitor quality and safety at board level and throughout the entirety of services, partnerships</w:t>
      </w:r>
      <w:r w:rsidR="006B4AA5">
        <w:t>,</w:t>
      </w:r>
      <w:r w:rsidRPr="00F1663D">
        <w:t xml:space="preserve"> and care settings</w:t>
      </w:r>
      <w:r w:rsidR="006B4AA5">
        <w:t xml:space="preserve">. </w:t>
      </w:r>
      <w:r w:rsidR="00562F92">
        <w:t xml:space="preserve">In recent years, </w:t>
      </w:r>
      <w:r w:rsidR="001D2336">
        <w:t>o</w:t>
      </w:r>
      <w:r w:rsidRPr="00F1663D">
        <w:t xml:space="preserve">ur annual Structured Assessment work across Wales </w:t>
      </w:r>
      <w:r w:rsidR="001D2336">
        <w:t xml:space="preserve">has </w:t>
      </w:r>
      <w:r w:rsidRPr="00F1663D">
        <w:t>point</w:t>
      </w:r>
      <w:r w:rsidR="00D9053B">
        <w:t xml:space="preserve">ed </w:t>
      </w:r>
      <w:r w:rsidRPr="00F1663D">
        <w:t>to various challenges</w:t>
      </w:r>
      <w:r w:rsidR="00D9053B">
        <w:t xml:space="preserve">, including </w:t>
      </w:r>
      <w:r w:rsidRPr="00F1663D">
        <w:t xml:space="preserve">the need to improve </w:t>
      </w:r>
      <w:r w:rsidR="00D9053B">
        <w:t xml:space="preserve">the </w:t>
      </w:r>
      <w:r w:rsidRPr="00F1663D">
        <w:t>flow</w:t>
      </w:r>
      <w:r w:rsidR="00D9053B">
        <w:t>s</w:t>
      </w:r>
      <w:r w:rsidRPr="00F1663D">
        <w:t xml:space="preserve"> of assurance around quality and safety</w:t>
      </w:r>
      <w:r w:rsidR="00D9053B">
        <w:t>,</w:t>
      </w:r>
      <w:r w:rsidRPr="00F1663D">
        <w:t xml:space="preserve"> the oversight of clinical audit</w:t>
      </w:r>
      <w:r w:rsidR="00D9053B">
        <w:t>,</w:t>
      </w:r>
      <w:r w:rsidRPr="00F1663D">
        <w:t xml:space="preserve"> and the tracking of regulation and inspection findings and recommendations. </w:t>
      </w:r>
      <w:r w:rsidR="002D3693">
        <w:t xml:space="preserve">There have also been high profile </w:t>
      </w:r>
      <w:r w:rsidR="00176FC7">
        <w:t>concerns around quality of care and associated governance mechanisms in individual NHS bodies.</w:t>
      </w:r>
    </w:p>
    <w:p w14:paraId="29B885D2" w14:textId="77777777" w:rsidR="00FE7460" w:rsidRDefault="00FE7460" w:rsidP="00FE7460">
      <w:pPr>
        <w:pStyle w:val="Numberedtext"/>
      </w:pPr>
      <w:r w:rsidRPr="00F1663D">
        <w:t>Given this context, it is important that NHS boards, the public and key stakeholders are assured that quality governance arrangements are effective</w:t>
      </w:r>
      <w:r>
        <w:t xml:space="preserve"> and that NHS bodies are maintaining an adequate focus on quality in responding to the </w:t>
      </w:r>
      <w:r w:rsidR="00D9053B">
        <w:t xml:space="preserve">COVID-19 </w:t>
      </w:r>
      <w:r>
        <w:t xml:space="preserve">pandemic. The current NHS Wales planning framework reflects the </w:t>
      </w:r>
      <w:r w:rsidRPr="007436F4">
        <w:rPr>
          <w:rFonts w:eastAsia="Times New Roman"/>
          <w:lang w:eastAsia="en-GB"/>
        </w:rPr>
        <w:t xml:space="preserve">need to consider </w:t>
      </w:r>
      <w:r>
        <w:rPr>
          <w:rFonts w:eastAsia="Times New Roman"/>
          <w:lang w:eastAsia="en-GB"/>
        </w:rPr>
        <w:t xml:space="preserve">the direct and indirect </w:t>
      </w:r>
      <w:r w:rsidRPr="007436F4">
        <w:rPr>
          <w:rFonts w:eastAsia="Times New Roman"/>
          <w:lang w:eastAsia="en-GB"/>
        </w:rPr>
        <w:t xml:space="preserve">harm </w:t>
      </w:r>
      <w:r>
        <w:rPr>
          <w:rFonts w:eastAsia="Times New Roman"/>
          <w:lang w:eastAsia="en-GB"/>
        </w:rPr>
        <w:t xml:space="preserve">associated with COVID-19. </w:t>
      </w:r>
      <w:r>
        <w:t xml:space="preserve">It is important that NHS bodies ensure their quality governance arrangements support good organisational oversight of these harms as part of their wider approach to ensuring safe and effective services. </w:t>
      </w:r>
    </w:p>
    <w:p w14:paraId="26F28FF3" w14:textId="03499550" w:rsidR="00EA194C" w:rsidRPr="009C46FF" w:rsidRDefault="00EA194C" w:rsidP="00F72E8C">
      <w:pPr>
        <w:pStyle w:val="Numberedtext"/>
      </w:pPr>
      <w:r w:rsidRPr="00F1663D">
        <w:t xml:space="preserve">Our </w:t>
      </w:r>
      <w:r>
        <w:t>audit</w:t>
      </w:r>
      <w:r w:rsidRPr="00F1663D">
        <w:t xml:space="preserve"> examin</w:t>
      </w:r>
      <w:r>
        <w:t xml:space="preserve">ed whether </w:t>
      </w:r>
      <w:r w:rsidRPr="00EA194C">
        <w:t>organisation</w:t>
      </w:r>
      <w:r w:rsidR="00480E9F">
        <w:t>al</w:t>
      </w:r>
      <w:r w:rsidRPr="00EA194C">
        <w:t xml:space="preserve"> governance arrangements support delivery of high quality, safe and effective services</w:t>
      </w:r>
      <w:r>
        <w:t>. We focused on both the operational and corporate approach to</w:t>
      </w:r>
      <w:r w:rsidRPr="00F1663D">
        <w:t xml:space="preserve"> quality governance</w:t>
      </w:r>
      <w:r>
        <w:t>,</w:t>
      </w:r>
      <w:r w:rsidRPr="00F1663D">
        <w:t xml:space="preserve"> organisational culture and behaviours, strategy, structures and processes, information flows and reporting</w:t>
      </w:r>
      <w:r w:rsidR="004E5056">
        <w:t xml:space="preserve">. </w:t>
      </w:r>
      <w:r w:rsidR="00302BB9">
        <w:t>This report summarises the findings from our work at</w:t>
      </w:r>
      <w:r w:rsidR="00686D8A">
        <w:t xml:space="preserve"> Public Health Wales NHS Trust (the Trust)</w:t>
      </w:r>
      <w:r w:rsidR="00302BB9">
        <w:t xml:space="preserve"> carried out between</w:t>
      </w:r>
      <w:r w:rsidR="00184831">
        <w:t xml:space="preserve"> August</w:t>
      </w:r>
      <w:r w:rsidR="00302BB9">
        <w:t xml:space="preserve"> and</w:t>
      </w:r>
      <w:r w:rsidR="00A86CF7">
        <w:t xml:space="preserve"> </w:t>
      </w:r>
      <w:r w:rsidR="0019662A">
        <w:t>November</w:t>
      </w:r>
      <w:r w:rsidR="00302BB9">
        <w:t xml:space="preserve"> 2021. </w:t>
      </w:r>
      <w:r w:rsidR="004E5056">
        <w:t xml:space="preserve">To </w:t>
      </w:r>
      <w:r w:rsidR="004E5056" w:rsidRPr="001D0255">
        <w:t>test the ‘floor to board’ perspective</w:t>
      </w:r>
      <w:r w:rsidR="004E5056" w:rsidRPr="004E5056">
        <w:t xml:space="preserve">, </w:t>
      </w:r>
      <w:r w:rsidR="004E5056" w:rsidRPr="001D0255">
        <w:t xml:space="preserve">we </w:t>
      </w:r>
      <w:r w:rsidR="004E5056">
        <w:t>examined t</w:t>
      </w:r>
      <w:r w:rsidR="004E5056" w:rsidRPr="001D0255">
        <w:t>he arrangements for</w:t>
      </w:r>
      <w:r w:rsidR="00184831">
        <w:t xml:space="preserve"> the </w:t>
      </w:r>
      <w:r w:rsidR="00332D32">
        <w:t>New-born</w:t>
      </w:r>
      <w:r w:rsidR="00184831">
        <w:t xml:space="preserve"> Hearing Screening Programme</w:t>
      </w:r>
      <w:r w:rsidR="00BE48FB">
        <w:t>.</w:t>
      </w:r>
    </w:p>
    <w:p w14:paraId="42891BC5" w14:textId="77777777" w:rsidR="00D3346E" w:rsidRPr="00E835C3" w:rsidRDefault="00062594" w:rsidP="00C172E4">
      <w:pPr>
        <w:pStyle w:val="Heading3"/>
      </w:pPr>
      <w:r>
        <w:lastRenderedPageBreak/>
        <w:t>Key messages</w:t>
      </w:r>
    </w:p>
    <w:p w14:paraId="20FB1AC7" w14:textId="1FEC053A" w:rsidR="00BE669D" w:rsidRPr="00777C81" w:rsidRDefault="00771015" w:rsidP="00BE669D">
      <w:pPr>
        <w:pStyle w:val="Numberedtext"/>
      </w:pPr>
      <w:r w:rsidRPr="00777C81">
        <w:t>O</w:t>
      </w:r>
      <w:r w:rsidR="00BE669D" w:rsidRPr="00777C81">
        <w:t>verall</w:t>
      </w:r>
      <w:r w:rsidRPr="00777C81">
        <w:t>, we found that</w:t>
      </w:r>
      <w:r w:rsidR="00946496" w:rsidRPr="00777C81">
        <w:t xml:space="preserve"> </w:t>
      </w:r>
      <w:r w:rsidR="00946496" w:rsidRPr="00777C81">
        <w:rPr>
          <w:b/>
          <w:bCs/>
        </w:rPr>
        <w:t>the Trust</w:t>
      </w:r>
      <w:r w:rsidR="001A352A" w:rsidRPr="00777C81">
        <w:rPr>
          <w:b/>
          <w:bCs/>
        </w:rPr>
        <w:t xml:space="preserve"> </w:t>
      </w:r>
      <w:r w:rsidR="00B06D4D" w:rsidRPr="00777C81">
        <w:rPr>
          <w:b/>
          <w:bCs/>
        </w:rPr>
        <w:t xml:space="preserve">is committed to improving its quality governance arrangements. Current arrangements are </w:t>
      </w:r>
      <w:r w:rsidR="00CE4E3A">
        <w:rPr>
          <w:b/>
          <w:bCs/>
        </w:rPr>
        <w:t>effective</w:t>
      </w:r>
      <w:r w:rsidR="00CE4E3A" w:rsidRPr="00777C81">
        <w:rPr>
          <w:b/>
          <w:bCs/>
        </w:rPr>
        <w:t xml:space="preserve"> </w:t>
      </w:r>
      <w:r w:rsidR="00B06D4D" w:rsidRPr="00777C81">
        <w:rPr>
          <w:b/>
          <w:bCs/>
        </w:rPr>
        <w:t>but could be better coordinated</w:t>
      </w:r>
      <w:r w:rsidR="002B44F6" w:rsidRPr="00777C81">
        <w:rPr>
          <w:b/>
          <w:bCs/>
        </w:rPr>
        <w:t xml:space="preserve"> to ensure consistency</w:t>
      </w:r>
      <w:r w:rsidR="00777C81">
        <w:rPr>
          <w:b/>
          <w:bCs/>
        </w:rPr>
        <w:t>,</w:t>
      </w:r>
      <w:r w:rsidR="00777C81" w:rsidRPr="00777C81">
        <w:rPr>
          <w:b/>
          <w:bCs/>
        </w:rPr>
        <w:t xml:space="preserve"> and share learning.</w:t>
      </w:r>
      <w:r w:rsidR="00B9677B">
        <w:rPr>
          <w:b/>
          <w:bCs/>
        </w:rPr>
        <w:t xml:space="preserve"> </w:t>
      </w:r>
      <w:r w:rsidR="001E7D54">
        <w:rPr>
          <w:b/>
          <w:bCs/>
        </w:rPr>
        <w:t xml:space="preserve">Better </w:t>
      </w:r>
      <w:r w:rsidR="00633CD5">
        <w:rPr>
          <w:b/>
          <w:bCs/>
        </w:rPr>
        <w:t xml:space="preserve">demographic information in GP records </w:t>
      </w:r>
      <w:r w:rsidR="00B9677B">
        <w:rPr>
          <w:b/>
          <w:bCs/>
        </w:rPr>
        <w:t xml:space="preserve">could significantly improve </w:t>
      </w:r>
      <w:r w:rsidR="00633CD5">
        <w:rPr>
          <w:b/>
          <w:bCs/>
        </w:rPr>
        <w:t>the Trust’s</w:t>
      </w:r>
      <w:r w:rsidR="00B9677B">
        <w:rPr>
          <w:b/>
          <w:bCs/>
        </w:rPr>
        <w:t xml:space="preserve"> understanding of</w:t>
      </w:r>
      <w:r w:rsidR="00A01469">
        <w:rPr>
          <w:b/>
          <w:bCs/>
        </w:rPr>
        <w:t xml:space="preserve"> </w:t>
      </w:r>
      <w:r w:rsidR="001629E9">
        <w:rPr>
          <w:b/>
          <w:bCs/>
        </w:rPr>
        <w:t>the equit</w:t>
      </w:r>
      <w:r w:rsidR="00C04491">
        <w:rPr>
          <w:b/>
          <w:bCs/>
        </w:rPr>
        <w:t>y of its screening services</w:t>
      </w:r>
      <w:r w:rsidR="00A01469">
        <w:rPr>
          <w:b/>
          <w:bCs/>
        </w:rPr>
        <w:t>.</w:t>
      </w:r>
      <w:r w:rsidR="00777C81" w:rsidRPr="00777C81">
        <w:rPr>
          <w:b/>
          <w:bCs/>
        </w:rPr>
        <w:t xml:space="preserve"> </w:t>
      </w:r>
    </w:p>
    <w:p w14:paraId="3B2A575F" w14:textId="77E2BA28" w:rsidR="00EE4774" w:rsidRPr="00DF7DA9" w:rsidRDefault="006E42F5" w:rsidP="00DF7DA9">
      <w:pPr>
        <w:pStyle w:val="Numberedtext"/>
      </w:pPr>
      <w:r>
        <w:t xml:space="preserve">It is important to note that we conducted our review </w:t>
      </w:r>
      <w:r w:rsidR="0090794C">
        <w:t xml:space="preserve">when the Trust (alongside the rest of NHS Wales) </w:t>
      </w:r>
      <w:r w:rsidR="003E7585">
        <w:t>was operating in Emergency Response Enhanced mode</w:t>
      </w:r>
      <w:r w:rsidR="00DC2699">
        <w:t xml:space="preserve"> which impacted on several programmes of work that had started before the pandemic.</w:t>
      </w:r>
      <w:r w:rsidR="0090794C">
        <w:t xml:space="preserve"> </w:t>
      </w:r>
      <w:bookmarkStart w:id="1" w:name="_Hlk104791887"/>
      <w:r w:rsidR="00213134">
        <w:t>Our Structured Assessment 2021</w:t>
      </w:r>
      <w:r w:rsidR="007B26C4">
        <w:t xml:space="preserve"> found that the Trust </w:t>
      </w:r>
      <w:r w:rsidR="00281577">
        <w:t>had good oversight and monitoring arrangements</w:t>
      </w:r>
      <w:r w:rsidR="008A7FBE">
        <w:t xml:space="preserve"> to manage key strategic and operational risks</w:t>
      </w:r>
      <w:r w:rsidR="00931D8C">
        <w:t>.</w:t>
      </w:r>
      <w:bookmarkEnd w:id="1"/>
    </w:p>
    <w:p w14:paraId="07BEA732" w14:textId="6E9D6DEE" w:rsidR="00354B76" w:rsidRDefault="00432C4B" w:rsidP="00CF018D">
      <w:pPr>
        <w:pStyle w:val="Numberedtext"/>
      </w:pPr>
      <w:r>
        <w:t>T</w:t>
      </w:r>
      <w:r w:rsidR="00CF018D" w:rsidRPr="004623A0">
        <w:t>he Trust</w:t>
      </w:r>
      <w:r w:rsidR="004E60F0">
        <w:t xml:space="preserve"> </w:t>
      </w:r>
      <w:r w:rsidR="00975D3F">
        <w:t xml:space="preserve">has a strategy and implementation plan </w:t>
      </w:r>
      <w:r w:rsidR="00637D6A">
        <w:t>to develop its approach to quality, safety</w:t>
      </w:r>
      <w:r w:rsidR="001D099F">
        <w:t>,</w:t>
      </w:r>
      <w:r w:rsidR="00637D6A">
        <w:t xml:space="preserve"> and improvement.</w:t>
      </w:r>
      <w:r w:rsidR="004B38B3">
        <w:t xml:space="preserve"> The Strategy has recently been subsumed into </w:t>
      </w:r>
      <w:r w:rsidR="0097206E">
        <w:t>a broader ‘Quality as a Business’ Strategy.</w:t>
      </w:r>
      <w:r w:rsidR="00637D6A">
        <w:t xml:space="preserve"> </w:t>
      </w:r>
      <w:r w:rsidR="00300D43">
        <w:t xml:space="preserve">The </w:t>
      </w:r>
      <w:r w:rsidR="00184410">
        <w:t xml:space="preserve">implementation </w:t>
      </w:r>
      <w:r w:rsidR="00300D43">
        <w:t>plan includes work to def</w:t>
      </w:r>
      <w:r w:rsidR="00BF1AEF">
        <w:t xml:space="preserve">ine outcome measures for </w:t>
      </w:r>
      <w:r w:rsidR="00D23373">
        <w:t>its hi</w:t>
      </w:r>
      <w:r w:rsidR="00F1086E">
        <w:t xml:space="preserve">gh level priorities. </w:t>
      </w:r>
      <w:r w:rsidR="00903A3E">
        <w:t>As it develops specific mea</w:t>
      </w:r>
      <w:r w:rsidR="00903A3E" w:rsidRPr="000C63FE">
        <w:t>sures, t</w:t>
      </w:r>
      <w:r w:rsidR="00F1086E" w:rsidRPr="000C63FE">
        <w:t>he Trust</w:t>
      </w:r>
      <w:r w:rsidR="00CF018D" w:rsidRPr="000C63FE">
        <w:t xml:space="preserve"> </w:t>
      </w:r>
      <w:r w:rsidR="00315C42" w:rsidRPr="000C63FE">
        <w:t>c</w:t>
      </w:r>
      <w:r w:rsidR="00CF018D" w:rsidRPr="000C63FE">
        <w:t>ould consider how to involv</w:t>
      </w:r>
      <w:r w:rsidR="00E405B1" w:rsidRPr="000C63FE">
        <w:t>e</w:t>
      </w:r>
      <w:r w:rsidR="00CF018D" w:rsidRPr="000C63FE">
        <w:t xml:space="preserve"> users in reviewing the quality and safety of services. </w:t>
      </w:r>
      <w:r w:rsidR="00D94290" w:rsidRPr="000C63FE">
        <w:t>Depending on the</w:t>
      </w:r>
      <w:r w:rsidR="000043A8" w:rsidRPr="000C63FE">
        <w:t xml:space="preserve"> information it wants to monitor, the Trust may need to review its data analytics capacity and capability. </w:t>
      </w:r>
      <w:r w:rsidR="00354B76" w:rsidRPr="000C63FE">
        <w:t>There</w:t>
      </w:r>
      <w:r w:rsidR="00354B76">
        <w:t xml:space="preserve"> </w:t>
      </w:r>
      <w:r w:rsidR="00354B76" w:rsidRPr="00354B76">
        <w:t>are gaps in the Trust’s arrangements to assure senior management that operational risks are being managed</w:t>
      </w:r>
      <w:r w:rsidR="00354B76">
        <w:t xml:space="preserve">, largely </w:t>
      </w:r>
      <w:r w:rsidR="007A6E5F">
        <w:t xml:space="preserve">due to </w:t>
      </w:r>
      <w:r w:rsidR="006A1827">
        <w:t>different parts of the business using different risk management systems.</w:t>
      </w:r>
    </w:p>
    <w:p w14:paraId="3CECE816" w14:textId="7F6A373B" w:rsidR="00080400" w:rsidRDefault="00DF0636" w:rsidP="00080400">
      <w:pPr>
        <w:pStyle w:val="Numberedtext"/>
      </w:pPr>
      <w:r>
        <w:t>From o</w:t>
      </w:r>
      <w:r w:rsidR="00AA52B6">
        <w:t xml:space="preserve">ur observations at Board and committee meetings, and </w:t>
      </w:r>
      <w:r w:rsidR="008B1113">
        <w:t xml:space="preserve">our interviews with staff </w:t>
      </w:r>
      <w:r>
        <w:t>we</w:t>
      </w:r>
      <w:r w:rsidR="00097F89">
        <w:t xml:space="preserve"> saw</w:t>
      </w:r>
      <w:r w:rsidR="000F1BE8" w:rsidRPr="005414A4">
        <w:t xml:space="preserve"> a positive organisational culture</w:t>
      </w:r>
      <w:r w:rsidR="0062575C" w:rsidRPr="005414A4">
        <w:t xml:space="preserve"> and a clear commitment to improving the quality and safety of services</w:t>
      </w:r>
      <w:r w:rsidR="0062575C">
        <w:t xml:space="preserve">. We also identified individual </w:t>
      </w:r>
      <w:r w:rsidR="00D46C3D">
        <w:t>positive examples where the Trust has listened to user feedback and adapted its services as a result</w:t>
      </w:r>
      <w:r w:rsidR="00346EF2">
        <w:t xml:space="preserve">. </w:t>
      </w:r>
      <w:r w:rsidR="00080400">
        <w:t xml:space="preserve">However, </w:t>
      </w:r>
      <w:r w:rsidR="00BF0980">
        <w:t xml:space="preserve">a lack of some demographic </w:t>
      </w:r>
      <w:r w:rsidR="00B11C7C">
        <w:t>information within GP records</w:t>
      </w:r>
      <w:r w:rsidR="00BF0980">
        <w:t xml:space="preserve"> limits the Trust’s </w:t>
      </w:r>
      <w:r w:rsidR="00734E87">
        <w:t xml:space="preserve">understanding of the numbers of people eligible for its </w:t>
      </w:r>
      <w:r w:rsidR="00CB6AFF">
        <w:t xml:space="preserve">adult </w:t>
      </w:r>
      <w:r w:rsidR="00734E87">
        <w:t>screening programmes</w:t>
      </w:r>
      <w:r w:rsidR="00B11C7C">
        <w:t xml:space="preserve"> </w:t>
      </w:r>
      <w:r w:rsidR="00D95B13">
        <w:t xml:space="preserve">and </w:t>
      </w:r>
      <w:r w:rsidR="00FF014F">
        <w:t>uptake in relation to inequity and inequality</w:t>
      </w:r>
      <w:r w:rsidR="00B064D9">
        <w:t xml:space="preserve">. </w:t>
      </w:r>
      <w:r w:rsidR="00080400">
        <w:t>As a result, it cannot know whether its engagement activity translates into a higher uptake of its services from its target audience</w:t>
      </w:r>
      <w:r w:rsidR="00094DEC">
        <w:t xml:space="preserve"> to reduce inequity</w:t>
      </w:r>
      <w:r w:rsidR="00080400">
        <w:t xml:space="preserve">. </w:t>
      </w:r>
    </w:p>
    <w:p w14:paraId="740B7122" w14:textId="29BBC0E6" w:rsidR="008908C7" w:rsidRDefault="00A75198" w:rsidP="00CF018D">
      <w:pPr>
        <w:pStyle w:val="Numberedtext"/>
      </w:pPr>
      <w:r>
        <w:t>The Trust</w:t>
      </w:r>
      <w:r w:rsidR="00337932">
        <w:t xml:space="preserve"> recognise</w:t>
      </w:r>
      <w:r>
        <w:t xml:space="preserve">s </w:t>
      </w:r>
      <w:r w:rsidR="00337932">
        <w:t xml:space="preserve">that implementing its </w:t>
      </w:r>
      <w:r>
        <w:t xml:space="preserve">Quality and Improvement Strategy </w:t>
      </w:r>
      <w:r w:rsidR="00337932">
        <w:t xml:space="preserve">will require significant, sustained commitment and investment. </w:t>
      </w:r>
      <w:r w:rsidR="00DB4BAE">
        <w:t xml:space="preserve">As such, </w:t>
      </w:r>
      <w:r w:rsidR="00A50F2A">
        <w:t>the first year of the plan to implement the Strategy includes baselining activity to understand current and future resource requirements to deliver the Trust’s ambitions</w:t>
      </w:r>
      <w:r w:rsidR="00042D7E">
        <w:t xml:space="preserve">. </w:t>
      </w:r>
      <w:r w:rsidR="0070342B">
        <w:t>T</w:t>
      </w:r>
      <w:r w:rsidR="00AE49FA">
        <w:t>here could</w:t>
      </w:r>
      <w:r w:rsidR="0070342B">
        <w:t xml:space="preserve"> also</w:t>
      </w:r>
      <w:r w:rsidR="00AE49FA">
        <w:t xml:space="preserve"> be opportunities to use existing resources differently. </w:t>
      </w:r>
    </w:p>
    <w:p w14:paraId="7F0F861D" w14:textId="40117733" w:rsidR="00634512" w:rsidRPr="00FB5828" w:rsidRDefault="00634512" w:rsidP="00634512">
      <w:pPr>
        <w:pStyle w:val="Numberedtext"/>
      </w:pPr>
      <w:r>
        <w:t xml:space="preserve">The Trust’s structures and processes generally support the delivery of quality, safe and effective services. </w:t>
      </w:r>
      <w:r w:rsidR="00CF5CC6">
        <w:t xml:space="preserve">However, </w:t>
      </w:r>
      <w:r w:rsidR="00590CB4">
        <w:t xml:space="preserve">the Trust must ensure that its processes join up across different divisions and centrally. </w:t>
      </w:r>
      <w:r>
        <w:t xml:space="preserve">In implementing the </w:t>
      </w:r>
      <w:r w:rsidR="00575B71">
        <w:t xml:space="preserve">Quality </w:t>
      </w:r>
      <w:r>
        <w:t>and Improvement Strategy, the Trust aims to better coordinate its clinical audit and quality improvement work. The Trust is currently assessing the staff resources needed to deliver the ambitions in the Strategy</w:t>
      </w:r>
      <w:r w:rsidR="003C225B">
        <w:t xml:space="preserve">, and more broadly in the Quality as </w:t>
      </w:r>
      <w:r w:rsidR="00231726">
        <w:t xml:space="preserve">a </w:t>
      </w:r>
      <w:r w:rsidR="00DA048D">
        <w:t>Business Strategy</w:t>
      </w:r>
      <w:r>
        <w:t xml:space="preserve">. It must also ensure that staff have time to complete statutory, </w:t>
      </w:r>
      <w:r>
        <w:lastRenderedPageBreak/>
        <w:t>mandatory</w:t>
      </w:r>
      <w:r w:rsidR="001D099F">
        <w:t>,</w:t>
      </w:r>
      <w:r>
        <w:t xml:space="preserve"> and other relevant training to deliver their work. </w:t>
      </w:r>
      <w:r w:rsidR="00692477" w:rsidRPr="005414A4">
        <w:t>As a priority, the Trust must ensure it complies with targets on staff appraisals.</w:t>
      </w:r>
      <w:r w:rsidR="00692477">
        <w:t xml:space="preserve"> </w:t>
      </w:r>
      <w:r>
        <w:t xml:space="preserve">There is also room for improvement in some of the Trust’s operational controls to provide assurance that </w:t>
      </w:r>
      <w:r w:rsidR="008A068A">
        <w:t>new policies are shared and used</w:t>
      </w:r>
      <w:r>
        <w:t xml:space="preserve"> </w:t>
      </w:r>
      <w:r w:rsidR="008A068A">
        <w:t>appropriat</w:t>
      </w:r>
      <w:r>
        <w:t>ely</w:t>
      </w:r>
      <w:r w:rsidR="00482F57">
        <w:t xml:space="preserve">. Need to make reference to the fact that these were in place before COVID and radical changes and focus over the last two year means we need to back track to go forward. </w:t>
      </w:r>
    </w:p>
    <w:p w14:paraId="56ED6356" w14:textId="6C1B776F" w:rsidR="00375DC9" w:rsidRPr="00C34D15" w:rsidRDefault="00375DC9" w:rsidP="00C34D15">
      <w:pPr>
        <w:pStyle w:val="Numberedtext"/>
        <w:rPr>
          <w:color w:val="7030A0"/>
        </w:rPr>
      </w:pPr>
      <w:r w:rsidRPr="00474321">
        <w:t xml:space="preserve">The Trust has good arrangements </w:t>
      </w:r>
      <w:r w:rsidR="00CE6684" w:rsidRPr="00474321">
        <w:t>for monitoring the performance, quality and safety of its services</w:t>
      </w:r>
      <w:r w:rsidR="00A67450" w:rsidRPr="00474321">
        <w:t xml:space="preserve"> supported by clear</w:t>
      </w:r>
      <w:r w:rsidR="00474321">
        <w:t>, timely</w:t>
      </w:r>
      <w:r w:rsidR="00A67450" w:rsidRPr="00474321">
        <w:t xml:space="preserve"> information</w:t>
      </w:r>
      <w:r w:rsidR="00770709" w:rsidRPr="00474321">
        <w:t xml:space="preserve">. </w:t>
      </w:r>
      <w:r w:rsidR="00C34D15">
        <w:t>However, there are opportunities to improve the flow of information to the Quality, Safety</w:t>
      </w:r>
      <w:r w:rsidR="001D099F">
        <w:t>,</w:t>
      </w:r>
      <w:r w:rsidR="00C34D15">
        <w:t xml:space="preserve"> and Improvement Committee from its sub-groups. </w:t>
      </w:r>
      <w:r w:rsidR="00770709" w:rsidRPr="00474321">
        <w:t xml:space="preserve">The Trust continues to explore ways to improve the quality and breadth of </w:t>
      </w:r>
      <w:r w:rsidR="00DD5643" w:rsidRPr="00474321">
        <w:t>performance data to understand and improve services</w:t>
      </w:r>
      <w:r w:rsidR="00474321" w:rsidRPr="00474321">
        <w:t xml:space="preserve"> and provide assurance on quality and user safety.</w:t>
      </w:r>
      <w:r w:rsidR="00CE6684" w:rsidRPr="00474321">
        <w:t xml:space="preserve"> </w:t>
      </w:r>
    </w:p>
    <w:p w14:paraId="5B6A1B96" w14:textId="0EE65000" w:rsidR="00D3346E" w:rsidRDefault="00D3346E" w:rsidP="00DF152C">
      <w:pPr>
        <w:pStyle w:val="Heading3"/>
      </w:pPr>
      <w:r w:rsidRPr="00DF152C">
        <w:t>Recommendations</w:t>
      </w:r>
    </w:p>
    <w:p w14:paraId="10B12462" w14:textId="43060D05" w:rsidR="00FF3724" w:rsidRPr="00FF3724" w:rsidRDefault="002A10E4" w:rsidP="00FF3724">
      <w:pPr>
        <w:pStyle w:val="Numberedtext"/>
      </w:pPr>
      <w:r>
        <w:t xml:space="preserve">Recommendations arising from this audit are detailed in </w:t>
      </w:r>
      <w:r w:rsidRPr="00B623FF">
        <w:rPr>
          <w:b/>
          <w:bCs/>
        </w:rPr>
        <w:t xml:space="preserve">Exhibit </w:t>
      </w:r>
      <w:r w:rsidR="00B623FF" w:rsidRPr="00B623FF">
        <w:rPr>
          <w:b/>
          <w:bCs/>
        </w:rPr>
        <w:t>1</w:t>
      </w:r>
      <w:r>
        <w:t>. The</w:t>
      </w:r>
      <w:r w:rsidR="00CD5D56">
        <w:t xml:space="preserve"> Trust’s</w:t>
      </w:r>
      <w:r>
        <w:t xml:space="preserve"> management response to these recommendations </w:t>
      </w:r>
      <w:r w:rsidR="003D77B7">
        <w:t>is</w:t>
      </w:r>
      <w:r>
        <w:t xml:space="preserve"> summarised in </w:t>
      </w:r>
      <w:r w:rsidRPr="009C46FF">
        <w:rPr>
          <w:b/>
          <w:bCs/>
        </w:rPr>
        <w:t>Appendix 1</w:t>
      </w:r>
      <w:r w:rsidR="003D77B7">
        <w:t xml:space="preserve">. </w:t>
      </w:r>
      <w:r w:rsidR="00DC2448">
        <w:t>[</w:t>
      </w:r>
      <w:r w:rsidR="003D77B7" w:rsidRPr="003D77B7">
        <w:rPr>
          <w:color w:val="7030A0"/>
        </w:rPr>
        <w:t xml:space="preserve">Appendix 1 will be completed </w:t>
      </w:r>
      <w:r w:rsidRPr="003D77B7">
        <w:rPr>
          <w:color w:val="7030A0"/>
        </w:rPr>
        <w:t xml:space="preserve">once </w:t>
      </w:r>
      <w:r w:rsidR="003D77B7" w:rsidRPr="003D77B7">
        <w:rPr>
          <w:color w:val="7030A0"/>
        </w:rPr>
        <w:t xml:space="preserve">the report and management response have been </w:t>
      </w:r>
      <w:r w:rsidRPr="003D77B7">
        <w:rPr>
          <w:color w:val="7030A0"/>
        </w:rPr>
        <w:t>considered by the relevant committee</w:t>
      </w:r>
      <w:r w:rsidR="00854DAD">
        <w:rPr>
          <w:color w:val="7030A0"/>
        </w:rPr>
        <w:t>(s)</w:t>
      </w:r>
      <w:r w:rsidRPr="003D77B7">
        <w:rPr>
          <w:color w:val="7030A0"/>
        </w:rPr>
        <w:t>.</w:t>
      </w:r>
      <w:r w:rsidR="003D77B7" w:rsidRPr="003D77B7">
        <w:rPr>
          <w:color w:val="7030A0"/>
        </w:rPr>
        <w:t>]</w:t>
      </w:r>
    </w:p>
    <w:p w14:paraId="76CD83BD" w14:textId="77777777" w:rsidR="007D598F" w:rsidRDefault="007D598F" w:rsidP="007D598F">
      <w:pPr>
        <w:pStyle w:val="Exhibitheading"/>
      </w:pPr>
      <w:r>
        <w:t xml:space="preserve">Exhibit </w:t>
      </w:r>
      <w:r w:rsidR="00326091">
        <w:t>1</w:t>
      </w:r>
      <w:r>
        <w:t>: recommendation</w:t>
      </w:r>
      <w:r w:rsidR="002A10E4">
        <w:t>s</w:t>
      </w:r>
    </w:p>
    <w:tbl>
      <w:tblPr>
        <w:tblStyle w:val="Texttable"/>
        <w:tblW w:w="0" w:type="auto"/>
        <w:tblInd w:w="-10" w:type="dxa"/>
        <w:tblBorders>
          <w:top w:val="none" w:sz="0" w:space="0" w:color="auto"/>
          <w:left w:val="none" w:sz="0" w:space="0" w:color="auto"/>
          <w:bottom w:val="none" w:sz="0" w:space="0" w:color="auto"/>
          <w:right w:val="none" w:sz="0" w:space="0" w:color="auto"/>
          <w:insideH w:val="single" w:sz="8" w:space="0" w:color="F4633A"/>
          <w:insideV w:val="single" w:sz="8" w:space="0" w:color="F4633A"/>
        </w:tblBorders>
        <w:tblCellMar>
          <w:top w:w="227" w:type="dxa"/>
          <w:left w:w="227" w:type="dxa"/>
          <w:bottom w:w="227" w:type="dxa"/>
          <w:right w:w="227" w:type="dxa"/>
        </w:tblCellMar>
        <w:tblLook w:val="04A0" w:firstRow="1" w:lastRow="0" w:firstColumn="1" w:lastColumn="0" w:noHBand="0" w:noVBand="1"/>
        <w:tblCaption w:val="Exhibit 1: recommendations"/>
        <w:tblDescription w:val="The table sets out the recommendations arising from our audit of the arrangements for quality governance."/>
      </w:tblPr>
      <w:tblGrid>
        <w:gridCol w:w="7946"/>
      </w:tblGrid>
      <w:tr w:rsidR="008846B7" w14:paraId="5678B72C" w14:textId="77777777" w:rsidTr="00FD3ABA">
        <w:trPr>
          <w:cnfStyle w:val="100000000000" w:firstRow="1" w:lastRow="0" w:firstColumn="0" w:lastColumn="0" w:oddVBand="0" w:evenVBand="0" w:oddHBand="0" w:evenHBand="0" w:firstRowFirstColumn="0" w:firstRowLastColumn="0" w:lastRowFirstColumn="0" w:lastRowLastColumn="0"/>
          <w:tblHeader/>
        </w:trPr>
        <w:tc>
          <w:tcPr>
            <w:tcW w:w="7946" w:type="dxa"/>
            <w:shd w:val="clear" w:color="auto" w:fill="F2F2F2" w:themeFill="background1" w:themeFillShade="F2"/>
          </w:tcPr>
          <w:p w14:paraId="4543D615" w14:textId="16F5CAC6" w:rsidR="009709C2" w:rsidRDefault="009709C2" w:rsidP="00FD3ABA">
            <w:pPr>
              <w:pStyle w:val="Tableheading"/>
            </w:pPr>
            <w:r>
              <w:t>Recommendations</w:t>
            </w:r>
          </w:p>
        </w:tc>
      </w:tr>
      <w:tr w:rsidR="008846B7" w14:paraId="028FF2DA" w14:textId="77777777" w:rsidTr="00FD3ABA">
        <w:tc>
          <w:tcPr>
            <w:tcW w:w="7946" w:type="dxa"/>
            <w:shd w:val="clear" w:color="auto" w:fill="F2F2F2" w:themeFill="background1" w:themeFillShade="F2"/>
          </w:tcPr>
          <w:p w14:paraId="70180120" w14:textId="15210A79" w:rsidR="00880299" w:rsidRPr="00880299" w:rsidRDefault="00082122" w:rsidP="00FD3ABA">
            <w:pPr>
              <w:pStyle w:val="Recommendationheading"/>
              <w:rPr>
                <w:color w:val="7030A0"/>
              </w:rPr>
            </w:pPr>
            <w:r>
              <w:t>Equ</w:t>
            </w:r>
            <w:r w:rsidR="00975998">
              <w:t xml:space="preserve">ality </w:t>
            </w:r>
            <w:r w:rsidR="008433DF">
              <w:t>I</w:t>
            </w:r>
            <w:r w:rsidR="00975998">
              <w:t xml:space="preserve">mpact </w:t>
            </w:r>
            <w:r w:rsidR="008433DF">
              <w:t>A</w:t>
            </w:r>
            <w:r w:rsidR="00975998">
              <w:t>ssessments</w:t>
            </w:r>
            <w:r w:rsidR="00796DC4">
              <w:t xml:space="preserve"> (EIAs)</w:t>
            </w:r>
          </w:p>
          <w:p w14:paraId="63F02946" w14:textId="03F71294" w:rsidR="009709C2" w:rsidRPr="00956937" w:rsidRDefault="009709C2" w:rsidP="00FD3ABA">
            <w:pPr>
              <w:pStyle w:val="Recommendationtext"/>
            </w:pPr>
            <w:r w:rsidRPr="00956937">
              <w:t>R1</w:t>
            </w:r>
            <w:r w:rsidRPr="00956937">
              <w:tab/>
            </w:r>
            <w:r w:rsidR="00B54785">
              <w:rPr>
                <w:rFonts w:eastAsia="Times New Roman"/>
              </w:rPr>
              <w:t>W</w:t>
            </w:r>
            <w:r w:rsidR="007735B3">
              <w:rPr>
                <w:rFonts w:eastAsia="Times New Roman"/>
              </w:rPr>
              <w:t>eaknesses in the Trust</w:t>
            </w:r>
            <w:r w:rsidR="003F496B">
              <w:rPr>
                <w:rFonts w:eastAsia="Times New Roman"/>
              </w:rPr>
              <w:t>’s approach to conducting, sharing</w:t>
            </w:r>
            <w:r w:rsidR="001D099F">
              <w:rPr>
                <w:rFonts w:eastAsia="Times New Roman"/>
              </w:rPr>
              <w:t>,</w:t>
            </w:r>
            <w:r w:rsidR="003F496B">
              <w:rPr>
                <w:rFonts w:eastAsia="Times New Roman"/>
              </w:rPr>
              <w:t xml:space="preserve"> and responding to </w:t>
            </w:r>
            <w:r w:rsidR="00BA1EDB">
              <w:rPr>
                <w:rFonts w:eastAsia="Times New Roman"/>
              </w:rPr>
              <w:t xml:space="preserve">equality impact assessments </w:t>
            </w:r>
            <w:r w:rsidR="003F496B">
              <w:rPr>
                <w:rFonts w:eastAsia="Times New Roman"/>
              </w:rPr>
              <w:t>limit its ability to deliver quality</w:t>
            </w:r>
            <w:r w:rsidR="009978DA">
              <w:rPr>
                <w:rFonts w:eastAsia="Times New Roman"/>
              </w:rPr>
              <w:t xml:space="preserve"> services that meet the needs of the population. </w:t>
            </w:r>
            <w:r w:rsidR="007736C9">
              <w:rPr>
                <w:rFonts w:eastAsia="Times New Roman"/>
              </w:rPr>
              <w:t>T</w:t>
            </w:r>
            <w:r w:rsidR="00880299" w:rsidRPr="00880299">
              <w:rPr>
                <w:rFonts w:eastAsia="Times New Roman"/>
              </w:rPr>
              <w:t>he</w:t>
            </w:r>
            <w:r w:rsidR="007E2C31">
              <w:rPr>
                <w:rFonts w:eastAsia="Times New Roman"/>
              </w:rPr>
              <w:t xml:space="preserve"> Trust s</w:t>
            </w:r>
            <w:r w:rsidR="00880299" w:rsidRPr="00880299">
              <w:rPr>
                <w:rFonts w:eastAsia="Times New Roman"/>
              </w:rPr>
              <w:t>hould</w:t>
            </w:r>
            <w:r w:rsidR="004F7B81">
              <w:rPr>
                <w:rFonts w:eastAsia="Times New Roman"/>
              </w:rPr>
              <w:t xml:space="preserve"> strengthen its approach to </w:t>
            </w:r>
            <w:r w:rsidR="006F1520">
              <w:rPr>
                <w:rFonts w:eastAsia="Times New Roman"/>
              </w:rPr>
              <w:t>equality impact assessments by</w:t>
            </w:r>
            <w:r w:rsidR="007E2C31">
              <w:rPr>
                <w:rFonts w:eastAsia="Times New Roman"/>
              </w:rPr>
              <w:t>:</w:t>
            </w:r>
          </w:p>
          <w:p w14:paraId="0F6C5DFD" w14:textId="2EE9C461" w:rsidR="009709C2" w:rsidRDefault="009A07E0">
            <w:pPr>
              <w:pStyle w:val="Recommendationbullet"/>
              <w:numPr>
                <w:ilvl w:val="0"/>
                <w:numId w:val="14"/>
              </w:numPr>
            </w:pPr>
            <w:r>
              <w:t>E</w:t>
            </w:r>
            <w:r w:rsidR="005C0F3D">
              <w:t>nsur</w:t>
            </w:r>
            <w:r>
              <w:t>ing</w:t>
            </w:r>
            <w:r w:rsidR="005C0F3D">
              <w:t xml:space="preserve"> EIAs are completed where necessary</w:t>
            </w:r>
            <w:r w:rsidR="00135DB3">
              <w:t>.</w:t>
            </w:r>
          </w:p>
          <w:p w14:paraId="31CD473E" w14:textId="3EB2DFF8" w:rsidR="007A443F" w:rsidRPr="0040202A" w:rsidRDefault="00135DB3">
            <w:pPr>
              <w:pStyle w:val="Recommendationbullet"/>
              <w:numPr>
                <w:ilvl w:val="0"/>
                <w:numId w:val="14"/>
              </w:numPr>
            </w:pPr>
            <w:r>
              <w:t>A</w:t>
            </w:r>
            <w:r w:rsidR="007A443F">
              <w:t>gree</w:t>
            </w:r>
            <w:r w:rsidR="008A20CA">
              <w:t>ing</w:t>
            </w:r>
            <w:r w:rsidR="007A443F">
              <w:t xml:space="preserve"> </w:t>
            </w:r>
            <w:r w:rsidR="00033483">
              <w:t xml:space="preserve">quality </w:t>
            </w:r>
            <w:r w:rsidR="007A443F">
              <w:t>standards and a process to assess EI</w:t>
            </w:r>
            <w:r w:rsidR="001D418E">
              <w:t>As</w:t>
            </w:r>
            <w:r w:rsidR="00B00DC3">
              <w:t xml:space="preserve">, </w:t>
            </w:r>
            <w:r w:rsidR="001D418E">
              <w:t>ensur</w:t>
            </w:r>
            <w:r w:rsidR="00B00DC3">
              <w:t>ing</w:t>
            </w:r>
            <w:r w:rsidR="001D418E">
              <w:t xml:space="preserve"> they are </w:t>
            </w:r>
            <w:r w:rsidR="00BD60FA">
              <w:t xml:space="preserve">meaningful assessments </w:t>
            </w:r>
            <w:r w:rsidR="00A07B45">
              <w:t>with appropriate actions to mitigate adverse impacts</w:t>
            </w:r>
            <w:r>
              <w:t>.</w:t>
            </w:r>
          </w:p>
          <w:p w14:paraId="7A427F54" w14:textId="110785D7" w:rsidR="005459D7" w:rsidRDefault="00135DB3">
            <w:pPr>
              <w:pStyle w:val="Recommendationbullet"/>
              <w:numPr>
                <w:ilvl w:val="0"/>
                <w:numId w:val="14"/>
              </w:numPr>
            </w:pPr>
            <w:r>
              <w:t>D</w:t>
            </w:r>
            <w:r w:rsidR="005459D7">
              <w:t>evelop</w:t>
            </w:r>
            <w:r w:rsidR="00B00DC3">
              <w:t>ing</w:t>
            </w:r>
            <w:r w:rsidR="005459D7">
              <w:t xml:space="preserve"> a </w:t>
            </w:r>
            <w:r w:rsidR="008E3981">
              <w:t>central repository to store and share E</w:t>
            </w:r>
            <w:r w:rsidR="00796DC4">
              <w:t>IAs</w:t>
            </w:r>
            <w:r w:rsidR="00FA40C5">
              <w:t xml:space="preserve"> across the organisation</w:t>
            </w:r>
            <w:r>
              <w:t>.</w:t>
            </w:r>
          </w:p>
          <w:p w14:paraId="4B5E7A8B" w14:textId="4A0A14E8" w:rsidR="005459D7" w:rsidRPr="0040202A" w:rsidRDefault="00135DB3">
            <w:pPr>
              <w:pStyle w:val="Recommendationbullet"/>
              <w:numPr>
                <w:ilvl w:val="0"/>
                <w:numId w:val="14"/>
              </w:numPr>
            </w:pPr>
            <w:r>
              <w:t>D</w:t>
            </w:r>
            <w:r w:rsidR="006A4A49">
              <w:t>evelop</w:t>
            </w:r>
            <w:r w:rsidR="00B00DC3">
              <w:t>ing</w:t>
            </w:r>
            <w:r w:rsidR="006A4A49">
              <w:t xml:space="preserve"> a process</w:t>
            </w:r>
            <w:r w:rsidR="00583C71">
              <w:t xml:space="preserve"> to monitor </w:t>
            </w:r>
            <w:r w:rsidR="00203B84">
              <w:t>implementation of mitigating actions</w:t>
            </w:r>
            <w:r w:rsidR="00E15BD6">
              <w:t>.</w:t>
            </w:r>
          </w:p>
        </w:tc>
      </w:tr>
      <w:tr w:rsidR="008846B7" w14:paraId="61BFF9A3" w14:textId="77777777" w:rsidTr="00FD3ABA">
        <w:tc>
          <w:tcPr>
            <w:tcW w:w="7946" w:type="dxa"/>
            <w:shd w:val="clear" w:color="auto" w:fill="F2F2F2" w:themeFill="background1" w:themeFillShade="F2"/>
          </w:tcPr>
          <w:p w14:paraId="5E0BBD0F" w14:textId="34EEA753" w:rsidR="00E154B1" w:rsidRPr="00880299" w:rsidRDefault="00E154B1" w:rsidP="00E154B1">
            <w:pPr>
              <w:pStyle w:val="Recommendationheading"/>
              <w:rPr>
                <w:color w:val="7030A0"/>
              </w:rPr>
            </w:pPr>
            <w:r>
              <w:t>Risk management</w:t>
            </w:r>
          </w:p>
          <w:p w14:paraId="0360C06B" w14:textId="24C21A27" w:rsidR="00E154B1" w:rsidRDefault="00E154B1" w:rsidP="00B64DB5">
            <w:pPr>
              <w:pStyle w:val="Recommendationtext"/>
            </w:pPr>
            <w:r w:rsidRPr="00956937">
              <w:t>R</w:t>
            </w:r>
            <w:r>
              <w:t>2</w:t>
            </w:r>
            <w:r w:rsidRPr="00956937">
              <w:tab/>
            </w:r>
            <w:r>
              <w:t>The Trust does not have a clear picture of what operational risks are being carried in different parts of the business or how they are managed</w:t>
            </w:r>
            <w:r w:rsidR="0061621D">
              <w:t xml:space="preserve">. </w:t>
            </w:r>
            <w:r w:rsidR="009A7895">
              <w:t xml:space="preserve">Staff </w:t>
            </w:r>
            <w:r w:rsidR="00FA3450">
              <w:t xml:space="preserve">in </w:t>
            </w:r>
            <w:r w:rsidR="00FA3450">
              <w:lastRenderedPageBreak/>
              <w:t>some areas</w:t>
            </w:r>
            <w:r w:rsidR="009A7895">
              <w:t xml:space="preserve"> use different risk management s</w:t>
            </w:r>
            <w:r w:rsidR="00D25E82">
              <w:t>oftware</w:t>
            </w:r>
            <w:r w:rsidR="009A7895">
              <w:t xml:space="preserve"> and resources are under pressure. </w:t>
            </w:r>
            <w:r w:rsidR="00345FE5">
              <w:t>The Trust is halfway through developing confidence levels for the controls in its strategic risk register.</w:t>
            </w:r>
            <w:r w:rsidR="00E869BA">
              <w:t xml:space="preserve"> The Trust should strength</w:t>
            </w:r>
            <w:r w:rsidR="00FA3450">
              <w:t>en</w:t>
            </w:r>
            <w:r w:rsidR="00E869BA">
              <w:t xml:space="preserve"> its risk management arrangements by</w:t>
            </w:r>
            <w:r w:rsidR="00D87CF8">
              <w:t>:</w:t>
            </w:r>
          </w:p>
          <w:p w14:paraId="0E7469E5" w14:textId="7254AA47" w:rsidR="00BE5575" w:rsidRDefault="00E869BA">
            <w:pPr>
              <w:pStyle w:val="Recommendationbullet"/>
              <w:numPr>
                <w:ilvl w:val="0"/>
                <w:numId w:val="15"/>
              </w:numPr>
            </w:pPr>
            <w:r>
              <w:t>P</w:t>
            </w:r>
            <w:r w:rsidR="00BE5575">
              <w:t>rioritis</w:t>
            </w:r>
            <w:r>
              <w:t>ing</w:t>
            </w:r>
            <w:r w:rsidR="00BE5575">
              <w:t xml:space="preserve"> </w:t>
            </w:r>
            <w:r w:rsidR="00B66FC4">
              <w:t>implementatio</w:t>
            </w:r>
            <w:r w:rsidR="00385A0B">
              <w:t>n</w:t>
            </w:r>
            <w:r w:rsidR="00B66FC4">
              <w:t xml:space="preserve"> of</w:t>
            </w:r>
            <w:r w:rsidR="000A4C50">
              <w:t xml:space="preserve"> its</w:t>
            </w:r>
            <w:r w:rsidR="00E41353">
              <w:t xml:space="preserve"> </w:t>
            </w:r>
            <w:r w:rsidR="00385A0B">
              <w:t xml:space="preserve">Risk </w:t>
            </w:r>
            <w:r w:rsidR="0018118D">
              <w:t>Development</w:t>
            </w:r>
            <w:r w:rsidR="00385A0B">
              <w:t xml:space="preserve"> Plan</w:t>
            </w:r>
            <w:r w:rsidR="00E41353">
              <w:t>.</w:t>
            </w:r>
            <w:r w:rsidR="00385A0B">
              <w:t xml:space="preserve"> </w:t>
            </w:r>
          </w:p>
          <w:p w14:paraId="5E4C99BF" w14:textId="4A659630" w:rsidR="007130BA" w:rsidRDefault="00FE4E6C">
            <w:pPr>
              <w:pStyle w:val="Recommendationbullet"/>
              <w:numPr>
                <w:ilvl w:val="0"/>
                <w:numId w:val="15"/>
              </w:numPr>
            </w:pPr>
            <w:r>
              <w:t>C</w:t>
            </w:r>
            <w:r w:rsidR="008E438D">
              <w:t>ontinu</w:t>
            </w:r>
            <w:r>
              <w:t>ing</w:t>
            </w:r>
            <w:r w:rsidR="008E438D">
              <w:t xml:space="preserve"> to develop systems to assure the quality of controls in the strategic risk register and consider the best forum to share the information</w:t>
            </w:r>
            <w:r>
              <w:t>.</w:t>
            </w:r>
          </w:p>
          <w:p w14:paraId="31C285CA" w14:textId="465DFEDA" w:rsidR="00E154B1" w:rsidRDefault="00FE4E6C">
            <w:pPr>
              <w:pStyle w:val="Recommendationbullet"/>
              <w:numPr>
                <w:ilvl w:val="0"/>
                <w:numId w:val="15"/>
              </w:numPr>
            </w:pPr>
            <w:r>
              <w:t>E</w:t>
            </w:r>
            <w:r w:rsidR="00C20481">
              <w:t>nsur</w:t>
            </w:r>
            <w:r>
              <w:t>ing</w:t>
            </w:r>
            <w:r w:rsidR="00C20481">
              <w:t xml:space="preserve"> consistent</w:t>
            </w:r>
            <w:r w:rsidR="004E7B64">
              <w:t xml:space="preserve"> software</w:t>
            </w:r>
            <w:r w:rsidR="00C20481">
              <w:t xml:space="preserve"> </w:t>
            </w:r>
            <w:r w:rsidR="006B4FE0">
              <w:t>is</w:t>
            </w:r>
            <w:r w:rsidR="00C20481">
              <w:t xml:space="preserve"> used to manage risk across the business</w:t>
            </w:r>
            <w:r>
              <w:t>.</w:t>
            </w:r>
            <w:r w:rsidR="00385A0B">
              <w:t xml:space="preserve"> </w:t>
            </w:r>
          </w:p>
          <w:p w14:paraId="26F6B665" w14:textId="7230B1E5" w:rsidR="00E154B1" w:rsidRDefault="00FE4E6C">
            <w:pPr>
              <w:pStyle w:val="Recommendationbullet"/>
              <w:numPr>
                <w:ilvl w:val="0"/>
                <w:numId w:val="15"/>
              </w:numPr>
            </w:pPr>
            <w:r>
              <w:t>R</w:t>
            </w:r>
            <w:r w:rsidR="00BE5575">
              <w:t>eview resources for risk management</w:t>
            </w:r>
            <w:r w:rsidR="00FA132E">
              <w:t xml:space="preserve"> including</w:t>
            </w:r>
            <w:r>
              <w:t xml:space="preserve"> </w:t>
            </w:r>
            <w:r w:rsidR="00FA132E">
              <w:t xml:space="preserve">the </w:t>
            </w:r>
            <w:r w:rsidR="0096009C">
              <w:t>breadth</w:t>
            </w:r>
            <w:r w:rsidR="00226BF9">
              <w:t xml:space="preserve"> of the </w:t>
            </w:r>
            <w:r w:rsidR="00FA132E">
              <w:t>Chief Risk Officer’s portfolio of work</w:t>
            </w:r>
            <w:r>
              <w:t xml:space="preserve">, and </w:t>
            </w:r>
            <w:r w:rsidR="00757EFF">
              <w:t xml:space="preserve">whether </w:t>
            </w:r>
            <w:r w:rsidR="007F03BA">
              <w:t xml:space="preserve">operational </w:t>
            </w:r>
            <w:r w:rsidR="00757EFF">
              <w:t xml:space="preserve">staff have </w:t>
            </w:r>
            <w:r w:rsidR="007F03BA">
              <w:t>protected time for risk management</w:t>
            </w:r>
            <w:r w:rsidR="00E15BD6">
              <w:t>.</w:t>
            </w:r>
          </w:p>
        </w:tc>
      </w:tr>
      <w:tr w:rsidR="008846B7" w14:paraId="63E95DE5" w14:textId="77777777" w:rsidTr="00FD3ABA">
        <w:tc>
          <w:tcPr>
            <w:tcW w:w="7946" w:type="dxa"/>
            <w:shd w:val="clear" w:color="auto" w:fill="F2F2F2" w:themeFill="background1" w:themeFillShade="F2"/>
          </w:tcPr>
          <w:p w14:paraId="67644C31" w14:textId="16922F6E" w:rsidR="00070DC7" w:rsidRPr="00880299" w:rsidRDefault="00522476" w:rsidP="00070DC7">
            <w:pPr>
              <w:pStyle w:val="Recommendationheading"/>
              <w:rPr>
                <w:color w:val="7030A0"/>
              </w:rPr>
            </w:pPr>
            <w:r>
              <w:lastRenderedPageBreak/>
              <w:t>Clinical audit</w:t>
            </w:r>
          </w:p>
          <w:p w14:paraId="607A1FC8" w14:textId="0B97BAB1" w:rsidR="00070DC7" w:rsidRDefault="00070DC7" w:rsidP="00F90BC2">
            <w:pPr>
              <w:pStyle w:val="Recommendationtext"/>
            </w:pPr>
            <w:r w:rsidRPr="00956937">
              <w:t>R</w:t>
            </w:r>
            <w:r w:rsidR="004F1726">
              <w:t>3</w:t>
            </w:r>
            <w:r w:rsidRPr="00956937">
              <w:tab/>
            </w:r>
            <w:r w:rsidR="00B75ED0">
              <w:t xml:space="preserve">The Trust does not have central oversight </w:t>
            </w:r>
            <w:r w:rsidR="00D80E45">
              <w:t xml:space="preserve">on the quality and totality </w:t>
            </w:r>
            <w:r w:rsidR="00B75ED0">
              <w:t>of its clinical audit programme</w:t>
            </w:r>
            <w:r w:rsidR="0033600F">
              <w:t>. It does not have a clear picture of how well the programme</w:t>
            </w:r>
            <w:r w:rsidR="001258ED">
              <w:t xml:space="preserve"> links to quality and safety risks</w:t>
            </w:r>
            <w:r w:rsidR="00E176F3">
              <w:t>, key themes arising from the programme, or whether actions to address recommendations have been implem</w:t>
            </w:r>
            <w:r w:rsidR="00921ABB">
              <w:t>ented</w:t>
            </w:r>
            <w:r w:rsidR="00B75ED0">
              <w:t>. The Trust should</w:t>
            </w:r>
            <w:r w:rsidR="0078441B">
              <w:t xml:space="preserve"> strengthen its clinical audit arrangements by</w:t>
            </w:r>
            <w:r w:rsidR="00B75ED0">
              <w:t>:</w:t>
            </w:r>
            <w:r w:rsidR="00522476">
              <w:t xml:space="preserve"> </w:t>
            </w:r>
          </w:p>
          <w:p w14:paraId="39A1087D" w14:textId="11F55258" w:rsidR="00F945EF" w:rsidRDefault="00880AD4">
            <w:pPr>
              <w:pStyle w:val="Recommendationbullet"/>
              <w:numPr>
                <w:ilvl w:val="0"/>
                <w:numId w:val="13"/>
              </w:numPr>
            </w:pPr>
            <w:r>
              <w:t>C</w:t>
            </w:r>
            <w:r w:rsidR="00067564">
              <w:t>reat</w:t>
            </w:r>
            <w:r w:rsidR="0078441B">
              <w:t>ing</w:t>
            </w:r>
            <w:r w:rsidR="00067564">
              <w:t xml:space="preserve"> a central repository </w:t>
            </w:r>
            <w:r w:rsidR="00F945EF">
              <w:t>to store and share</w:t>
            </w:r>
            <w:r w:rsidR="00067564">
              <w:t xml:space="preserve"> </w:t>
            </w:r>
            <w:r w:rsidR="00F945EF">
              <w:t xml:space="preserve">all </w:t>
            </w:r>
            <w:r w:rsidR="00067564">
              <w:t>clinical audit</w:t>
            </w:r>
            <w:r w:rsidR="00F945EF">
              <w:t>s</w:t>
            </w:r>
            <w:r w:rsidR="00EA7CAB">
              <w:t>, either in the quality hub or elsewhere</w:t>
            </w:r>
            <w:r>
              <w:t>.</w:t>
            </w:r>
          </w:p>
          <w:p w14:paraId="4EF0098A" w14:textId="1F65B50A" w:rsidR="00A209C1" w:rsidRDefault="00880AD4">
            <w:pPr>
              <w:pStyle w:val="Recommendationbullet"/>
              <w:numPr>
                <w:ilvl w:val="0"/>
                <w:numId w:val="13"/>
              </w:numPr>
            </w:pPr>
            <w:r>
              <w:t>D</w:t>
            </w:r>
            <w:r w:rsidR="00A209C1">
              <w:t>evelop</w:t>
            </w:r>
            <w:r w:rsidR="0078441B">
              <w:t>ing</w:t>
            </w:r>
            <w:r w:rsidR="00A209C1">
              <w:t xml:space="preserve"> a system to track and report progress implementing the recommendations of clinical audit to the Quality</w:t>
            </w:r>
            <w:r w:rsidR="00F90BC2">
              <w:t>, Safety</w:t>
            </w:r>
            <w:r w:rsidR="001D099F">
              <w:t>,</w:t>
            </w:r>
            <w:r w:rsidR="00F90BC2">
              <w:t xml:space="preserve"> and Improvement Committee</w:t>
            </w:r>
            <w:r>
              <w:t>.</w:t>
            </w:r>
          </w:p>
          <w:p w14:paraId="3297DB40" w14:textId="53381EC0" w:rsidR="009C60A1" w:rsidRDefault="00880AD4">
            <w:pPr>
              <w:pStyle w:val="Recommendationbullet"/>
              <w:numPr>
                <w:ilvl w:val="0"/>
                <w:numId w:val="13"/>
              </w:numPr>
            </w:pPr>
            <w:r>
              <w:t>D</w:t>
            </w:r>
            <w:r w:rsidR="009C60A1">
              <w:t>evelop</w:t>
            </w:r>
            <w:r w:rsidR="00E772BC">
              <w:t>ing</w:t>
            </w:r>
            <w:r w:rsidR="009C60A1">
              <w:t xml:space="preserve"> a </w:t>
            </w:r>
            <w:r w:rsidR="00DC55A9">
              <w:t xml:space="preserve">process to </w:t>
            </w:r>
            <w:r w:rsidR="00E772BC">
              <w:t>link the clinical audit plan more clearly</w:t>
            </w:r>
            <w:r w:rsidR="00DC55A9">
              <w:t xml:space="preserve"> to </w:t>
            </w:r>
            <w:r w:rsidR="007760C3">
              <w:t>operational, corporate</w:t>
            </w:r>
            <w:r w:rsidR="001D099F">
              <w:t>,</w:t>
            </w:r>
            <w:r w:rsidR="007760C3">
              <w:t xml:space="preserve"> and strategic risk registers to demonstrate</w:t>
            </w:r>
            <w:r w:rsidR="00424211">
              <w:t xml:space="preserve"> that audit</w:t>
            </w:r>
            <w:r w:rsidR="005C2043">
              <w:t xml:space="preserve">s are </w:t>
            </w:r>
            <w:r w:rsidR="00B974D8">
              <w:t>mapped to key quality and safety risks</w:t>
            </w:r>
            <w:r>
              <w:t>.</w:t>
            </w:r>
          </w:p>
          <w:p w14:paraId="482238C9" w14:textId="353DCFAD" w:rsidR="00070DC7" w:rsidRPr="00956937" w:rsidRDefault="00880AD4">
            <w:pPr>
              <w:pStyle w:val="Recommendationbullet"/>
              <w:numPr>
                <w:ilvl w:val="0"/>
                <w:numId w:val="13"/>
              </w:numPr>
            </w:pPr>
            <w:r>
              <w:t>C</w:t>
            </w:r>
            <w:r w:rsidR="005F38D6">
              <w:t>ollat</w:t>
            </w:r>
            <w:r w:rsidR="00E772BC">
              <w:t>ing</w:t>
            </w:r>
            <w:r w:rsidR="005F38D6">
              <w:t xml:space="preserve"> themes arising from the clinical audit </w:t>
            </w:r>
            <w:r w:rsidR="00AB1F30">
              <w:t>programme</w:t>
            </w:r>
            <w:r w:rsidR="005F38D6">
              <w:t xml:space="preserve"> and shar</w:t>
            </w:r>
            <w:r w:rsidR="00135DB3">
              <w:t>ing</w:t>
            </w:r>
            <w:r w:rsidR="005F38D6">
              <w:t xml:space="preserve"> with the Quality, Safety</w:t>
            </w:r>
            <w:r w:rsidR="001D099F">
              <w:t>,</w:t>
            </w:r>
            <w:r w:rsidR="005F38D6">
              <w:t xml:space="preserve"> and Improvement Committee. Future </w:t>
            </w:r>
            <w:r w:rsidR="0034394B">
              <w:t xml:space="preserve">clinical audit plans should provide assurance that </w:t>
            </w:r>
            <w:r w:rsidR="00F32B62">
              <w:t>themes ar</w:t>
            </w:r>
            <w:r w:rsidR="00283551">
              <w:t>e being investigated</w:t>
            </w:r>
            <w:r w:rsidR="00A209C1">
              <w:t>.</w:t>
            </w:r>
          </w:p>
        </w:tc>
      </w:tr>
      <w:tr w:rsidR="008846B7" w14:paraId="4E5D5532" w14:textId="77777777" w:rsidTr="00FD3ABA">
        <w:tc>
          <w:tcPr>
            <w:tcW w:w="7946" w:type="dxa"/>
            <w:shd w:val="clear" w:color="auto" w:fill="F2F2F2" w:themeFill="background1" w:themeFillShade="F2"/>
          </w:tcPr>
          <w:p w14:paraId="08F5EFC1" w14:textId="09ED52E9" w:rsidR="00700173" w:rsidRDefault="00EF64F6" w:rsidP="00070DC7">
            <w:pPr>
              <w:pStyle w:val="Recommendationheading"/>
            </w:pPr>
            <w:r w:rsidRPr="005414A4">
              <w:t>Staff appraisals</w:t>
            </w:r>
            <w:r w:rsidR="00DD4A0C" w:rsidRPr="005414A4">
              <w:t xml:space="preserve"> and training</w:t>
            </w:r>
          </w:p>
          <w:p w14:paraId="29E842F4" w14:textId="56E1BFA3" w:rsidR="00EF64F6" w:rsidRDefault="006B62CD" w:rsidP="006C59F4">
            <w:pPr>
              <w:pStyle w:val="Recommendationtext"/>
            </w:pPr>
            <w:r w:rsidRPr="00956937">
              <w:t>R</w:t>
            </w:r>
            <w:r w:rsidR="00EB7226">
              <w:t>4</w:t>
            </w:r>
            <w:r w:rsidRPr="00956937">
              <w:tab/>
            </w:r>
            <w:r>
              <w:t xml:space="preserve">Compliance with </w:t>
            </w:r>
            <w:r w:rsidRPr="005414A4">
              <w:t xml:space="preserve">staff appraisals </w:t>
            </w:r>
            <w:r w:rsidR="00075DB9">
              <w:t xml:space="preserve">has been consistently below </w:t>
            </w:r>
            <w:r w:rsidR="00185996">
              <w:t xml:space="preserve">the </w:t>
            </w:r>
            <w:r w:rsidR="00075DB9">
              <w:t>Welsh Government and Trust’s internal target and has recently deteriorated further</w:t>
            </w:r>
            <w:r>
              <w:t xml:space="preserve">. </w:t>
            </w:r>
            <w:r w:rsidR="00EB7226">
              <w:t xml:space="preserve">Similarly, training compliance falls below the Trust’s target, largely because of difficulties providing face to face training in safe environments. </w:t>
            </w:r>
            <w:r>
              <w:t>The Trust should</w:t>
            </w:r>
            <w:r w:rsidR="00185996">
              <w:t xml:space="preserve"> </w:t>
            </w:r>
            <w:r w:rsidR="00EF3CCD">
              <w:t>e</w:t>
            </w:r>
            <w:r w:rsidR="00E15BD6">
              <w:t>nsure</w:t>
            </w:r>
            <w:r w:rsidR="00433A35">
              <w:t xml:space="preserve"> compliance with staff appraisals </w:t>
            </w:r>
            <w:r w:rsidR="00DD4A0C">
              <w:t xml:space="preserve">and </w:t>
            </w:r>
            <w:r w:rsidR="005256FA">
              <w:t xml:space="preserve">statutory and mandatory training </w:t>
            </w:r>
            <w:r w:rsidR="00E15BD6">
              <w:t>meets the national target</w:t>
            </w:r>
            <w:r w:rsidR="009708F4">
              <w:t xml:space="preserve"> within the next 12 months.</w:t>
            </w:r>
          </w:p>
        </w:tc>
      </w:tr>
      <w:tr w:rsidR="00217582" w14:paraId="68CBED43" w14:textId="77777777" w:rsidTr="00FD3ABA">
        <w:tc>
          <w:tcPr>
            <w:tcW w:w="7946" w:type="dxa"/>
            <w:shd w:val="clear" w:color="auto" w:fill="F2F2F2" w:themeFill="background1" w:themeFillShade="F2"/>
          </w:tcPr>
          <w:p w14:paraId="215B5A21" w14:textId="57EF109B" w:rsidR="00217582" w:rsidRDefault="00217582" w:rsidP="00217582">
            <w:pPr>
              <w:pStyle w:val="Recommendationheading"/>
            </w:pPr>
            <w:r>
              <w:lastRenderedPageBreak/>
              <w:t>Polic</w:t>
            </w:r>
            <w:r w:rsidR="00535C87">
              <w:t>ies and procedures</w:t>
            </w:r>
          </w:p>
          <w:p w14:paraId="472621AF" w14:textId="730E1225" w:rsidR="00531314" w:rsidRDefault="00217582" w:rsidP="0063474E">
            <w:pPr>
              <w:pStyle w:val="Recommendationtext"/>
            </w:pPr>
            <w:r w:rsidRPr="00956937">
              <w:t>R</w:t>
            </w:r>
            <w:r w:rsidR="00963B9B">
              <w:t>5</w:t>
            </w:r>
            <w:r w:rsidRPr="00956937">
              <w:tab/>
            </w:r>
            <w:bookmarkStart w:id="2" w:name="_Hlk94866729"/>
            <w:r w:rsidR="009F1AB6">
              <w:t xml:space="preserve">The </w:t>
            </w:r>
            <w:r w:rsidR="009F1AB6" w:rsidRPr="009F1AB6">
              <w:t xml:space="preserve">Trust </w:t>
            </w:r>
            <w:bookmarkEnd w:id="2"/>
            <w:r w:rsidR="009F1AB6" w:rsidRPr="009F1AB6">
              <w:t>does not know whether its directorates have appropriate processes for updating and sharing policies</w:t>
            </w:r>
            <w:r w:rsidR="002B21C5">
              <w:t>,</w:t>
            </w:r>
            <w:r w:rsidR="009F1AB6" w:rsidRPr="009F1AB6">
              <w:t xml:space="preserve"> procedures</w:t>
            </w:r>
            <w:r w:rsidR="00E748EA">
              <w:t xml:space="preserve"> and Standard Operating Procedures</w:t>
            </w:r>
            <w:r w:rsidR="009F1AB6" w:rsidRPr="009F1AB6">
              <w:t xml:space="preserve"> </w:t>
            </w:r>
            <w:r w:rsidR="008A66C9">
              <w:t xml:space="preserve">or </w:t>
            </w:r>
            <w:r w:rsidR="009F1AB6" w:rsidRPr="009F1AB6">
              <w:t xml:space="preserve">to test compliance with them. </w:t>
            </w:r>
            <w:r w:rsidR="00AD3710">
              <w:t xml:space="preserve">The Trust should </w:t>
            </w:r>
            <w:r w:rsidR="00CF2AC6">
              <w:t>strengthen its management of policies, procedures</w:t>
            </w:r>
            <w:r w:rsidR="005F621B">
              <w:t>,</w:t>
            </w:r>
            <w:r w:rsidR="00CF2AC6">
              <w:t xml:space="preserve"> and written control documents by:</w:t>
            </w:r>
          </w:p>
          <w:p w14:paraId="5287B032" w14:textId="068A9634" w:rsidR="00A21E7D" w:rsidRDefault="00CF2AC6">
            <w:pPr>
              <w:pStyle w:val="Recommendationbullet"/>
              <w:numPr>
                <w:ilvl w:val="0"/>
                <w:numId w:val="17"/>
              </w:numPr>
            </w:pPr>
            <w:r>
              <w:t>D</w:t>
            </w:r>
            <w:r w:rsidR="00064963">
              <w:t xml:space="preserve">eveloping a process </w:t>
            </w:r>
            <w:r w:rsidR="00A21E7D">
              <w:t xml:space="preserve">to </w:t>
            </w:r>
            <w:r w:rsidR="00064963">
              <w:t>updat</w:t>
            </w:r>
            <w:r w:rsidR="00A21E7D">
              <w:t>e</w:t>
            </w:r>
            <w:r w:rsidR="00064963">
              <w:t xml:space="preserve"> and shar</w:t>
            </w:r>
            <w:r w:rsidR="00A21E7D">
              <w:t>e</w:t>
            </w:r>
            <w:r w:rsidR="00064963">
              <w:t xml:space="preserve"> policies and procedures </w:t>
            </w:r>
            <w:r w:rsidR="002518FE">
              <w:t xml:space="preserve">at directorate level </w:t>
            </w:r>
            <w:r w:rsidR="00064963">
              <w:t>with staff</w:t>
            </w:r>
            <w:r w:rsidR="003E0A00">
              <w:t>.</w:t>
            </w:r>
          </w:p>
          <w:p w14:paraId="0C3AFF67" w14:textId="77777777" w:rsidR="003E0A00" w:rsidRDefault="00A21E7D">
            <w:pPr>
              <w:pStyle w:val="Recommendationbullet"/>
              <w:numPr>
                <w:ilvl w:val="0"/>
                <w:numId w:val="17"/>
              </w:numPr>
            </w:pPr>
            <w:r>
              <w:t>M</w:t>
            </w:r>
            <w:r w:rsidR="00064963">
              <w:t>onitoring staff awareness of new or updated policies and procedures</w:t>
            </w:r>
            <w:r w:rsidR="003E0A00">
              <w:t>.</w:t>
            </w:r>
          </w:p>
          <w:p w14:paraId="50A7E9D5" w14:textId="77777777" w:rsidR="003E0A00" w:rsidRDefault="003E0A00">
            <w:pPr>
              <w:pStyle w:val="Recommendationbullet"/>
              <w:numPr>
                <w:ilvl w:val="0"/>
                <w:numId w:val="17"/>
              </w:numPr>
            </w:pPr>
            <w:r>
              <w:t>T</w:t>
            </w:r>
            <w:r w:rsidR="000C1BCB">
              <w:t xml:space="preserve">esting compliance with new or updated policies </w:t>
            </w:r>
            <w:r w:rsidR="003054C5">
              <w:t xml:space="preserve">and procedures including the Putting Things Right Procedure and All Wales Concerns </w:t>
            </w:r>
            <w:r w:rsidR="001B4A08">
              <w:t>policy</w:t>
            </w:r>
            <w:r>
              <w:t>.</w:t>
            </w:r>
          </w:p>
          <w:p w14:paraId="0783DD42" w14:textId="27FBC29B" w:rsidR="00217582" w:rsidRDefault="003E0A00">
            <w:pPr>
              <w:pStyle w:val="Recommendationbullet"/>
              <w:numPr>
                <w:ilvl w:val="0"/>
                <w:numId w:val="17"/>
              </w:numPr>
            </w:pPr>
            <w:r>
              <w:t>P</w:t>
            </w:r>
            <w:r w:rsidR="001B4A08">
              <w:t xml:space="preserve">roviding assurance to the Quality, Safety and Improvement Committee </w:t>
            </w:r>
            <w:r w:rsidR="000F7BD6">
              <w:t>that new and updated policies and procedures are being used by staff</w:t>
            </w:r>
            <w:r>
              <w:t>.</w:t>
            </w:r>
          </w:p>
        </w:tc>
      </w:tr>
      <w:tr w:rsidR="008846B7" w14:paraId="7E8CDB38" w14:textId="77777777" w:rsidTr="00FD3ABA">
        <w:tc>
          <w:tcPr>
            <w:tcW w:w="7946" w:type="dxa"/>
            <w:shd w:val="clear" w:color="auto" w:fill="F2F2F2" w:themeFill="background1" w:themeFillShade="F2"/>
          </w:tcPr>
          <w:p w14:paraId="5A42B481" w14:textId="14ABFCD6" w:rsidR="005766DE" w:rsidRDefault="005766DE" w:rsidP="00070DC7">
            <w:pPr>
              <w:pStyle w:val="Recommendationheading"/>
            </w:pPr>
            <w:r>
              <w:t xml:space="preserve">Service user </w:t>
            </w:r>
            <w:r w:rsidR="00741977">
              <w:t>and s</w:t>
            </w:r>
            <w:r>
              <w:t>t</w:t>
            </w:r>
            <w:r w:rsidR="00741977">
              <w:t>aff feedback</w:t>
            </w:r>
          </w:p>
          <w:p w14:paraId="16632C70" w14:textId="4F734093" w:rsidR="00E042AB" w:rsidRPr="00E042AB" w:rsidRDefault="005766DE" w:rsidP="005766DE">
            <w:pPr>
              <w:pStyle w:val="Recommendationtext"/>
            </w:pPr>
            <w:r w:rsidRPr="00956937">
              <w:t>R</w:t>
            </w:r>
            <w:r w:rsidR="00FA0039">
              <w:t>6</w:t>
            </w:r>
            <w:r w:rsidRPr="00956937">
              <w:tab/>
            </w:r>
            <w:r w:rsidRPr="005414A4">
              <w:t>The Trust</w:t>
            </w:r>
            <w:r w:rsidR="00DD1BD8" w:rsidRPr="005414A4">
              <w:t xml:space="preserve"> </w:t>
            </w:r>
            <w:r w:rsidR="00812402" w:rsidRPr="005414A4">
              <w:t>does not routinely and consistently collect information about the protected character</w:t>
            </w:r>
            <w:r w:rsidR="0061406F" w:rsidRPr="005414A4">
              <w:t>istics (under the Equality (Wales) Act) of it</w:t>
            </w:r>
            <w:r w:rsidR="00DD1BD8" w:rsidRPr="005414A4">
              <w:t>s</w:t>
            </w:r>
            <w:r w:rsidRPr="005414A4">
              <w:t xml:space="preserve"> </w:t>
            </w:r>
            <w:r w:rsidR="00830621" w:rsidRPr="005414A4">
              <w:t>users</w:t>
            </w:r>
            <w:r w:rsidR="00577767" w:rsidRPr="005414A4">
              <w:t xml:space="preserve">, or </w:t>
            </w:r>
            <w:r w:rsidR="009A6542" w:rsidRPr="005414A4">
              <w:t xml:space="preserve">of people taking part in </w:t>
            </w:r>
            <w:r w:rsidR="00517A52" w:rsidRPr="005414A4">
              <w:t>research surveys</w:t>
            </w:r>
            <w:r w:rsidR="00830621">
              <w:t>. It does not consistently share learning from staff and user feedback</w:t>
            </w:r>
            <w:r w:rsidR="00E042AB">
              <w:t xml:space="preserve"> or </w:t>
            </w:r>
            <w:r w:rsidR="00AE3380">
              <w:t>consist</w:t>
            </w:r>
            <w:r w:rsidR="00987E29">
              <w:t xml:space="preserve">ently </w:t>
            </w:r>
            <w:r w:rsidR="00E042AB">
              <w:t xml:space="preserve">let people </w:t>
            </w:r>
            <w:r w:rsidR="00E042AB" w:rsidRPr="00E042AB">
              <w:t xml:space="preserve">know what changes it made as a result of their feedback. The Trust </w:t>
            </w:r>
            <w:r w:rsidR="00BB7D91">
              <w:t xml:space="preserve">has invested in the CIVICA system </w:t>
            </w:r>
            <w:r w:rsidR="00100B19">
              <w:t>to</w:t>
            </w:r>
            <w:r w:rsidR="00BB7D91">
              <w:t xml:space="preserve"> </w:t>
            </w:r>
            <w:r w:rsidR="008C47CE">
              <w:t xml:space="preserve">improve </w:t>
            </w:r>
            <w:r w:rsidR="000F2184">
              <w:t xml:space="preserve">its approach to </w:t>
            </w:r>
            <w:r w:rsidR="000929AD">
              <w:t xml:space="preserve">user </w:t>
            </w:r>
            <w:r w:rsidR="00BB7D91">
              <w:t>feedback</w:t>
            </w:r>
            <w:r w:rsidR="008C47CE">
              <w:t>. More broadly, t</w:t>
            </w:r>
            <w:r w:rsidR="008C47CE" w:rsidRPr="008C47CE">
              <w:t>he Trust should strengthen its approach to user and staff feedback by:</w:t>
            </w:r>
          </w:p>
          <w:p w14:paraId="4F3AFB54" w14:textId="3B80F74E" w:rsidR="00D4157D" w:rsidRDefault="000929AD">
            <w:pPr>
              <w:pStyle w:val="Recommendationbullet"/>
              <w:numPr>
                <w:ilvl w:val="0"/>
                <w:numId w:val="16"/>
              </w:numPr>
            </w:pPr>
            <w:r>
              <w:t>D</w:t>
            </w:r>
            <w:r w:rsidR="00805B36">
              <w:t>evelop</w:t>
            </w:r>
            <w:r>
              <w:t>ing</w:t>
            </w:r>
            <w:r w:rsidR="00805B36">
              <w:t xml:space="preserve"> and implement</w:t>
            </w:r>
            <w:r>
              <w:t>ing</w:t>
            </w:r>
            <w:r w:rsidR="00805B36">
              <w:t xml:space="preserve"> </w:t>
            </w:r>
            <w:r w:rsidR="00BB7D91">
              <w:t xml:space="preserve">the CIVICA system and </w:t>
            </w:r>
            <w:r w:rsidR="00805B36">
              <w:t xml:space="preserve">a consistent approach to capture information on the protected characteristics of service users and </w:t>
            </w:r>
            <w:r w:rsidR="00D4157D">
              <w:t>respondents to research surveys</w:t>
            </w:r>
            <w:r>
              <w:t>.</w:t>
            </w:r>
          </w:p>
          <w:p w14:paraId="3373D19E" w14:textId="6F9B94C6" w:rsidR="00E30D46" w:rsidRDefault="000929AD">
            <w:pPr>
              <w:pStyle w:val="Recommendationbullet"/>
              <w:numPr>
                <w:ilvl w:val="0"/>
                <w:numId w:val="16"/>
              </w:numPr>
            </w:pPr>
            <w:r>
              <w:t>D</w:t>
            </w:r>
            <w:r w:rsidR="00E30D46">
              <w:t>evelop</w:t>
            </w:r>
            <w:r>
              <w:t>ing</w:t>
            </w:r>
            <w:r w:rsidR="00E30D46">
              <w:t xml:space="preserve"> an approach to </w:t>
            </w:r>
            <w:r w:rsidR="00D2628F" w:rsidRPr="005414A4">
              <w:t>combine feedback from staff</w:t>
            </w:r>
            <w:r w:rsidR="00BE76F9">
              <w:t xml:space="preserve">, </w:t>
            </w:r>
            <w:r w:rsidR="00D2628F">
              <w:t xml:space="preserve">service users, </w:t>
            </w:r>
            <w:r w:rsidR="00BE76F9">
              <w:t>complaints, incidents</w:t>
            </w:r>
            <w:r w:rsidR="005F621B">
              <w:t>,</w:t>
            </w:r>
            <w:r w:rsidR="00BE76F9">
              <w:t xml:space="preserve"> and compliments </w:t>
            </w:r>
            <w:r w:rsidR="00777B29">
              <w:t>to create a more robust picture of the quality and safety of services</w:t>
            </w:r>
            <w:r>
              <w:t>.</w:t>
            </w:r>
          </w:p>
          <w:p w14:paraId="0C5DDFC3" w14:textId="24EE930C" w:rsidR="006449E7" w:rsidRDefault="000929AD">
            <w:pPr>
              <w:pStyle w:val="Recommendationbullet"/>
              <w:numPr>
                <w:ilvl w:val="0"/>
                <w:numId w:val="16"/>
              </w:numPr>
            </w:pPr>
            <w:r>
              <w:t>D</w:t>
            </w:r>
            <w:r w:rsidR="006449E7">
              <w:t>evelop</w:t>
            </w:r>
            <w:r>
              <w:t>ing</w:t>
            </w:r>
            <w:r w:rsidR="006449E7">
              <w:t xml:space="preserve"> </w:t>
            </w:r>
            <w:r w:rsidR="00DB4DC1">
              <w:t>mechanisms</w:t>
            </w:r>
            <w:r w:rsidR="006449E7">
              <w:t xml:space="preserve"> to inform</w:t>
            </w:r>
            <w:r w:rsidR="00E31E27">
              <w:t xml:space="preserve"> service users about the impact their feedback has had on service improvement</w:t>
            </w:r>
            <w:r>
              <w:t>.</w:t>
            </w:r>
          </w:p>
          <w:p w14:paraId="466B91D1" w14:textId="7F254352" w:rsidR="000B7128" w:rsidRDefault="000929AD">
            <w:pPr>
              <w:pStyle w:val="Recommendationbullet"/>
              <w:numPr>
                <w:ilvl w:val="0"/>
                <w:numId w:val="16"/>
              </w:numPr>
            </w:pPr>
            <w:r>
              <w:t>I</w:t>
            </w:r>
            <w:r w:rsidR="000B7128">
              <w:t>nclud</w:t>
            </w:r>
            <w:r>
              <w:t>ing</w:t>
            </w:r>
            <w:r w:rsidR="000B7128">
              <w:t xml:space="preserve"> </w:t>
            </w:r>
            <w:r w:rsidR="009F2AAE">
              <w:t>service user feedback in deep dives for the Quality, Safety</w:t>
            </w:r>
            <w:r w:rsidR="005F621B">
              <w:t>,</w:t>
            </w:r>
            <w:r w:rsidR="009F2AAE">
              <w:t xml:space="preserve"> and Improvement Committee</w:t>
            </w:r>
            <w:r>
              <w:t>.</w:t>
            </w:r>
          </w:p>
          <w:p w14:paraId="1760FB14" w14:textId="65D90A61" w:rsidR="005766DE" w:rsidRPr="00705EE5" w:rsidRDefault="000929AD">
            <w:pPr>
              <w:pStyle w:val="Recommendationbullet"/>
              <w:numPr>
                <w:ilvl w:val="0"/>
                <w:numId w:val="16"/>
              </w:numPr>
            </w:pPr>
            <w:r>
              <w:t>D</w:t>
            </w:r>
            <w:r w:rsidR="004767E9">
              <w:t>evelop</w:t>
            </w:r>
            <w:r>
              <w:t>ing</w:t>
            </w:r>
            <w:r w:rsidR="004767E9">
              <w:t xml:space="preserve"> an approach to </w:t>
            </w:r>
            <w:r w:rsidR="004767E9" w:rsidRPr="005414A4">
              <w:t>sharing learning from engagement</w:t>
            </w:r>
            <w:r w:rsidR="004767E9">
              <w:t xml:space="preserve"> with staff and users through the </w:t>
            </w:r>
            <w:r w:rsidR="00BB7D91">
              <w:t xml:space="preserve">implementation of </w:t>
            </w:r>
            <w:r w:rsidR="008657D9">
              <w:t xml:space="preserve">the </w:t>
            </w:r>
            <w:r w:rsidR="00BB7D91">
              <w:t>Quality as a Business strategy</w:t>
            </w:r>
            <w:r w:rsidR="00705EE5">
              <w:t>.</w:t>
            </w:r>
          </w:p>
        </w:tc>
      </w:tr>
      <w:tr w:rsidR="008846B7" w14:paraId="1DCAD1AE" w14:textId="77777777" w:rsidTr="00FD3ABA">
        <w:tc>
          <w:tcPr>
            <w:tcW w:w="7946" w:type="dxa"/>
            <w:shd w:val="clear" w:color="auto" w:fill="F2F2F2" w:themeFill="background1" w:themeFillShade="F2"/>
          </w:tcPr>
          <w:p w14:paraId="6827A723" w14:textId="4CED37C1" w:rsidR="004B550B" w:rsidRDefault="000C18FE" w:rsidP="00070DC7">
            <w:pPr>
              <w:pStyle w:val="Recommendationheading"/>
            </w:pPr>
            <w:r>
              <w:t>Sub-groups of the Quality, Safety</w:t>
            </w:r>
            <w:r w:rsidR="005F621B">
              <w:t>,</w:t>
            </w:r>
            <w:r>
              <w:t xml:space="preserve"> and Improvement Committee</w:t>
            </w:r>
          </w:p>
          <w:p w14:paraId="117DAFB8" w14:textId="2CC3767A" w:rsidR="000C18FE" w:rsidRDefault="000C18FE" w:rsidP="006C59F4">
            <w:pPr>
              <w:pStyle w:val="Recommendationtext"/>
            </w:pPr>
            <w:r>
              <w:lastRenderedPageBreak/>
              <w:t>R</w:t>
            </w:r>
            <w:r w:rsidR="00FA0039">
              <w:t>7</w:t>
            </w:r>
            <w:r>
              <w:t xml:space="preserve"> </w:t>
            </w:r>
            <w:r w:rsidR="00844C62">
              <w:t xml:space="preserve">  </w:t>
            </w:r>
            <w:r w:rsidR="00FA0039">
              <w:t xml:space="preserve">  </w:t>
            </w:r>
            <w:r w:rsidR="00844C62">
              <w:t xml:space="preserve">The terms of references for </w:t>
            </w:r>
            <w:r w:rsidR="00F53090">
              <w:t xml:space="preserve">the </w:t>
            </w:r>
            <w:r w:rsidR="00844C62">
              <w:t xml:space="preserve">Quality, Safety and Improvement Committee do not </w:t>
            </w:r>
            <w:r w:rsidR="008F5853">
              <w:t>include its sub-groups</w:t>
            </w:r>
            <w:r w:rsidR="001512F9">
              <w:t xml:space="preserve">. </w:t>
            </w:r>
            <w:r w:rsidR="009B782C">
              <w:t xml:space="preserve">Sub-groups currently report by exception </w:t>
            </w:r>
            <w:r w:rsidR="00B758A5">
              <w:t xml:space="preserve">reducing the level of assurance that the Committee can take that these </w:t>
            </w:r>
            <w:r w:rsidR="006263B1">
              <w:t>sub-groups are functioning effectively</w:t>
            </w:r>
            <w:r w:rsidR="009B782C">
              <w:t xml:space="preserve">. </w:t>
            </w:r>
            <w:r>
              <w:t xml:space="preserve">The </w:t>
            </w:r>
            <w:r w:rsidR="00E64301">
              <w:t>Trust should</w:t>
            </w:r>
            <w:r w:rsidR="004611A2">
              <w:t xml:space="preserve"> </w:t>
            </w:r>
            <w:r w:rsidR="003574F3">
              <w:t>r</w:t>
            </w:r>
            <w:r w:rsidR="008A0A32">
              <w:t xml:space="preserve">evise </w:t>
            </w:r>
            <w:r w:rsidR="004611A2">
              <w:t>its</w:t>
            </w:r>
            <w:r w:rsidR="008A0A32">
              <w:t xml:space="preserve"> terms of reference of the Quality, Safety</w:t>
            </w:r>
            <w:r w:rsidR="005F621B">
              <w:t>,</w:t>
            </w:r>
            <w:r w:rsidR="008A0A32">
              <w:t xml:space="preserve"> and Improvement Committee to </w:t>
            </w:r>
            <w:r w:rsidR="004611A2">
              <w:t>include its</w:t>
            </w:r>
            <w:r w:rsidR="008A0A32">
              <w:t xml:space="preserve"> </w:t>
            </w:r>
            <w:r w:rsidR="00A61F09">
              <w:t>sub-groups and reporting mechanisms</w:t>
            </w:r>
            <w:r w:rsidR="00F1492E">
              <w:t>. In doing so, it should e</w:t>
            </w:r>
            <w:r w:rsidR="004611A2">
              <w:t>nsur</w:t>
            </w:r>
            <w:r w:rsidR="00F1492E">
              <w:t>e</w:t>
            </w:r>
            <w:r w:rsidR="004611A2">
              <w:t xml:space="preserve"> that</w:t>
            </w:r>
            <w:r w:rsidR="00F1492E">
              <w:t xml:space="preserve"> the </w:t>
            </w:r>
            <w:r w:rsidR="0093387B">
              <w:t>Committee has oversight of the breadth of material covered by the sub-groups a</w:t>
            </w:r>
            <w:r w:rsidR="009A5BC1">
              <w:t>nd key themes or issues arising</w:t>
            </w:r>
            <w:r w:rsidR="00CC765C">
              <w:t xml:space="preserve"> from discussions.</w:t>
            </w:r>
          </w:p>
        </w:tc>
      </w:tr>
    </w:tbl>
    <w:p w14:paraId="32553C93" w14:textId="77777777" w:rsidR="007967B9" w:rsidRDefault="007967B9" w:rsidP="0004382D">
      <w:pPr>
        <w:pStyle w:val="Exhibitsource"/>
        <w:sectPr w:rsidR="007967B9" w:rsidSect="005C20B0">
          <w:headerReference w:type="even" r:id="rId27"/>
          <w:headerReference w:type="default" r:id="rId28"/>
          <w:headerReference w:type="first" r:id="rId29"/>
          <w:pgSz w:w="11906" w:h="16838"/>
          <w:pgMar w:top="2835" w:right="3119" w:bottom="1440" w:left="851" w:header="709" w:footer="709" w:gutter="0"/>
          <w:cols w:space="708"/>
          <w:titlePg/>
          <w:docGrid w:linePitch="360"/>
        </w:sectPr>
      </w:pPr>
    </w:p>
    <w:p w14:paraId="0B01ABAC" w14:textId="77777777" w:rsidR="00E126A0" w:rsidRPr="00BF680C" w:rsidRDefault="00034E8B" w:rsidP="00BF680C">
      <w:pPr>
        <w:pStyle w:val="Heading3"/>
      </w:pPr>
      <w:r>
        <w:lastRenderedPageBreak/>
        <w:t xml:space="preserve">Organisational strategy for </w:t>
      </w:r>
      <w:r w:rsidR="007C2EB7">
        <w:t>q</w:t>
      </w:r>
      <w:r w:rsidR="00B6703B">
        <w:t>uality</w:t>
      </w:r>
      <w:r>
        <w:t xml:space="preserve"> and</w:t>
      </w:r>
      <w:r w:rsidR="00B6703B">
        <w:t xml:space="preserve"> patient safety</w:t>
      </w:r>
      <w:r w:rsidR="00BC4CA6">
        <w:t xml:space="preserve"> </w:t>
      </w:r>
    </w:p>
    <w:p w14:paraId="5A2397E9" w14:textId="71E0ECE1" w:rsidR="00F752BC" w:rsidRDefault="009F67C5" w:rsidP="00F72E8C">
      <w:pPr>
        <w:pStyle w:val="Numberedtext"/>
      </w:pPr>
      <w:r w:rsidRPr="00A91ECB">
        <w:t xml:space="preserve">Our work </w:t>
      </w:r>
      <w:r w:rsidR="009120A1" w:rsidRPr="00A91ECB">
        <w:t xml:space="preserve">considered the </w:t>
      </w:r>
      <w:r w:rsidR="00B6703B" w:rsidRPr="00A91ECB">
        <w:t xml:space="preserve">extent to </w:t>
      </w:r>
      <w:r w:rsidR="005254CC" w:rsidRPr="00A91ECB">
        <w:t xml:space="preserve">which there are clearly </w:t>
      </w:r>
      <w:r w:rsidR="00B6703B" w:rsidRPr="00A91ECB">
        <w:t xml:space="preserve">defined priorities for quality and safety </w:t>
      </w:r>
      <w:r w:rsidR="005254CC" w:rsidRPr="00A91ECB">
        <w:t xml:space="preserve">and </w:t>
      </w:r>
      <w:r w:rsidR="00DE0886" w:rsidRPr="00A91ECB">
        <w:t xml:space="preserve">effective mitigation of the risks to </w:t>
      </w:r>
      <w:r w:rsidR="00B6703B" w:rsidRPr="00A91ECB">
        <w:t xml:space="preserve">achieving </w:t>
      </w:r>
      <w:r w:rsidR="00DE0886" w:rsidRPr="00A91ECB">
        <w:t>them</w:t>
      </w:r>
      <w:r w:rsidR="00AC0082" w:rsidRPr="00A91ECB">
        <w:t>.</w:t>
      </w:r>
    </w:p>
    <w:p w14:paraId="2287A8DA" w14:textId="339DFB20" w:rsidR="009120A1" w:rsidRPr="00AC0082" w:rsidRDefault="009120A1" w:rsidP="00F72E8C">
      <w:pPr>
        <w:pStyle w:val="Numberedtext"/>
      </w:pPr>
      <w:r>
        <w:t xml:space="preserve">We found </w:t>
      </w:r>
      <w:r w:rsidRPr="004623A0">
        <w:t>that</w:t>
      </w:r>
      <w:r w:rsidRPr="004623A0">
        <w:rPr>
          <w:b/>
          <w:color w:val="7030A0"/>
        </w:rPr>
        <w:t xml:space="preserve"> </w:t>
      </w:r>
      <w:r w:rsidR="0026285B" w:rsidRPr="004623A0">
        <w:rPr>
          <w:b/>
          <w:color w:val="595959" w:themeColor="text1" w:themeTint="A6"/>
        </w:rPr>
        <w:t xml:space="preserve">the Trust </w:t>
      </w:r>
      <w:r w:rsidR="002C4732" w:rsidRPr="004623A0">
        <w:rPr>
          <w:b/>
          <w:color w:val="595959" w:themeColor="text1" w:themeTint="A6"/>
        </w:rPr>
        <w:t xml:space="preserve">is </w:t>
      </w:r>
      <w:r w:rsidR="009D4DE5">
        <w:rPr>
          <w:b/>
          <w:color w:val="595959" w:themeColor="text1" w:themeTint="A6"/>
        </w:rPr>
        <w:t xml:space="preserve">committed to </w:t>
      </w:r>
      <w:r w:rsidR="005C23F2">
        <w:rPr>
          <w:b/>
          <w:color w:val="595959" w:themeColor="text1" w:themeTint="A6"/>
        </w:rPr>
        <w:t xml:space="preserve">improving its approach to </w:t>
      </w:r>
      <w:r w:rsidR="00CB6F5C" w:rsidRPr="004623A0">
        <w:rPr>
          <w:b/>
          <w:color w:val="595959" w:themeColor="text1" w:themeTint="A6"/>
        </w:rPr>
        <w:t>quality, safety and improvement</w:t>
      </w:r>
      <w:r w:rsidR="008B4B56">
        <w:rPr>
          <w:b/>
          <w:color w:val="595959" w:themeColor="text1" w:themeTint="A6"/>
        </w:rPr>
        <w:t xml:space="preserve"> a</w:t>
      </w:r>
      <w:r w:rsidR="00B52F57">
        <w:rPr>
          <w:b/>
          <w:color w:val="595959" w:themeColor="text1" w:themeTint="A6"/>
        </w:rPr>
        <w:t xml:space="preserve">nd recognises </w:t>
      </w:r>
      <w:r w:rsidR="00397ACA" w:rsidRPr="005414A4">
        <w:rPr>
          <w:b/>
          <w:color w:val="595959" w:themeColor="text1" w:themeTint="A6"/>
        </w:rPr>
        <w:t xml:space="preserve">it will need </w:t>
      </w:r>
      <w:r w:rsidR="00F31E3A" w:rsidRPr="005414A4">
        <w:rPr>
          <w:b/>
          <w:color w:val="595959" w:themeColor="text1" w:themeTint="A6"/>
        </w:rPr>
        <w:t>additional staff resources to deliver its ambitions</w:t>
      </w:r>
      <w:r w:rsidR="00B72378" w:rsidRPr="005414A4">
        <w:rPr>
          <w:b/>
          <w:color w:val="595959" w:themeColor="text1" w:themeTint="A6"/>
        </w:rPr>
        <w:t>.</w:t>
      </w:r>
      <w:r w:rsidR="00B72378" w:rsidRPr="004623A0">
        <w:rPr>
          <w:b/>
          <w:color w:val="595959" w:themeColor="text1" w:themeTint="A6"/>
        </w:rPr>
        <w:t xml:space="preserve"> </w:t>
      </w:r>
      <w:r w:rsidR="005F76B6">
        <w:rPr>
          <w:b/>
          <w:color w:val="595959" w:themeColor="text1" w:themeTint="A6"/>
        </w:rPr>
        <w:t xml:space="preserve">The Trust has good risk management arrangements </w:t>
      </w:r>
      <w:r w:rsidR="005F3C20">
        <w:rPr>
          <w:b/>
          <w:color w:val="595959" w:themeColor="text1" w:themeTint="A6"/>
        </w:rPr>
        <w:t xml:space="preserve">but should </w:t>
      </w:r>
      <w:r w:rsidR="00AB5BCE">
        <w:rPr>
          <w:b/>
          <w:color w:val="595959" w:themeColor="text1" w:themeTint="A6"/>
        </w:rPr>
        <w:t xml:space="preserve">ensure </w:t>
      </w:r>
      <w:r w:rsidR="005915FB">
        <w:rPr>
          <w:b/>
          <w:color w:val="595959" w:themeColor="text1" w:themeTint="A6"/>
        </w:rPr>
        <w:t>operational risks are reported consist</w:t>
      </w:r>
      <w:r w:rsidR="007A0BA5">
        <w:rPr>
          <w:b/>
          <w:color w:val="595959" w:themeColor="text1" w:themeTint="A6"/>
        </w:rPr>
        <w:t>ently across the business to improve central oversight.</w:t>
      </w:r>
      <w:r w:rsidR="00482F57">
        <w:rPr>
          <w:b/>
          <w:color w:val="595959" w:themeColor="text1" w:themeTint="A6"/>
        </w:rPr>
        <w:t xml:space="preserve">  </w:t>
      </w:r>
    </w:p>
    <w:p w14:paraId="4965798D" w14:textId="0F409CFB" w:rsidR="00E126A0" w:rsidRPr="00382B64" w:rsidRDefault="00DE0886" w:rsidP="00382B64">
      <w:pPr>
        <w:pStyle w:val="Heading5"/>
      </w:pPr>
      <w:r>
        <w:t>Quality and safety priorities</w:t>
      </w:r>
    </w:p>
    <w:p w14:paraId="54F50591" w14:textId="1B435404" w:rsidR="00E125FA" w:rsidRPr="00761C50" w:rsidRDefault="00781CCE" w:rsidP="00E125FA">
      <w:pPr>
        <w:pStyle w:val="Numberedtext"/>
        <w:rPr>
          <w:color w:val="595959" w:themeColor="text1" w:themeTint="A6"/>
        </w:rPr>
      </w:pPr>
      <w:r w:rsidRPr="00761C50">
        <w:rPr>
          <w:b/>
          <w:color w:val="595959" w:themeColor="text1" w:themeTint="A6"/>
        </w:rPr>
        <w:t xml:space="preserve">The Trust has </w:t>
      </w:r>
      <w:r w:rsidR="003E5292">
        <w:rPr>
          <w:b/>
          <w:color w:val="595959" w:themeColor="text1" w:themeTint="A6"/>
        </w:rPr>
        <w:t xml:space="preserve">clear </w:t>
      </w:r>
      <w:r w:rsidR="00AE76B4">
        <w:rPr>
          <w:b/>
          <w:color w:val="595959" w:themeColor="text1" w:themeTint="A6"/>
        </w:rPr>
        <w:t xml:space="preserve">corporate and operational priorities for ensuring the quality and safety of its services. </w:t>
      </w:r>
      <w:r w:rsidR="00277EA3">
        <w:rPr>
          <w:b/>
          <w:color w:val="595959" w:themeColor="text1" w:themeTint="A6"/>
        </w:rPr>
        <w:t xml:space="preserve">It </w:t>
      </w:r>
      <w:r w:rsidR="008B4B56">
        <w:rPr>
          <w:b/>
          <w:color w:val="595959" w:themeColor="text1" w:themeTint="A6"/>
        </w:rPr>
        <w:t>wants</w:t>
      </w:r>
      <w:r w:rsidR="00611787" w:rsidRPr="00761C50">
        <w:rPr>
          <w:b/>
          <w:color w:val="595959" w:themeColor="text1" w:themeTint="A6"/>
        </w:rPr>
        <w:t xml:space="preserve"> to better embed </w:t>
      </w:r>
      <w:r w:rsidR="007F0C43" w:rsidRPr="00761C50">
        <w:rPr>
          <w:b/>
          <w:color w:val="595959" w:themeColor="text1" w:themeTint="A6"/>
        </w:rPr>
        <w:t>quality, safety</w:t>
      </w:r>
      <w:r w:rsidR="00B53BBF" w:rsidRPr="00761C50">
        <w:rPr>
          <w:b/>
          <w:color w:val="595959" w:themeColor="text1" w:themeTint="A6"/>
        </w:rPr>
        <w:t>,</w:t>
      </w:r>
      <w:r w:rsidR="007F0C43" w:rsidRPr="00761C50">
        <w:rPr>
          <w:b/>
          <w:color w:val="595959" w:themeColor="text1" w:themeTint="A6"/>
        </w:rPr>
        <w:t xml:space="preserve"> and improvement across the organisation</w:t>
      </w:r>
      <w:r w:rsidR="00F43973">
        <w:rPr>
          <w:b/>
          <w:color w:val="595959" w:themeColor="text1" w:themeTint="A6"/>
        </w:rPr>
        <w:t xml:space="preserve"> via its Quality </w:t>
      </w:r>
      <w:r w:rsidR="008657D9">
        <w:rPr>
          <w:b/>
          <w:color w:val="595959" w:themeColor="text1" w:themeTint="A6"/>
        </w:rPr>
        <w:t>as a Business</w:t>
      </w:r>
      <w:r w:rsidR="00F43973">
        <w:rPr>
          <w:b/>
          <w:color w:val="595959" w:themeColor="text1" w:themeTint="A6"/>
        </w:rPr>
        <w:t xml:space="preserve"> Strategy and other enabling strategies. </w:t>
      </w:r>
      <w:r w:rsidR="0058604A">
        <w:rPr>
          <w:b/>
          <w:color w:val="595959" w:themeColor="text1" w:themeTint="A6"/>
        </w:rPr>
        <w:t>As it implements the strateg</w:t>
      </w:r>
      <w:r w:rsidR="002359B2">
        <w:rPr>
          <w:b/>
          <w:color w:val="595959" w:themeColor="text1" w:themeTint="A6"/>
        </w:rPr>
        <w:t>y</w:t>
      </w:r>
      <w:r w:rsidR="0058604A">
        <w:rPr>
          <w:b/>
          <w:color w:val="595959" w:themeColor="text1" w:themeTint="A6"/>
        </w:rPr>
        <w:t>, there are opportunities for the Trust to better integrate</w:t>
      </w:r>
      <w:r w:rsidR="005C68D2">
        <w:rPr>
          <w:b/>
          <w:color w:val="595959" w:themeColor="text1" w:themeTint="A6"/>
        </w:rPr>
        <w:t xml:space="preserve"> its approach</w:t>
      </w:r>
      <w:r w:rsidR="008F2010">
        <w:rPr>
          <w:b/>
          <w:color w:val="595959" w:themeColor="text1" w:themeTint="A6"/>
        </w:rPr>
        <w:t xml:space="preserve"> to </w:t>
      </w:r>
      <w:r w:rsidR="00CE3B10">
        <w:rPr>
          <w:b/>
          <w:color w:val="595959" w:themeColor="text1" w:themeTint="A6"/>
        </w:rPr>
        <w:t>delivering its</w:t>
      </w:r>
      <w:r w:rsidR="0058604A">
        <w:rPr>
          <w:b/>
          <w:color w:val="595959" w:themeColor="text1" w:themeTint="A6"/>
        </w:rPr>
        <w:t xml:space="preserve"> equalit</w:t>
      </w:r>
      <w:r w:rsidR="00CE3B10">
        <w:rPr>
          <w:b/>
          <w:color w:val="595959" w:themeColor="text1" w:themeTint="A6"/>
        </w:rPr>
        <w:t>y dut</w:t>
      </w:r>
      <w:r w:rsidR="0058604A">
        <w:rPr>
          <w:b/>
          <w:color w:val="595959" w:themeColor="text1" w:themeTint="A6"/>
        </w:rPr>
        <w:t>ie</w:t>
      </w:r>
      <w:r w:rsidR="00FC7623">
        <w:rPr>
          <w:b/>
          <w:color w:val="595959" w:themeColor="text1" w:themeTint="A6"/>
        </w:rPr>
        <w:t xml:space="preserve">s </w:t>
      </w:r>
      <w:r w:rsidR="000D1227">
        <w:rPr>
          <w:b/>
          <w:color w:val="595959" w:themeColor="text1" w:themeTint="A6"/>
        </w:rPr>
        <w:t xml:space="preserve">and to involve service users in developing and reviewing </w:t>
      </w:r>
      <w:r w:rsidR="00511DD4">
        <w:rPr>
          <w:b/>
          <w:color w:val="595959" w:themeColor="text1" w:themeTint="A6"/>
        </w:rPr>
        <w:t>quality and safety indicators.</w:t>
      </w:r>
      <w:r w:rsidR="000D1227">
        <w:rPr>
          <w:b/>
          <w:color w:val="595959" w:themeColor="text1" w:themeTint="A6"/>
        </w:rPr>
        <w:t xml:space="preserve"> </w:t>
      </w:r>
    </w:p>
    <w:p w14:paraId="51EC6978" w14:textId="364BA137" w:rsidR="009157A9" w:rsidRDefault="006D0232" w:rsidP="007376D2">
      <w:pPr>
        <w:pStyle w:val="Numberedtext"/>
      </w:pPr>
      <w:r>
        <w:t xml:space="preserve">The Board approved the Trust’s Quality and Improvement Strategy 2021-30 in May 2021. </w:t>
      </w:r>
      <w:r w:rsidR="005B7436">
        <w:t xml:space="preserve">In 2022, the Strategy was subsumed into a broader ‘Quality as a Business’ Strategy. </w:t>
      </w:r>
      <w:r>
        <w:t xml:space="preserve">During the development of the </w:t>
      </w:r>
      <w:r w:rsidR="00111035">
        <w:t xml:space="preserve">Quality and Improvement </w:t>
      </w:r>
      <w:r>
        <w:t xml:space="preserve">Strategy, Officers and non-Executive Directors assessed the Trust as ‘foundational’ in its approach because </w:t>
      </w:r>
      <w:r w:rsidR="00432CD1">
        <w:t xml:space="preserve">it needs </w:t>
      </w:r>
      <w:r>
        <w:t>significant commitment and incremental investment to develop a more mature approach to quality and improvement. The Strategy set out high level priorities for quality, safety</w:t>
      </w:r>
      <w:r w:rsidR="00B53BBF">
        <w:t>,</w:t>
      </w:r>
      <w:r>
        <w:t xml:space="preserve"> and improvement in four areas: become a high performing organisation, be quality and improvement driven, create the conditions to enable quality and improvement, and be a learning organisation. </w:t>
      </w:r>
    </w:p>
    <w:p w14:paraId="747B5B31" w14:textId="22D9D8EA" w:rsidR="006D0232" w:rsidRDefault="006D0232" w:rsidP="007376D2">
      <w:pPr>
        <w:pStyle w:val="Numberedtext"/>
      </w:pPr>
      <w:r>
        <w:t>The Trust ha</w:t>
      </w:r>
      <w:r w:rsidR="00C44586">
        <w:t>d</w:t>
      </w:r>
      <w:r>
        <w:t xml:space="preserve"> a three year plan to implement the Quality and Improvement Strategy with clear milestones for delivery. Much of the work in year one focus</w:t>
      </w:r>
      <w:r w:rsidR="009157A9">
        <w:t>ed</w:t>
      </w:r>
      <w:r>
        <w:t xml:space="preserve"> on assessing current resources to implement the strategy and identifying gaps in skills and personnel. The implementation plan also include</w:t>
      </w:r>
      <w:r w:rsidR="008E0F6B">
        <w:t>d</w:t>
      </w:r>
      <w:r>
        <w:t xml:space="preserve"> work to determine indicators to measure performance against the priorities in the Strategy.</w:t>
      </w:r>
      <w:r w:rsidR="00A36E63">
        <w:t xml:space="preserve"> </w:t>
      </w:r>
      <w:r w:rsidR="009157A9">
        <w:t>The Trust now plans to deliver actions in the plan</w:t>
      </w:r>
      <w:r w:rsidR="00B645BF">
        <w:t xml:space="preserve"> and develop performance measures</w:t>
      </w:r>
      <w:r w:rsidR="009157A9">
        <w:t xml:space="preserve"> in the broader context of the Quality as a Business Strategy.  </w:t>
      </w:r>
    </w:p>
    <w:p w14:paraId="61C6EBE7" w14:textId="3E00A7DF" w:rsidR="006D0232" w:rsidRDefault="006D0232" w:rsidP="007376D2">
      <w:pPr>
        <w:pStyle w:val="Numberedtext"/>
      </w:pPr>
      <w:r>
        <w:t xml:space="preserve">An important part of the Strategy aims to better embed quality and improvement across the Trust’s business. </w:t>
      </w:r>
      <w:r w:rsidR="00E37194">
        <w:t>It</w:t>
      </w:r>
      <w:r>
        <w:t xml:space="preserve"> sets out links with the Trust’s </w:t>
      </w:r>
      <w:r w:rsidR="000E7ECC">
        <w:t xml:space="preserve">Operational Plan, </w:t>
      </w:r>
      <w:r>
        <w:t>People Strategy</w:t>
      </w:r>
      <w:r w:rsidR="00B53BBF">
        <w:t>,</w:t>
      </w:r>
      <w:r>
        <w:t xml:space="preserve"> and integrated governance model</w:t>
      </w:r>
      <w:r w:rsidR="001B37D4">
        <w:rPr>
          <w:rStyle w:val="FootnoteReference"/>
        </w:rPr>
        <w:footnoteReference w:id="2"/>
      </w:r>
      <w:r w:rsidR="0019197D">
        <w:t>. T</w:t>
      </w:r>
      <w:r>
        <w:t xml:space="preserve">he first year of </w:t>
      </w:r>
      <w:r>
        <w:lastRenderedPageBreak/>
        <w:t xml:space="preserve">implementation includes work to understand potential linkages across the business. For instance, the quality team is currently meeting other parts of the organisation to promote the benefits of quality improvement and understand how they can integrate and support other teams. </w:t>
      </w:r>
      <w:r w:rsidR="008A5AA1">
        <w:t>T</w:t>
      </w:r>
      <w:r>
        <w:t xml:space="preserve">he Trust’s integrated governance model continues to evolve alongside implementation of the Operational Plan and Quality </w:t>
      </w:r>
      <w:r w:rsidR="00081AAD">
        <w:t>as a Business</w:t>
      </w:r>
      <w:r>
        <w:t xml:space="preserve"> Strategy. </w:t>
      </w:r>
    </w:p>
    <w:p w14:paraId="63A67F66" w14:textId="7DF60F47" w:rsidR="00BE2A2C" w:rsidRDefault="006D0232" w:rsidP="007376D2">
      <w:pPr>
        <w:pStyle w:val="Numberedtext"/>
      </w:pPr>
      <w:r>
        <w:t>As the Trust works to integrate quality and improvement across its busines</w:t>
      </w:r>
      <w:r w:rsidRPr="00A479E5">
        <w:t>s, it should consider how to better integrate</w:t>
      </w:r>
      <w:r w:rsidR="001041B1">
        <w:t xml:space="preserve"> its approach to delivering its</w:t>
      </w:r>
      <w:r w:rsidRPr="00A479E5">
        <w:t xml:space="preserve"> equalit</w:t>
      </w:r>
      <w:r w:rsidR="001041B1">
        <w:t>y dut</w:t>
      </w:r>
      <w:r w:rsidRPr="00A479E5">
        <w:t>ies into strategic planning</w:t>
      </w:r>
      <w:r w:rsidR="00F5455B">
        <w:t xml:space="preserve"> </w:t>
      </w:r>
      <w:r w:rsidR="00F5455B" w:rsidRPr="007E3911">
        <w:rPr>
          <w:b/>
        </w:rPr>
        <w:t>(see recommendation 1)</w:t>
      </w:r>
      <w:r w:rsidRPr="007E3911">
        <w:rPr>
          <w:b/>
        </w:rPr>
        <w:t xml:space="preserve">. </w:t>
      </w:r>
      <w:r w:rsidRPr="00A479E5">
        <w:t>In</w:t>
      </w:r>
      <w:r>
        <w:t xml:space="preserve"> particular, </w:t>
      </w:r>
      <w:r w:rsidRPr="005E2B71">
        <w:t>our work found weaknesses in the Trust’s approach to conducting, sharing</w:t>
      </w:r>
      <w:r w:rsidR="00B53BBF" w:rsidRPr="005E2B71">
        <w:t>,</w:t>
      </w:r>
      <w:r w:rsidRPr="005E2B71">
        <w:t xml:space="preserve"> and responding to equality impact assessments which limit its ability to deliver quality services which meet the needs of all parts of the population.</w:t>
      </w:r>
      <w:r>
        <w:t xml:space="preserve"> We found that there is no process or staff resource to check whether equality impact assessments have been completed, or to check the quality of the assessments themselves. There is no central repository to store and share assessments and no process for monitoring </w:t>
      </w:r>
      <w:r w:rsidR="00F47D4C">
        <w:t>whether</w:t>
      </w:r>
      <w:r>
        <w:t xml:space="preserve"> actions to mitigate impact on parts of the population are carried out.</w:t>
      </w:r>
      <w:r w:rsidR="006F6045">
        <w:t xml:space="preserve"> </w:t>
      </w:r>
    </w:p>
    <w:p w14:paraId="7F7A22B8" w14:textId="58117C6E" w:rsidR="006D0232" w:rsidRDefault="005E2B71" w:rsidP="007376D2">
      <w:pPr>
        <w:pStyle w:val="Numberedtext"/>
      </w:pPr>
      <w:r>
        <w:t>Some other health bodies</w:t>
      </w:r>
      <w:r>
        <w:rPr>
          <w:rStyle w:val="FootnoteReference"/>
        </w:rPr>
        <w:footnoteReference w:id="3"/>
      </w:r>
      <w:r>
        <w:t xml:space="preserve"> </w:t>
      </w:r>
      <w:r w:rsidR="009A2080">
        <w:t xml:space="preserve">have developed policies and procedures to assess </w:t>
      </w:r>
      <w:r w:rsidR="00BE2A2C">
        <w:t xml:space="preserve">the </w:t>
      </w:r>
      <w:r w:rsidR="009A2080" w:rsidRPr="005414A4">
        <w:t xml:space="preserve">potential </w:t>
      </w:r>
      <w:r w:rsidR="00BE2A2C" w:rsidRPr="005414A4">
        <w:t xml:space="preserve">impact </w:t>
      </w:r>
      <w:r w:rsidR="009A2080" w:rsidRPr="005414A4">
        <w:t xml:space="preserve">their decisions </w:t>
      </w:r>
      <w:r w:rsidR="00B87BAA" w:rsidRPr="005414A4">
        <w:t>may</w:t>
      </w:r>
      <w:r w:rsidR="00B87BAA">
        <w:t xml:space="preserve"> have </w:t>
      </w:r>
      <w:r w:rsidR="00BE2A2C">
        <w:t>o</w:t>
      </w:r>
      <w:r w:rsidR="00B87BAA">
        <w:t xml:space="preserve">n </w:t>
      </w:r>
      <w:r w:rsidR="00303333">
        <w:t>service</w:t>
      </w:r>
      <w:r w:rsidR="00B87BAA">
        <w:t xml:space="preserve"> quality</w:t>
      </w:r>
      <w:r w:rsidR="009A2080">
        <w:t xml:space="preserve"> via quality impact assessments</w:t>
      </w:r>
      <w:r w:rsidR="00303333">
        <w:t xml:space="preserve">. We found </w:t>
      </w:r>
      <w:r w:rsidR="00255CA9">
        <w:t xml:space="preserve">positive examples where the Trust assessed the risks </w:t>
      </w:r>
      <w:r w:rsidR="00705818">
        <w:t xml:space="preserve">associated with changing or suspending its services. However, </w:t>
      </w:r>
      <w:r w:rsidR="00606FDD">
        <w:t xml:space="preserve">it </w:t>
      </w:r>
      <w:r w:rsidR="00705818">
        <w:t>does not routinely</w:t>
      </w:r>
      <w:r w:rsidR="00006C39">
        <w:t xml:space="preserve"> or consistently assess the potential impact of its decisions on the quality of services</w:t>
      </w:r>
      <w:r w:rsidR="000806B3">
        <w:t xml:space="preserve">. Moving forward, the Trust should consider ways to assess the </w:t>
      </w:r>
      <w:r w:rsidR="00644F5B">
        <w:t xml:space="preserve">potential </w:t>
      </w:r>
      <w:r w:rsidR="000806B3">
        <w:t xml:space="preserve">impact of </w:t>
      </w:r>
      <w:r w:rsidR="00644F5B">
        <w:t xml:space="preserve">its </w:t>
      </w:r>
      <w:r w:rsidR="000806B3">
        <w:t>decisions about service change</w:t>
      </w:r>
      <w:r w:rsidR="00BE7E63">
        <w:t xml:space="preserve"> so it can plan effectively to mitigate </w:t>
      </w:r>
      <w:r w:rsidR="00644F5B">
        <w:t>potential adverse impact</w:t>
      </w:r>
      <w:r w:rsidR="00006C39">
        <w:t>.</w:t>
      </w:r>
    </w:p>
    <w:p w14:paraId="1DF31EAA" w14:textId="1DE105EC" w:rsidR="006D0232" w:rsidRDefault="006D0232" w:rsidP="007376D2">
      <w:pPr>
        <w:pStyle w:val="Numberedtext"/>
      </w:pPr>
      <w:r>
        <w:t>The Trust involved its staff in the development of the Quality and Improvement Strategy but</w:t>
      </w:r>
      <w:r w:rsidR="003D4287">
        <w:t>, due to the constraints of</w:t>
      </w:r>
      <w:r w:rsidR="007F267F">
        <w:t xml:space="preserve"> the pandemic,</w:t>
      </w:r>
      <w:r>
        <w:t xml:space="preserve"> did not directly involve service users. However, the Trust’s engagement </w:t>
      </w:r>
      <w:r w:rsidR="003C2766">
        <w:t>approach</w:t>
      </w:r>
      <w:r>
        <w:t xml:space="preserve">: Our Approach to Engagement includes work to develop its approach to learning and improvement through user feedback. </w:t>
      </w:r>
      <w:r w:rsidRPr="00B167B4">
        <w:t xml:space="preserve">As </w:t>
      </w:r>
      <w:r w:rsidR="00ED7DB2" w:rsidRPr="00B167B4">
        <w:t xml:space="preserve">the Trust implements the </w:t>
      </w:r>
      <w:r w:rsidR="00BD4994">
        <w:t>Its Quality as a Business strategy and approach to engagement</w:t>
      </w:r>
      <w:r w:rsidRPr="00B167B4">
        <w:t xml:space="preserve">, there are opportunities to consider how </w:t>
      </w:r>
      <w:r w:rsidR="00F722FD">
        <w:t>to</w:t>
      </w:r>
      <w:r w:rsidRPr="00B167B4">
        <w:t xml:space="preserve"> involve service users in the development and review of quality, safety</w:t>
      </w:r>
      <w:r w:rsidR="00B53BBF" w:rsidRPr="00B167B4">
        <w:t>,</w:t>
      </w:r>
      <w:r w:rsidRPr="00B167B4">
        <w:t xml:space="preserve"> and improvement measures.</w:t>
      </w:r>
      <w:r>
        <w:t xml:space="preserve"> </w:t>
      </w:r>
    </w:p>
    <w:p w14:paraId="498A58DF" w14:textId="5F97BB67" w:rsidR="006D0232" w:rsidRDefault="006D0232" w:rsidP="00DF6AB7">
      <w:pPr>
        <w:pStyle w:val="Numberedtext"/>
      </w:pPr>
      <w:r>
        <w:t xml:space="preserve">The </w:t>
      </w:r>
      <w:r w:rsidR="00A57DE3">
        <w:t>New-born</w:t>
      </w:r>
      <w:r>
        <w:t xml:space="preserve"> Hearing Programme has an action plan and accountability framework which set out</w:t>
      </w:r>
      <w:r w:rsidR="00820080">
        <w:t xml:space="preserve"> their specific</w:t>
      </w:r>
      <w:r>
        <w:t xml:space="preserve"> quality and safety priorities</w:t>
      </w:r>
      <w:r w:rsidR="00977504">
        <w:t xml:space="preserve"> </w:t>
      </w:r>
      <w:r w:rsidR="008B4FD1">
        <w:t xml:space="preserve">The </w:t>
      </w:r>
      <w:r w:rsidR="008A55A7">
        <w:t xml:space="preserve">priorities are reviewed annually by the Quality and Clinical Governance group </w:t>
      </w:r>
      <w:r w:rsidR="008A55A7" w:rsidRPr="006E4176">
        <w:t>which includes health professionals and patient representatives from primary, community and secondary care, and the third sector.</w:t>
      </w:r>
      <w:r w:rsidR="008A55A7">
        <w:t xml:space="preserve"> </w:t>
      </w:r>
      <w:r w:rsidR="00340258" w:rsidRPr="00340258">
        <w:t xml:space="preserve">Priorities and </w:t>
      </w:r>
      <w:r w:rsidR="009011F1">
        <w:t>Screening Performance Activity Reports</w:t>
      </w:r>
      <w:r w:rsidR="00977504">
        <w:t xml:space="preserve"> </w:t>
      </w:r>
      <w:r w:rsidR="009011F1">
        <w:t>(</w:t>
      </w:r>
      <w:r w:rsidR="00340258" w:rsidRPr="00340258">
        <w:t>SPARS</w:t>
      </w:r>
      <w:r w:rsidR="009011F1">
        <w:t>)</w:t>
      </w:r>
      <w:r w:rsidR="00340258" w:rsidRPr="00340258">
        <w:t xml:space="preserve"> for the </w:t>
      </w:r>
      <w:r w:rsidR="00A57DE3" w:rsidRPr="00340258">
        <w:t>New-born</w:t>
      </w:r>
      <w:r w:rsidR="00340258" w:rsidRPr="00340258">
        <w:t xml:space="preserve"> Hearing Programme changed to reflect infection, prevention control measures and the suspension of community clinics between March and August 2020 in response to COVID-19. As a result, the Group agreed a new priority for the programme to follow-up babies who were not </w:t>
      </w:r>
      <w:r w:rsidR="00340258" w:rsidRPr="00340258">
        <w:lastRenderedPageBreak/>
        <w:t>screened as a result of clinic closures. Most recently, the Group reviewed the priorities in September 2021.</w:t>
      </w:r>
      <w:r w:rsidR="008E15F0" w:rsidRPr="008E15F0">
        <w:t xml:space="preserve"> </w:t>
      </w:r>
      <w:r w:rsidR="008E15F0" w:rsidRPr="00423872">
        <w:t>More broadly, the screening division has delivery and improvement priorities such as supporting learning and development which are agreed by the division’s senior management team and tailored for each programme.</w:t>
      </w:r>
      <w:r w:rsidR="006A4142" w:rsidRPr="006A4142">
        <w:t xml:space="preserve"> </w:t>
      </w:r>
      <w:r w:rsidR="006A4142">
        <w:t>See paragraphs 74-79 for more information about monitoring performance.</w:t>
      </w:r>
    </w:p>
    <w:p w14:paraId="01342EBE" w14:textId="77777777" w:rsidR="00AC0082" w:rsidRPr="00F752BC" w:rsidRDefault="00DE0886" w:rsidP="00382B64">
      <w:pPr>
        <w:pStyle w:val="Heading5"/>
        <w:rPr>
          <w:sz w:val="20"/>
        </w:rPr>
      </w:pPr>
      <w:r>
        <w:t>Risk management</w:t>
      </w:r>
      <w:r w:rsidR="004C1B3E">
        <w:t xml:space="preserve"> </w:t>
      </w:r>
    </w:p>
    <w:p w14:paraId="49F1D5D6" w14:textId="4DF07894" w:rsidR="00AC0082" w:rsidRPr="00384D1D" w:rsidRDefault="005D22FB" w:rsidP="00AC0082">
      <w:pPr>
        <w:pStyle w:val="Numberedtext"/>
        <w:rPr>
          <w:color w:val="404040" w:themeColor="text1" w:themeTint="BF"/>
        </w:rPr>
      </w:pPr>
      <w:r w:rsidRPr="00384D1D">
        <w:rPr>
          <w:b/>
          <w:color w:val="404040" w:themeColor="text1" w:themeTint="BF"/>
        </w:rPr>
        <w:t>The</w:t>
      </w:r>
      <w:r w:rsidR="00C60824">
        <w:rPr>
          <w:b/>
          <w:color w:val="404040" w:themeColor="text1" w:themeTint="BF"/>
        </w:rPr>
        <w:t xml:space="preserve"> Trust has good </w:t>
      </w:r>
      <w:r w:rsidR="0056234A">
        <w:rPr>
          <w:b/>
          <w:color w:val="404040" w:themeColor="text1" w:themeTint="BF"/>
        </w:rPr>
        <w:t>arrangements to identify and manage operational and corporate risks but</w:t>
      </w:r>
      <w:r w:rsidR="0039561F">
        <w:rPr>
          <w:b/>
          <w:color w:val="404040" w:themeColor="text1" w:themeTint="BF"/>
        </w:rPr>
        <w:t xml:space="preserve"> </w:t>
      </w:r>
      <w:r w:rsidR="00783EA2">
        <w:rPr>
          <w:b/>
          <w:color w:val="404040" w:themeColor="text1" w:themeTint="BF"/>
        </w:rPr>
        <w:t xml:space="preserve">varying </w:t>
      </w:r>
      <w:r w:rsidR="0039561F">
        <w:rPr>
          <w:b/>
          <w:color w:val="404040" w:themeColor="text1" w:themeTint="BF"/>
        </w:rPr>
        <w:t xml:space="preserve">use of </w:t>
      </w:r>
      <w:r w:rsidR="00373C0F">
        <w:rPr>
          <w:b/>
          <w:color w:val="404040" w:themeColor="text1" w:themeTint="BF"/>
        </w:rPr>
        <w:t>D</w:t>
      </w:r>
      <w:r w:rsidR="0039561F">
        <w:rPr>
          <w:b/>
          <w:color w:val="404040" w:themeColor="text1" w:themeTint="BF"/>
        </w:rPr>
        <w:t>a</w:t>
      </w:r>
      <w:r w:rsidR="006303F6">
        <w:rPr>
          <w:b/>
          <w:color w:val="404040" w:themeColor="text1" w:themeTint="BF"/>
        </w:rPr>
        <w:t xml:space="preserve">tix </w:t>
      </w:r>
      <w:r w:rsidR="007C5495">
        <w:rPr>
          <w:b/>
          <w:color w:val="404040" w:themeColor="text1" w:themeTint="BF"/>
        </w:rPr>
        <w:t xml:space="preserve">limits central oversight of </w:t>
      </w:r>
      <w:r w:rsidR="0013610B">
        <w:rPr>
          <w:b/>
          <w:color w:val="404040" w:themeColor="text1" w:themeTint="BF"/>
        </w:rPr>
        <w:t>operational risks across the business.</w:t>
      </w:r>
    </w:p>
    <w:p w14:paraId="3589AB69" w14:textId="786302F6" w:rsidR="00E97FA3" w:rsidRDefault="00C02C15" w:rsidP="00BE3F5B">
      <w:pPr>
        <w:pStyle w:val="Numberedtext"/>
      </w:pPr>
      <w:r>
        <w:t xml:space="preserve">The Trust’s Risk Management Policy was updated and approved by the Board in November 2020. The policy sets out high level roles and responsibilities and structures for risk management. Executive and divisional directors are responsible for reviewing their risk registers and ensuring that mitigation plans are in place. </w:t>
      </w:r>
      <w:r w:rsidR="00E60E7D">
        <w:t xml:space="preserve">Datix is the risk management system used </w:t>
      </w:r>
      <w:r w:rsidR="00D5173C">
        <w:t>across the screening division. Within t</w:t>
      </w:r>
      <w:r>
        <w:t xml:space="preserve">he </w:t>
      </w:r>
      <w:r w:rsidR="00A57DE3">
        <w:t>New-born</w:t>
      </w:r>
      <w:r>
        <w:t xml:space="preserve"> Hearing programme</w:t>
      </w:r>
      <w:r w:rsidR="00A67466">
        <w:t xml:space="preserve"> a</w:t>
      </w:r>
      <w:r>
        <w:t>ll staff are trained to record</w:t>
      </w:r>
      <w:r w:rsidR="007630D3">
        <w:t xml:space="preserve"> </w:t>
      </w:r>
      <w:r w:rsidR="00245ED0">
        <w:t xml:space="preserve">clinical and non-clinical </w:t>
      </w:r>
      <w:r w:rsidR="007630D3">
        <w:t>risks on</w:t>
      </w:r>
      <w:r>
        <w:t xml:space="preserve"> </w:t>
      </w:r>
      <w:r w:rsidR="00245ED0">
        <w:t>Datix</w:t>
      </w:r>
      <w:r w:rsidR="00C52717">
        <w:t>.</w:t>
      </w:r>
      <w:r>
        <w:t xml:space="preserve"> Managers, assistant managers</w:t>
      </w:r>
      <w:r w:rsidR="00B53BBF">
        <w:t>,</w:t>
      </w:r>
      <w:r>
        <w:t xml:space="preserve"> and programme coordinators are trained to compile risk registers and run reports. </w:t>
      </w:r>
    </w:p>
    <w:p w14:paraId="18FCB6E1" w14:textId="5BBF439C" w:rsidR="00C02C15" w:rsidRDefault="00C02C15" w:rsidP="00BE3F5B">
      <w:pPr>
        <w:pStyle w:val="Numberedtext"/>
      </w:pPr>
      <w:r>
        <w:t>Risk</w:t>
      </w:r>
      <w:r w:rsidR="00E97FA3">
        <w:t xml:space="preserve">s to the </w:t>
      </w:r>
      <w:r w:rsidR="00A57DE3">
        <w:t>New-born</w:t>
      </w:r>
      <w:r w:rsidR="00E97FA3">
        <w:t xml:space="preserve"> Hearing programme are</w:t>
      </w:r>
      <w:r>
        <w:t xml:space="preserve"> discussed as a standing agenda item at team meetings and at Quality and Clinical Governance Group meetings to give a broader, system view of risk. Programme risk registers are reviewed monthly and escalated via risk reports to the divisional management team if the likelihood or impact of the risk increases beyond target tolerance. Eight risk reports were shared with the divisional management in the last year. We identified examples in the programme where new risks were identified and appropriate controls put in place. For instance, the programme risk register was updated to reflect the suspension of clinics (see paragraph 2</w:t>
      </w:r>
      <w:r w:rsidR="00E2708D">
        <w:t>1</w:t>
      </w:r>
      <w:r>
        <w:t xml:space="preserve">). </w:t>
      </w:r>
    </w:p>
    <w:p w14:paraId="1D0A7609" w14:textId="64891E88" w:rsidR="003D59B4" w:rsidRDefault="00C02C15" w:rsidP="002C14E8">
      <w:pPr>
        <w:pStyle w:val="Numberedtext"/>
      </w:pPr>
      <w:r>
        <w:t xml:space="preserve">Our </w:t>
      </w:r>
      <w:r w:rsidR="006E4DFB">
        <w:t xml:space="preserve">Structured Assessment Part 2 report 2021 found that the Trust has good arrangements to identify, manage and report risks </w:t>
      </w:r>
      <w:r w:rsidR="00345B05">
        <w:t xml:space="preserve">via its </w:t>
      </w:r>
      <w:r w:rsidR="00FD5F97">
        <w:t>corporate and strategic risk registers</w:t>
      </w:r>
      <w:r w:rsidR="00A00327">
        <w:t>.</w:t>
      </w:r>
      <w:r w:rsidR="00A00327" w:rsidRPr="00A00327">
        <w:t xml:space="preserve"> </w:t>
      </w:r>
      <w:r w:rsidR="00A00327">
        <w:t xml:space="preserve">Our review of quality governance arrangements found that the </w:t>
      </w:r>
      <w:r w:rsidR="00A57DE3">
        <w:t>New-born</w:t>
      </w:r>
      <w:r w:rsidR="00A00327">
        <w:t xml:space="preserve"> Hearing Programme has good arrangements to identify, monitor and escalate risks.</w:t>
      </w:r>
      <w:r w:rsidR="003F3219">
        <w:t xml:space="preserve"> However, there is a gap in assurance </w:t>
      </w:r>
      <w:r w:rsidR="00A33AE0">
        <w:t>because the</w:t>
      </w:r>
      <w:r w:rsidR="003F3219">
        <w:t xml:space="preserve"> </w:t>
      </w:r>
      <w:r w:rsidR="004A163D">
        <w:t xml:space="preserve">Chief Risk Officer and </w:t>
      </w:r>
      <w:r w:rsidR="003F3219">
        <w:t>Executive team</w:t>
      </w:r>
      <w:r w:rsidR="00A33AE0">
        <w:t xml:space="preserve"> </w:t>
      </w:r>
      <w:r w:rsidR="00492F73">
        <w:t xml:space="preserve">do not have a clear picture of </w:t>
      </w:r>
      <w:r w:rsidR="00377E80">
        <w:t xml:space="preserve">what </w:t>
      </w:r>
      <w:r w:rsidR="00F6264A">
        <w:t>operational risks are being carried in different parts of the business or how they are managed</w:t>
      </w:r>
      <w:r w:rsidR="00290AF8">
        <w:t xml:space="preserve">, largely because </w:t>
      </w:r>
      <w:r w:rsidR="00CD60F3">
        <w:t xml:space="preserve">not all </w:t>
      </w:r>
      <w:r w:rsidR="00C1179D">
        <w:t xml:space="preserve">staff </w:t>
      </w:r>
      <w:r w:rsidR="00CD60F3">
        <w:t>use Datix</w:t>
      </w:r>
      <w:r w:rsidR="00320C24">
        <w:t xml:space="preserve"> </w:t>
      </w:r>
      <w:r w:rsidR="00320C24" w:rsidRPr="00680DE1">
        <w:rPr>
          <w:b/>
        </w:rPr>
        <w:t>(see recommendation 2)</w:t>
      </w:r>
      <w:r w:rsidR="000452C4">
        <w:rPr>
          <w:rStyle w:val="FootnoteReference"/>
          <w:b/>
        </w:rPr>
        <w:footnoteReference w:id="4"/>
      </w:r>
      <w:r w:rsidR="005213A1" w:rsidRPr="00680DE1">
        <w:rPr>
          <w:b/>
        </w:rPr>
        <w:t>.</w:t>
      </w:r>
      <w:r w:rsidR="005213A1">
        <w:t xml:space="preserve"> We heard that staff find </w:t>
      </w:r>
      <w:r w:rsidR="003D59B4">
        <w:t>D</w:t>
      </w:r>
      <w:r w:rsidR="005213A1">
        <w:t xml:space="preserve">atix difficult to use and </w:t>
      </w:r>
      <w:r w:rsidR="003D59B4">
        <w:t>are using a mixture of Microsoft Word</w:t>
      </w:r>
      <w:r w:rsidR="0068115C">
        <w:t xml:space="preserve"> and</w:t>
      </w:r>
      <w:r w:rsidR="003D59B4">
        <w:t xml:space="preserve"> Excel w</w:t>
      </w:r>
      <w:r w:rsidR="00546954">
        <w:t>hich</w:t>
      </w:r>
      <w:r w:rsidR="00DD1298">
        <w:t xml:space="preserve"> means that information on risk isn’t </w:t>
      </w:r>
      <w:r w:rsidR="00C35D61">
        <w:t>available in one place</w:t>
      </w:r>
      <w:r w:rsidR="00F25961">
        <w:t xml:space="preserve"> for senior management oversight. The Chief Risk Officer </w:t>
      </w:r>
      <w:r w:rsidR="004247B4">
        <w:t xml:space="preserve">and team </w:t>
      </w:r>
      <w:r w:rsidR="00F25961">
        <w:t xml:space="preserve">currently </w:t>
      </w:r>
      <w:r w:rsidR="004247B4">
        <w:t xml:space="preserve">aim to </w:t>
      </w:r>
      <w:r w:rsidR="003E1C80">
        <w:t>manage the gap in assurance with regular meetings</w:t>
      </w:r>
      <w:r w:rsidR="00B106D0">
        <w:t xml:space="preserve"> with </w:t>
      </w:r>
      <w:r w:rsidR="00A30D2C">
        <w:t>relevant</w:t>
      </w:r>
      <w:r w:rsidR="004247B4">
        <w:t xml:space="preserve"> </w:t>
      </w:r>
      <w:r w:rsidR="00B106D0">
        <w:t xml:space="preserve">managers to review operational </w:t>
      </w:r>
      <w:r w:rsidR="00B106D0">
        <w:lastRenderedPageBreak/>
        <w:t>risks</w:t>
      </w:r>
      <w:r w:rsidR="0013255D">
        <w:t>.</w:t>
      </w:r>
      <w:r w:rsidR="0072359B">
        <w:t xml:space="preserve"> The Trust aims to strengthen </w:t>
      </w:r>
      <w:r w:rsidR="005C0F2F">
        <w:t>its oversight of risk management by implementing its Risk Development Plan (see paragraph 27)</w:t>
      </w:r>
      <w:r w:rsidR="00B106D0">
        <w:t xml:space="preserve">. </w:t>
      </w:r>
    </w:p>
    <w:p w14:paraId="4D25B228" w14:textId="63F891A6" w:rsidR="00CF2772" w:rsidRDefault="005855AE" w:rsidP="006132C4">
      <w:pPr>
        <w:pStyle w:val="Numberedtext"/>
      </w:pPr>
      <w:r>
        <w:t>The Trust’s annual review of its risk management systems in 2021</w:t>
      </w:r>
      <w:r w:rsidR="006873C2">
        <w:t xml:space="preserve"> </w:t>
      </w:r>
      <w:r w:rsidR="00820F58">
        <w:t xml:space="preserve">described the lack of one consistent risk management system across the organisation as a challenge. The review also </w:t>
      </w:r>
      <w:r w:rsidR="009B31AF">
        <w:t>highlighted limited resources to manage r</w:t>
      </w:r>
      <w:r w:rsidR="00486793">
        <w:t>isk</w:t>
      </w:r>
      <w:r w:rsidR="009B31AF">
        <w:t>.</w:t>
      </w:r>
      <w:r w:rsidR="005C4C06">
        <w:t xml:space="preserve"> </w:t>
      </w:r>
      <w:r w:rsidR="006B0366">
        <w:t>In particular, the Chief Risk Officer</w:t>
      </w:r>
      <w:r w:rsidR="003343A5">
        <w:t xml:space="preserve"> has a large</w:t>
      </w:r>
      <w:r w:rsidR="006B0366">
        <w:t xml:space="preserve"> portfolio </w:t>
      </w:r>
      <w:r w:rsidR="0096562E">
        <w:t xml:space="preserve">of work </w:t>
      </w:r>
      <w:r w:rsidR="006B0366">
        <w:t>includ</w:t>
      </w:r>
      <w:r w:rsidR="003343A5">
        <w:t>ing</w:t>
      </w:r>
      <w:r w:rsidR="006B0366">
        <w:t xml:space="preserve"> information</w:t>
      </w:r>
      <w:r w:rsidR="005C4C06">
        <w:t xml:space="preserve"> </w:t>
      </w:r>
      <w:r w:rsidR="00EC6442">
        <w:t>governance</w:t>
      </w:r>
      <w:r w:rsidR="006132C4">
        <w:t xml:space="preserve">. </w:t>
      </w:r>
      <w:r w:rsidR="00307DCF">
        <w:t>Increased re</w:t>
      </w:r>
      <w:r w:rsidR="00D016F0">
        <w:t xml:space="preserve">quests under the </w:t>
      </w:r>
      <w:r w:rsidR="005D28C5">
        <w:t xml:space="preserve">Freedom of Information </w:t>
      </w:r>
      <w:r w:rsidR="00D016F0">
        <w:t xml:space="preserve">Act during the pandemic and </w:t>
      </w:r>
      <w:r w:rsidR="0096562E">
        <w:t xml:space="preserve">data protection impact assessments </w:t>
      </w:r>
      <w:r w:rsidR="004627C5">
        <w:t>have increased workload further.</w:t>
      </w:r>
      <w:r w:rsidR="00D016F0">
        <w:t xml:space="preserve"> </w:t>
      </w:r>
      <w:r w:rsidR="00F72E42">
        <w:t>The</w:t>
      </w:r>
      <w:r w:rsidR="00EE7FE3">
        <w:t xml:space="preserve"> </w:t>
      </w:r>
      <w:r w:rsidR="00F72E42">
        <w:t xml:space="preserve">Trust </w:t>
      </w:r>
      <w:r w:rsidR="00417A2C">
        <w:t xml:space="preserve">is reviewing its </w:t>
      </w:r>
      <w:r w:rsidR="00EF296C">
        <w:t>i</w:t>
      </w:r>
      <w:r w:rsidR="00EE7FE3">
        <w:t>nformation governance</w:t>
      </w:r>
      <w:r w:rsidR="006B6921">
        <w:t xml:space="preserve"> workforce</w:t>
      </w:r>
      <w:r w:rsidR="00EF296C">
        <w:t xml:space="preserve"> </w:t>
      </w:r>
      <w:r w:rsidR="00CE2390">
        <w:t xml:space="preserve">requirements </w:t>
      </w:r>
      <w:r w:rsidR="00EF296C">
        <w:t>to understand whether it ne</w:t>
      </w:r>
      <w:r w:rsidR="00CE2390">
        <w:t>eds to invest in additional staff</w:t>
      </w:r>
      <w:r w:rsidR="006B6921">
        <w:t xml:space="preserve">. </w:t>
      </w:r>
      <w:r w:rsidR="009E5DFD">
        <w:t xml:space="preserve">We also heard that although many staff are trained in risk management, many </w:t>
      </w:r>
      <w:r w:rsidR="00F42DE1">
        <w:t>are</w:t>
      </w:r>
      <w:r w:rsidR="009E5DFD">
        <w:t xml:space="preserve"> too busy</w:t>
      </w:r>
      <w:r w:rsidR="00155DD7">
        <w:t xml:space="preserve"> as a result </w:t>
      </w:r>
      <w:r w:rsidR="00AC2791">
        <w:t xml:space="preserve">of </w:t>
      </w:r>
      <w:r w:rsidR="00155DD7">
        <w:t xml:space="preserve">ongoing </w:t>
      </w:r>
      <w:r w:rsidR="005C7EDD">
        <w:t>pressures responding to the pandemic and</w:t>
      </w:r>
      <w:r w:rsidR="009E5DFD">
        <w:t xml:space="preserve"> </w:t>
      </w:r>
      <w:r w:rsidR="005C7EDD">
        <w:t>recovering services</w:t>
      </w:r>
      <w:r w:rsidR="0036145D">
        <w:t xml:space="preserve">. </w:t>
      </w:r>
      <w:r w:rsidR="006132C4">
        <w:t>The Trust a</w:t>
      </w:r>
      <w:r w:rsidR="003F41FC">
        <w:t>pproved a Ris</w:t>
      </w:r>
      <w:r w:rsidR="00E5723A">
        <w:t xml:space="preserve">k Development Plan in February 2022 to </w:t>
      </w:r>
      <w:r w:rsidR="00720E0F">
        <w:t>improve its approach to risk management</w:t>
      </w:r>
      <w:r w:rsidR="003F4C31">
        <w:t>.</w:t>
      </w:r>
    </w:p>
    <w:p w14:paraId="255489BF" w14:textId="66E7A4F5" w:rsidR="006E4DFB" w:rsidRDefault="001F4F9A" w:rsidP="00C81CC4">
      <w:pPr>
        <w:pStyle w:val="Numberedtext"/>
      </w:pPr>
      <w:r>
        <w:t>T</w:t>
      </w:r>
      <w:r w:rsidR="006E4DFB">
        <w:t>he Trust</w:t>
      </w:r>
      <w:r w:rsidR="00220E96">
        <w:t>’s</w:t>
      </w:r>
      <w:r w:rsidR="009359F6">
        <w:t xml:space="preserve"> strategic risk register include</w:t>
      </w:r>
      <w:r>
        <w:t>s</w:t>
      </w:r>
      <w:r w:rsidR="009359F6">
        <w:t xml:space="preserve"> a specific risk </w:t>
      </w:r>
      <w:r w:rsidR="009D7C1E">
        <w:t>on</w:t>
      </w:r>
      <w:r w:rsidR="009359F6">
        <w:t xml:space="preserve"> the quality and safety </w:t>
      </w:r>
      <w:r>
        <w:t xml:space="preserve">and effectiveness </w:t>
      </w:r>
      <w:r w:rsidR="009359F6">
        <w:t>of its</w:t>
      </w:r>
      <w:r w:rsidR="006E4DFB">
        <w:t xml:space="preserve"> services</w:t>
      </w:r>
      <w:r w:rsidR="004635CC">
        <w:rPr>
          <w:rStyle w:val="FootnoteReference"/>
        </w:rPr>
        <w:footnoteReference w:id="5"/>
      </w:r>
      <w:r w:rsidR="006E4DFB">
        <w:t xml:space="preserve">. </w:t>
      </w:r>
      <w:r w:rsidR="00E426F3">
        <w:t>The Quality, Safety and Improvement Committee re</w:t>
      </w:r>
      <w:r w:rsidR="00263441">
        <w:t>gularly review</w:t>
      </w:r>
      <w:r w:rsidR="00DC3D8C">
        <w:t>s</w:t>
      </w:r>
      <w:r w:rsidR="00263441">
        <w:t xml:space="preserve"> </w:t>
      </w:r>
      <w:r w:rsidR="00603B7D">
        <w:t xml:space="preserve">the Trust’s controls to mitigate the likelihood and potential impact of risk </w:t>
      </w:r>
      <w:r w:rsidR="000C4457">
        <w:t xml:space="preserve">two </w:t>
      </w:r>
      <w:r w:rsidR="00603B7D">
        <w:t xml:space="preserve">occurring. </w:t>
      </w:r>
      <w:r w:rsidR="005B49F0">
        <w:t>The Trust</w:t>
      </w:r>
      <w:r w:rsidR="002A314A">
        <w:t xml:space="preserve"> has </w:t>
      </w:r>
      <w:r w:rsidR="005B49F0">
        <w:t>also</w:t>
      </w:r>
      <w:r w:rsidR="002A314A">
        <w:t xml:space="preserve"> added a</w:t>
      </w:r>
      <w:r w:rsidR="001F6D84">
        <w:t xml:space="preserve"> risk relating to preparedness </w:t>
      </w:r>
      <w:r w:rsidR="00697AEC">
        <w:t xml:space="preserve">to </w:t>
      </w:r>
      <w:r w:rsidR="001F6D84">
        <w:t xml:space="preserve">implement the Quality and Engagement Act, Duty of Quality to the Corporate Risk Register.  </w:t>
      </w:r>
    </w:p>
    <w:p w14:paraId="522A7168" w14:textId="096086B3" w:rsidR="00EE4C05" w:rsidRDefault="006E4DFB" w:rsidP="00EE4C05">
      <w:pPr>
        <w:pStyle w:val="Numberedtext"/>
      </w:pPr>
      <w:r>
        <w:t xml:space="preserve">In 2019, the Trust started </w:t>
      </w:r>
      <w:r w:rsidR="001F6D84">
        <w:t xml:space="preserve">further </w:t>
      </w:r>
      <w:r>
        <w:t>developing its strategic risk register to indicate the level of confidence the Board could have in the controls for each risk</w:t>
      </w:r>
      <w:r w:rsidR="00BE1E4B">
        <w:t xml:space="preserve">. Development was paused </w:t>
      </w:r>
      <w:r w:rsidR="006D4CBF">
        <w:t xml:space="preserve">to respond to COVID-19 but will resume as part of the </w:t>
      </w:r>
      <w:r w:rsidR="001F6D84">
        <w:t xml:space="preserve">Risk Development </w:t>
      </w:r>
      <w:r w:rsidR="006D4CBF">
        <w:t>P</w:t>
      </w:r>
      <w:r w:rsidR="001F6D84">
        <w:t xml:space="preserve">lan. </w:t>
      </w:r>
      <w:r>
        <w:t xml:space="preserve"> </w:t>
      </w:r>
      <w:r w:rsidR="0095155D">
        <w:t>More broadly, t</w:t>
      </w:r>
      <w:r>
        <w:t xml:space="preserve">he Trust has </w:t>
      </w:r>
      <w:r w:rsidR="006D4CBF">
        <w:t xml:space="preserve">also </w:t>
      </w:r>
      <w:r>
        <w:t xml:space="preserve">started considering what level of information is needed to give its board and committees assurance that risk is well managed. </w:t>
      </w:r>
      <w:r w:rsidRPr="007130BA">
        <w:t xml:space="preserve">As it </w:t>
      </w:r>
      <w:r w:rsidR="00F56B91">
        <w:t xml:space="preserve">implements its Risk Development </w:t>
      </w:r>
      <w:r w:rsidR="0018118D">
        <w:t>P</w:t>
      </w:r>
      <w:r w:rsidR="00F56B91">
        <w:t>lan and</w:t>
      </w:r>
      <w:r w:rsidRPr="007130BA">
        <w:t xml:space="preserve"> refreshes its strategic and corporate risk registers, the Trust should consider how it will assess the strength of its controls, and the most appropriate place to share the assessment</w:t>
      </w:r>
      <w:r w:rsidR="00E41011">
        <w:t xml:space="preserve"> </w:t>
      </w:r>
      <w:r w:rsidR="00E41011" w:rsidRPr="00680DE1">
        <w:rPr>
          <w:b/>
        </w:rPr>
        <w:t>(see recommendation 2)</w:t>
      </w:r>
      <w:r w:rsidRPr="00680DE1">
        <w:rPr>
          <w:b/>
        </w:rPr>
        <w:t xml:space="preserve">. </w:t>
      </w:r>
      <w:r>
        <w:t>Clinical audit is a key control, source of assurance and way of identifying risk</w:t>
      </w:r>
      <w:r w:rsidR="005A4949">
        <w:t xml:space="preserve"> but we found weaknesses in the Trust’s approach (</w:t>
      </w:r>
      <w:r w:rsidR="00EE4C05">
        <w:t xml:space="preserve">see paragraph </w:t>
      </w:r>
      <w:r w:rsidR="0000302F">
        <w:t>3</w:t>
      </w:r>
      <w:r w:rsidR="00513A3D">
        <w:t>6</w:t>
      </w:r>
      <w:r w:rsidR="00EE4C05">
        <w:t>)</w:t>
      </w:r>
      <w:r>
        <w:t xml:space="preserve">. </w:t>
      </w:r>
    </w:p>
    <w:p w14:paraId="14BA6958" w14:textId="77777777" w:rsidR="00AC0082" w:rsidRPr="00BF680C" w:rsidRDefault="00034E8B" w:rsidP="00AC0082">
      <w:pPr>
        <w:pStyle w:val="Heading3"/>
      </w:pPr>
      <w:r>
        <w:t>Organisational</w:t>
      </w:r>
      <w:r w:rsidR="008214FC" w:rsidRPr="00B90A3F">
        <w:t xml:space="preserve"> culture</w:t>
      </w:r>
      <w:r w:rsidR="00646F4C">
        <w:t xml:space="preserve"> </w:t>
      </w:r>
    </w:p>
    <w:p w14:paraId="4E680419" w14:textId="6515693E" w:rsidR="00DD7F5A" w:rsidRPr="00DD7F5A" w:rsidRDefault="00B047F1" w:rsidP="00DD7F5A">
      <w:pPr>
        <w:pStyle w:val="Numberedtext"/>
      </w:pPr>
      <w:bookmarkStart w:id="3" w:name="_Hlk92716139"/>
      <w:r w:rsidRPr="00AD4D0E">
        <w:t>NHS organisations should be focused on continually improving the quality of care and using finite resources to achieve better outcomes and experiences for patients and service users.</w:t>
      </w:r>
      <w:r>
        <w:t xml:space="preserve"> </w:t>
      </w:r>
      <w:r w:rsidR="00AC0082" w:rsidRPr="005414A4">
        <w:t xml:space="preserve">Our work </w:t>
      </w:r>
      <w:r w:rsidR="002B7C5F" w:rsidRPr="005414A4">
        <w:t xml:space="preserve">considered the </w:t>
      </w:r>
      <w:r w:rsidR="00943D4A" w:rsidRPr="005414A4">
        <w:t xml:space="preserve">extent to which </w:t>
      </w:r>
      <w:r w:rsidR="000E3BE4" w:rsidRPr="005414A4">
        <w:t>the</w:t>
      </w:r>
      <w:r w:rsidR="00F04497" w:rsidRPr="005414A4">
        <w:t xml:space="preserve"> Trust</w:t>
      </w:r>
      <w:r w:rsidR="000E3BE4" w:rsidRPr="005414A4">
        <w:t xml:space="preserve"> </w:t>
      </w:r>
      <w:r w:rsidRPr="005414A4">
        <w:t xml:space="preserve">is </w:t>
      </w:r>
      <w:r w:rsidR="000E3BE4" w:rsidRPr="005414A4">
        <w:t>prom</w:t>
      </w:r>
      <w:r w:rsidRPr="005414A4">
        <w:t>oting</w:t>
      </w:r>
      <w:r w:rsidR="000E3BE4" w:rsidRPr="005414A4">
        <w:t xml:space="preserve"> a </w:t>
      </w:r>
      <w:r w:rsidR="00943D4A" w:rsidRPr="005414A4">
        <w:t>quality and safety-focused culture</w:t>
      </w:r>
      <w:r w:rsidR="003B592C">
        <w:t>, including improving compliance with statutory and mandatory training</w:t>
      </w:r>
      <w:r w:rsidR="008214FC">
        <w:t>,</w:t>
      </w:r>
      <w:r>
        <w:t xml:space="preserve"> participating in quality improvement </w:t>
      </w:r>
      <w:r w:rsidR="00B238F2">
        <w:t xml:space="preserve">processes </w:t>
      </w:r>
      <w:r w:rsidR="00840190">
        <w:t>that are</w:t>
      </w:r>
      <w:r w:rsidR="00B238F2">
        <w:t xml:space="preserve"> </w:t>
      </w:r>
      <w:r w:rsidR="00B238F2">
        <w:lastRenderedPageBreak/>
        <w:t xml:space="preserve">integral </w:t>
      </w:r>
      <w:r w:rsidR="008214FC">
        <w:t>with</w:t>
      </w:r>
      <w:r w:rsidR="003B592C">
        <w:t xml:space="preserve"> wider </w:t>
      </w:r>
      <w:r w:rsidR="008214FC">
        <w:t>governance structures</w:t>
      </w:r>
      <w:r w:rsidR="00BB0B52">
        <w:t>,</w:t>
      </w:r>
      <w:r>
        <w:t xml:space="preserve"> listening </w:t>
      </w:r>
      <w:r w:rsidR="008214FC">
        <w:t>and acting upon feedback from</w:t>
      </w:r>
      <w:r>
        <w:t xml:space="preserve"> </w:t>
      </w:r>
      <w:r w:rsidR="00BB0B52">
        <w:t xml:space="preserve">staff and </w:t>
      </w:r>
      <w:r>
        <w:t>patients</w:t>
      </w:r>
      <w:r w:rsidR="00E02834">
        <w:t>,</w:t>
      </w:r>
      <w:r>
        <w:t xml:space="preserve"> </w:t>
      </w:r>
      <w:r w:rsidR="00BB0B52">
        <w:t>and learning lessons</w:t>
      </w:r>
      <w:r>
        <w:t>.</w:t>
      </w:r>
      <w:r w:rsidR="00DD7F5A">
        <w:t xml:space="preserve"> </w:t>
      </w:r>
    </w:p>
    <w:p w14:paraId="3ED95AB9" w14:textId="7D61473D" w:rsidR="00AD4D0E" w:rsidRPr="00067966" w:rsidRDefault="002B7C5F" w:rsidP="00067966">
      <w:pPr>
        <w:pStyle w:val="Numberedtext"/>
        <w:rPr>
          <w:color w:val="595959" w:themeColor="text1" w:themeTint="A6"/>
        </w:rPr>
      </w:pPr>
      <w:r>
        <w:t>We found that</w:t>
      </w:r>
      <w:r w:rsidR="00322E52">
        <w:t xml:space="preserve"> </w:t>
      </w:r>
      <w:r w:rsidR="00322E52" w:rsidRPr="00801C69">
        <w:rPr>
          <w:b/>
          <w:bCs/>
        </w:rPr>
        <w:t xml:space="preserve">the Trust has </w:t>
      </w:r>
      <w:r w:rsidR="00F07C67">
        <w:rPr>
          <w:b/>
          <w:bCs/>
        </w:rPr>
        <w:t xml:space="preserve">embarked on an ambitious journey to </w:t>
      </w:r>
      <w:r w:rsidR="00644867">
        <w:rPr>
          <w:b/>
          <w:bCs/>
        </w:rPr>
        <w:t>embed quality and improvement across its services</w:t>
      </w:r>
      <w:r w:rsidR="001A26E7">
        <w:rPr>
          <w:b/>
          <w:bCs/>
        </w:rPr>
        <w:t>, programmes and functions</w:t>
      </w:r>
      <w:r w:rsidR="00644867">
        <w:rPr>
          <w:b/>
          <w:bCs/>
        </w:rPr>
        <w:t xml:space="preserve">. </w:t>
      </w:r>
      <w:r w:rsidR="00A72284">
        <w:rPr>
          <w:b/>
          <w:bCs/>
        </w:rPr>
        <w:t>Moving forward</w:t>
      </w:r>
      <w:r w:rsidR="00644867">
        <w:rPr>
          <w:b/>
          <w:bCs/>
        </w:rPr>
        <w:t xml:space="preserve">, it must ensure it has </w:t>
      </w:r>
      <w:r w:rsidR="001A1298" w:rsidRPr="00680DE1">
        <w:rPr>
          <w:b/>
        </w:rPr>
        <w:t>staff resources</w:t>
      </w:r>
      <w:r w:rsidR="001A1298" w:rsidRPr="00F75118">
        <w:rPr>
          <w:b/>
          <w:bCs/>
        </w:rPr>
        <w:t>,</w:t>
      </w:r>
      <w:r w:rsidR="001A1298">
        <w:rPr>
          <w:b/>
          <w:bCs/>
        </w:rPr>
        <w:t xml:space="preserve"> </w:t>
      </w:r>
      <w:r w:rsidR="00DF7ABB">
        <w:rPr>
          <w:b/>
          <w:bCs/>
        </w:rPr>
        <w:t xml:space="preserve">integrated </w:t>
      </w:r>
      <w:r w:rsidR="001A1298">
        <w:rPr>
          <w:b/>
          <w:bCs/>
        </w:rPr>
        <w:t>processes</w:t>
      </w:r>
      <w:r w:rsidR="00067966">
        <w:rPr>
          <w:b/>
          <w:bCs/>
        </w:rPr>
        <w:t xml:space="preserve"> for clinical audit and quality improvement</w:t>
      </w:r>
      <w:r w:rsidR="00993418">
        <w:rPr>
          <w:b/>
          <w:bCs/>
        </w:rPr>
        <w:t>, and meaningful information about service users</w:t>
      </w:r>
      <w:r w:rsidR="00067966">
        <w:rPr>
          <w:b/>
          <w:bCs/>
        </w:rPr>
        <w:t xml:space="preserve">. </w:t>
      </w:r>
      <w:r w:rsidR="00B81DCD" w:rsidRPr="005414A4">
        <w:rPr>
          <w:b/>
          <w:bCs/>
        </w:rPr>
        <w:t xml:space="preserve">The Trust should also prioritise improving compliance </w:t>
      </w:r>
      <w:r w:rsidR="00EA3FCE" w:rsidRPr="005414A4">
        <w:rPr>
          <w:b/>
          <w:bCs/>
        </w:rPr>
        <w:t>for staff appraisals and statutory and mandatory training</w:t>
      </w:r>
      <w:r w:rsidR="00C03D81" w:rsidRPr="005414A4">
        <w:rPr>
          <w:b/>
          <w:bCs/>
        </w:rPr>
        <w:t xml:space="preserve"> and </w:t>
      </w:r>
      <w:r w:rsidR="00C328BE" w:rsidRPr="005414A4">
        <w:rPr>
          <w:b/>
          <w:bCs/>
        </w:rPr>
        <w:t>rai</w:t>
      </w:r>
      <w:r w:rsidR="00C03D81" w:rsidRPr="005414A4">
        <w:rPr>
          <w:b/>
          <w:bCs/>
        </w:rPr>
        <w:t xml:space="preserve">se the profile of its </w:t>
      </w:r>
      <w:r w:rsidR="004E07E4" w:rsidRPr="005414A4">
        <w:rPr>
          <w:b/>
          <w:bCs/>
        </w:rPr>
        <w:t>raising concerns policy</w:t>
      </w:r>
      <w:r w:rsidR="00605FA8">
        <w:rPr>
          <w:b/>
          <w:bCs/>
        </w:rPr>
        <w:t xml:space="preserve"> and</w:t>
      </w:r>
      <w:r w:rsidR="004E07E4" w:rsidRPr="005414A4">
        <w:rPr>
          <w:b/>
          <w:bCs/>
        </w:rPr>
        <w:t xml:space="preserve"> </w:t>
      </w:r>
      <w:r w:rsidR="001A26E7" w:rsidRPr="005414A4">
        <w:rPr>
          <w:bCs/>
        </w:rPr>
        <w:t xml:space="preserve">Putting Things Right </w:t>
      </w:r>
      <w:r w:rsidR="00605FA8">
        <w:rPr>
          <w:bCs/>
        </w:rPr>
        <w:t>p</w:t>
      </w:r>
      <w:r w:rsidR="001A26E7" w:rsidRPr="005414A4">
        <w:rPr>
          <w:bCs/>
        </w:rPr>
        <w:t>olicy</w:t>
      </w:r>
      <w:r w:rsidR="004E07E4" w:rsidRPr="005414A4">
        <w:rPr>
          <w:b/>
          <w:bCs/>
        </w:rPr>
        <w:t xml:space="preserve"> amongst staff</w:t>
      </w:r>
      <w:r w:rsidR="00EA3FCE">
        <w:rPr>
          <w:b/>
          <w:bCs/>
        </w:rPr>
        <w:t>.</w:t>
      </w:r>
    </w:p>
    <w:p w14:paraId="337A4A11" w14:textId="77777777" w:rsidR="00AC0082" w:rsidRPr="00382B64" w:rsidRDefault="00AF008F" w:rsidP="00382B64">
      <w:pPr>
        <w:pStyle w:val="Heading5"/>
      </w:pPr>
      <w:bookmarkStart w:id="4" w:name="_Hlk69324501"/>
      <w:bookmarkEnd w:id="3"/>
      <w:r>
        <w:t>Quality improvement</w:t>
      </w:r>
    </w:p>
    <w:p w14:paraId="7578465D" w14:textId="58FC6D2E" w:rsidR="00AC0082" w:rsidRPr="000904DF" w:rsidRDefault="008A091F" w:rsidP="00AC0082">
      <w:pPr>
        <w:pStyle w:val="Numberedtext"/>
        <w:rPr>
          <w:color w:val="595959" w:themeColor="text1" w:themeTint="A6"/>
        </w:rPr>
      </w:pPr>
      <w:r w:rsidRPr="00736560">
        <w:rPr>
          <w:b/>
          <w:color w:val="595959" w:themeColor="text1" w:themeTint="A6"/>
        </w:rPr>
        <w:t xml:space="preserve">The Trust </w:t>
      </w:r>
      <w:r w:rsidR="0054195F">
        <w:rPr>
          <w:b/>
          <w:color w:val="595959" w:themeColor="text1" w:themeTint="A6"/>
        </w:rPr>
        <w:t>intends to</w:t>
      </w:r>
      <w:r w:rsidR="0054195F" w:rsidRPr="00736560">
        <w:rPr>
          <w:b/>
          <w:color w:val="595959" w:themeColor="text1" w:themeTint="A6"/>
        </w:rPr>
        <w:t xml:space="preserve"> </w:t>
      </w:r>
      <w:r w:rsidRPr="00736560">
        <w:rPr>
          <w:b/>
          <w:color w:val="595959" w:themeColor="text1" w:themeTint="A6"/>
        </w:rPr>
        <w:t>review staff resources</w:t>
      </w:r>
      <w:r w:rsidR="0054195F">
        <w:rPr>
          <w:b/>
          <w:color w:val="595959" w:themeColor="text1" w:themeTint="A6"/>
        </w:rPr>
        <w:t xml:space="preserve"> and strengthen clinical governance arrangement</w:t>
      </w:r>
      <w:r w:rsidR="00603826">
        <w:rPr>
          <w:b/>
          <w:color w:val="595959" w:themeColor="text1" w:themeTint="A6"/>
        </w:rPr>
        <w:t xml:space="preserve"> </w:t>
      </w:r>
      <w:r w:rsidR="00603826">
        <w:rPr>
          <w:color w:val="595959" w:themeColor="text1" w:themeTint="A6"/>
        </w:rPr>
        <w:t>as part of the Quality as a Business Strategy</w:t>
      </w:r>
      <w:r w:rsidR="009C2FA3" w:rsidRPr="00736560">
        <w:rPr>
          <w:b/>
          <w:color w:val="595959" w:themeColor="text1" w:themeTint="A6"/>
        </w:rPr>
        <w:t xml:space="preserve">. </w:t>
      </w:r>
      <w:r w:rsidR="00AD2BDB">
        <w:rPr>
          <w:b/>
          <w:color w:val="595959" w:themeColor="text1" w:themeTint="A6"/>
        </w:rPr>
        <w:t xml:space="preserve">It has </w:t>
      </w:r>
      <w:r w:rsidR="008C53C3">
        <w:rPr>
          <w:b/>
          <w:color w:val="595959" w:themeColor="text1" w:themeTint="A6"/>
        </w:rPr>
        <w:t xml:space="preserve">invested in a dedicated officer to coordinate the </w:t>
      </w:r>
      <w:r w:rsidR="00603826">
        <w:rPr>
          <w:color w:val="595959" w:themeColor="text1" w:themeTint="A6"/>
        </w:rPr>
        <w:t>Quality and C</w:t>
      </w:r>
      <w:r w:rsidR="008C53C3">
        <w:rPr>
          <w:b/>
          <w:color w:val="595959" w:themeColor="text1" w:themeTint="A6"/>
        </w:rPr>
        <w:t xml:space="preserve">linical audit programme but there are currently gaps in </w:t>
      </w:r>
      <w:r w:rsidR="00216221">
        <w:rPr>
          <w:b/>
          <w:color w:val="595959" w:themeColor="text1" w:themeTint="A6"/>
        </w:rPr>
        <w:t xml:space="preserve">assurance </w:t>
      </w:r>
      <w:r w:rsidR="007A7768">
        <w:rPr>
          <w:color w:val="595959" w:themeColor="text1" w:themeTint="A6"/>
        </w:rPr>
        <w:t xml:space="preserve">in the plan demonstrating how </w:t>
      </w:r>
      <w:r w:rsidR="003A04A5">
        <w:rPr>
          <w:color w:val="595959" w:themeColor="text1" w:themeTint="A6"/>
        </w:rPr>
        <w:t>it</w:t>
      </w:r>
      <w:r w:rsidR="007A7768">
        <w:rPr>
          <w:color w:val="595959" w:themeColor="text1" w:themeTint="A6"/>
        </w:rPr>
        <w:t xml:space="preserve"> is informed by</w:t>
      </w:r>
      <w:r w:rsidR="00216221">
        <w:rPr>
          <w:b/>
          <w:color w:val="595959" w:themeColor="text1" w:themeTint="A6"/>
        </w:rPr>
        <w:t xml:space="preserve"> key risks to users and staff </w:t>
      </w:r>
      <w:r w:rsidR="0062689E">
        <w:rPr>
          <w:b/>
          <w:color w:val="595959" w:themeColor="text1" w:themeTint="A6"/>
        </w:rPr>
        <w:t>and whether recommendations have been implemented.</w:t>
      </w:r>
    </w:p>
    <w:p w14:paraId="1C917406" w14:textId="41D8B9A6" w:rsidR="000904DF" w:rsidRPr="000904DF" w:rsidRDefault="000904DF" w:rsidP="006C59F4">
      <w:pPr>
        <w:pStyle w:val="Heading5"/>
        <w:rPr>
          <w:b w:val="0"/>
          <w:color w:val="595959" w:themeColor="text1" w:themeTint="A6"/>
        </w:rPr>
      </w:pPr>
      <w:r w:rsidRPr="006C59F4">
        <w:rPr>
          <w:sz w:val="22"/>
          <w:szCs w:val="18"/>
        </w:rPr>
        <w:t>The approach to quality improvement</w:t>
      </w:r>
    </w:p>
    <w:bookmarkEnd w:id="4"/>
    <w:p w14:paraId="30841781" w14:textId="03BA11C1" w:rsidR="00C052BA" w:rsidRPr="00C052BA" w:rsidRDefault="00C052BA" w:rsidP="005E50BD">
      <w:pPr>
        <w:pStyle w:val="Numberedtext"/>
        <w:rPr>
          <w:color w:val="7030A0"/>
        </w:rPr>
      </w:pPr>
      <w:r>
        <w:t>The Trust</w:t>
      </w:r>
      <w:r w:rsidR="00B15DB9">
        <w:t xml:space="preserve"> has a small</w:t>
      </w:r>
      <w:r w:rsidR="00E14B29">
        <w:t>,</w:t>
      </w:r>
      <w:r w:rsidR="00B15DB9">
        <w:t xml:space="preserve"> dedicated </w:t>
      </w:r>
      <w:r w:rsidR="004C392A">
        <w:t xml:space="preserve">Quality </w:t>
      </w:r>
      <w:r w:rsidR="00B15DB9">
        <w:t xml:space="preserve">team comprising </w:t>
      </w:r>
      <w:r w:rsidR="00961A93">
        <w:t>one</w:t>
      </w:r>
      <w:r w:rsidR="00B54B3A">
        <w:t xml:space="preserve"> trained Improvement Advisor. It is currently </w:t>
      </w:r>
      <w:r w:rsidR="00E14B29">
        <w:t xml:space="preserve">training a second person to support the team and </w:t>
      </w:r>
      <w:r w:rsidR="00E64D0F">
        <w:t>has recently completed</w:t>
      </w:r>
      <w:r w:rsidR="00E14B29">
        <w:t xml:space="preserve"> baseline information on improvement resources </w:t>
      </w:r>
      <w:r w:rsidR="00D471BC">
        <w:t xml:space="preserve">to </w:t>
      </w:r>
      <w:r w:rsidR="00931971">
        <w:t>inform its invest</w:t>
      </w:r>
      <w:r w:rsidR="004D228C">
        <w:t>ment decisions on</w:t>
      </w:r>
      <w:r w:rsidR="00931971">
        <w:t xml:space="preserve"> </w:t>
      </w:r>
      <w:r w:rsidR="00F20845">
        <w:t>additional resources</w:t>
      </w:r>
      <w:r w:rsidR="004D228C">
        <w:t>.</w:t>
      </w:r>
      <w:r w:rsidR="007A7768">
        <w:t xml:space="preserve">  </w:t>
      </w:r>
      <w:r w:rsidR="00574857">
        <w:t xml:space="preserve">It also intends to </w:t>
      </w:r>
      <w:r w:rsidR="00687AFC">
        <w:t xml:space="preserve">build the capability of </w:t>
      </w:r>
      <w:r w:rsidR="00567793">
        <w:t xml:space="preserve">existing staff </w:t>
      </w:r>
      <w:r w:rsidR="00687AFC">
        <w:t xml:space="preserve">in </w:t>
      </w:r>
      <w:r w:rsidR="00DC666B">
        <w:t>i</w:t>
      </w:r>
      <w:r w:rsidR="00687AFC">
        <w:t xml:space="preserve">mprovement approaches and methodologies </w:t>
      </w:r>
      <w:r w:rsidR="00567793">
        <w:t xml:space="preserve">to support individual teams. </w:t>
      </w:r>
    </w:p>
    <w:p w14:paraId="335EF26C" w14:textId="26FA42D9" w:rsidR="00BC4CA6" w:rsidRPr="000C2441" w:rsidRDefault="000479BE" w:rsidP="005E50BD">
      <w:pPr>
        <w:pStyle w:val="Numberedtext"/>
        <w:rPr>
          <w:color w:val="7030A0"/>
        </w:rPr>
      </w:pPr>
      <w:r>
        <w:t xml:space="preserve">Improvement Cymru </w:t>
      </w:r>
      <w:r w:rsidR="00687AFC">
        <w:t xml:space="preserve">is one of the Directorates in the Trust </w:t>
      </w:r>
      <w:r>
        <w:t xml:space="preserve">and </w:t>
      </w:r>
      <w:r w:rsidR="00687AFC">
        <w:t xml:space="preserve">will be leading the implementation of </w:t>
      </w:r>
      <w:r w:rsidR="006C199D">
        <w:t xml:space="preserve">the </w:t>
      </w:r>
      <w:r w:rsidR="00687AFC">
        <w:t xml:space="preserve">Quality as a </w:t>
      </w:r>
      <w:r w:rsidR="00AC0E12">
        <w:t>B</w:t>
      </w:r>
      <w:r w:rsidR="00687AFC">
        <w:t xml:space="preserve">usiness </w:t>
      </w:r>
      <w:r w:rsidR="00AC0E12">
        <w:t>S</w:t>
      </w:r>
      <w:r w:rsidR="00687AFC">
        <w:t>trategy and organisational approach to improvement.  Improvement Cymru will support staff development through the ‘Improvement in Practice’ education and training and</w:t>
      </w:r>
      <w:r w:rsidR="00687AFC" w:rsidRPr="00687AFC">
        <w:t xml:space="preserve"> </w:t>
      </w:r>
      <w:r w:rsidR="00687AFC">
        <w:t xml:space="preserve">where appropriate access to the Gold </w:t>
      </w:r>
      <w:r w:rsidR="00687AFC" w:rsidRPr="00687AFC">
        <w:t>network of improv</w:t>
      </w:r>
      <w:r w:rsidR="00687AFC">
        <w:t xml:space="preserve">ement coaches available through the </w:t>
      </w:r>
      <w:r w:rsidR="00687AFC" w:rsidRPr="00687AFC">
        <w:t>Improvement Cymru website</w:t>
      </w:r>
      <w:r w:rsidR="00687AFC">
        <w:t>.</w:t>
      </w:r>
      <w:r w:rsidR="00AB2603">
        <w:t xml:space="preserve"> </w:t>
      </w:r>
      <w:r w:rsidR="009A2EC8">
        <w:t xml:space="preserve">In addition, </w:t>
      </w:r>
      <w:r w:rsidR="004C392A">
        <w:t xml:space="preserve">the Trust’s Quality team provides some </w:t>
      </w:r>
      <w:r w:rsidR="00B530A7">
        <w:t xml:space="preserve">bespoke </w:t>
      </w:r>
      <w:r w:rsidR="00484CEE">
        <w:t>support to teams in relation to quality and improvement work they are trying to achieve.  Such as outcome measures, building logic models,</w:t>
      </w:r>
      <w:r w:rsidR="00B530A7">
        <w:t xml:space="preserve"> process mapping </w:t>
      </w:r>
      <w:r w:rsidR="00484CEE">
        <w:t>etc, available support</w:t>
      </w:r>
      <w:r w:rsidR="006175E4">
        <w:t xml:space="preserve"> is limited by capacity in the team</w:t>
      </w:r>
      <w:r w:rsidR="00B530A7">
        <w:t>.</w:t>
      </w:r>
      <w:r w:rsidR="00507FA7">
        <w:t xml:space="preserve"> Staff from both Improvement Cymru and the Quality team were re</w:t>
      </w:r>
      <w:r w:rsidR="002814BC">
        <w:t xml:space="preserve">deployed to support the COVID-19 response until August 2021 which also </w:t>
      </w:r>
      <w:r w:rsidR="00044A79">
        <w:t>restricted capacity.</w:t>
      </w:r>
    </w:p>
    <w:p w14:paraId="0AFCEC4E" w14:textId="16C2F05C" w:rsidR="00493CF7" w:rsidRPr="00B50738" w:rsidRDefault="00532774" w:rsidP="005E50BD">
      <w:pPr>
        <w:pStyle w:val="Numberedtext"/>
        <w:rPr>
          <w:color w:val="7030A0"/>
        </w:rPr>
      </w:pPr>
      <w:r>
        <w:t xml:space="preserve">The </w:t>
      </w:r>
      <w:r w:rsidR="00484CEE">
        <w:t>Quality as a Business</w:t>
      </w:r>
      <w:r>
        <w:t xml:space="preserve"> Strategy aims to better </w:t>
      </w:r>
      <w:r w:rsidR="00291575">
        <w:t xml:space="preserve">embed quality and improvement in the planning and delivery </w:t>
      </w:r>
      <w:r w:rsidR="00E75782">
        <w:t>of services</w:t>
      </w:r>
      <w:r w:rsidR="002759B5">
        <w:t xml:space="preserve"> because c</w:t>
      </w:r>
      <w:r w:rsidR="00E75782">
        <w:t xml:space="preserve">urrently, the Trust does not have a strategic approach to </w:t>
      </w:r>
      <w:r w:rsidR="009234BD">
        <w:t xml:space="preserve">planning </w:t>
      </w:r>
      <w:r w:rsidR="00E75782">
        <w:t>its improvement programme</w:t>
      </w:r>
      <w:r w:rsidR="004B18A1">
        <w:t>. Projects are chosen on an ad hoc basis where resources allow</w:t>
      </w:r>
      <w:r w:rsidR="00C3372C">
        <w:t xml:space="preserve"> and learning is not shared widely. </w:t>
      </w:r>
      <w:r w:rsidR="00FD1074">
        <w:t>T</w:t>
      </w:r>
      <w:r w:rsidR="00484CEE">
        <w:t xml:space="preserve">o strengthen </w:t>
      </w:r>
      <w:r w:rsidR="00FD1074">
        <w:t>q</w:t>
      </w:r>
      <w:r w:rsidR="00484CEE">
        <w:t xml:space="preserve">uality and </w:t>
      </w:r>
      <w:r w:rsidR="00FD1074">
        <w:t>c</w:t>
      </w:r>
      <w:r w:rsidR="00484CEE">
        <w:t xml:space="preserve">linical </w:t>
      </w:r>
      <w:r w:rsidR="00FD1074">
        <w:t>g</w:t>
      </w:r>
      <w:r w:rsidR="00484CEE">
        <w:t>overnance arrangements</w:t>
      </w:r>
      <w:r w:rsidR="00FD1074">
        <w:t>,</w:t>
      </w:r>
      <w:r w:rsidR="00484CEE">
        <w:t xml:space="preserve"> the Trust</w:t>
      </w:r>
      <w:r w:rsidR="001E5D2F">
        <w:t xml:space="preserve"> intends to triangulate corporate and performance data with complaints, concerns</w:t>
      </w:r>
      <w:r w:rsidR="00B53BBF">
        <w:t>,</w:t>
      </w:r>
      <w:r w:rsidR="001E5D2F">
        <w:t xml:space="preserve"> and </w:t>
      </w:r>
      <w:r w:rsidR="001E5D2F">
        <w:lastRenderedPageBreak/>
        <w:t xml:space="preserve">incidents to understand areas where improvement is needed and can make an impact. </w:t>
      </w:r>
      <w:r w:rsidR="008A53F0">
        <w:t xml:space="preserve">It </w:t>
      </w:r>
      <w:r w:rsidR="00416C46">
        <w:t xml:space="preserve">also </w:t>
      </w:r>
      <w:r w:rsidR="008A53F0">
        <w:t xml:space="preserve">plans to </w:t>
      </w:r>
      <w:r w:rsidR="00484CEE">
        <w:t xml:space="preserve">establish </w:t>
      </w:r>
      <w:r w:rsidR="00416C46">
        <w:t>a</w:t>
      </w:r>
      <w:r w:rsidR="00484CEE">
        <w:t>n Improvement</w:t>
      </w:r>
      <w:r w:rsidR="00416C46">
        <w:t xml:space="preserve"> hub to </w:t>
      </w:r>
      <w:r w:rsidR="003C2766">
        <w:t>increase capability in improvement across the organisation with access to</w:t>
      </w:r>
      <w:r w:rsidR="00416C46">
        <w:t xml:space="preserve"> </w:t>
      </w:r>
      <w:r w:rsidR="00235E52">
        <w:t>guidance</w:t>
      </w:r>
      <w:r w:rsidR="003C2766">
        <w:t>, tools</w:t>
      </w:r>
      <w:r w:rsidR="00235E52">
        <w:t xml:space="preserve"> and learning from improvement projects.</w:t>
      </w:r>
    </w:p>
    <w:p w14:paraId="0B684355" w14:textId="6EC82315" w:rsidR="00B50738" w:rsidRPr="009163C8" w:rsidRDefault="00B50738" w:rsidP="005E50BD">
      <w:pPr>
        <w:pStyle w:val="Numberedtext"/>
        <w:rPr>
          <w:color w:val="7030A0"/>
        </w:rPr>
      </w:pPr>
      <w:r>
        <w:t xml:space="preserve">The screening </w:t>
      </w:r>
      <w:r w:rsidR="00DB7B6F">
        <w:t>division and programmes within it do not have dedicated improvement leads</w:t>
      </w:r>
      <w:r w:rsidR="00A353D3">
        <w:t xml:space="preserve"> which, as with other parts of the Trust</w:t>
      </w:r>
      <w:r w:rsidR="00921F25">
        <w:t>, limits quality improvement in the division</w:t>
      </w:r>
      <w:r w:rsidR="00BA2FD2">
        <w:t>. Nonethe</w:t>
      </w:r>
      <w:r w:rsidR="003973F3">
        <w:t>less, we heard examples of improvement activity</w:t>
      </w:r>
      <w:r w:rsidR="00BE2A16">
        <w:t xml:space="preserve"> based on user feedback and engagement with the broader population (see para</w:t>
      </w:r>
      <w:r w:rsidR="006754C7">
        <w:t xml:space="preserve">graph </w:t>
      </w:r>
      <w:r w:rsidR="00F82D3F">
        <w:t>48</w:t>
      </w:r>
      <w:r w:rsidR="00BE2A16">
        <w:t xml:space="preserve"> on </w:t>
      </w:r>
      <w:r w:rsidR="000C3A55">
        <w:t>user</w:t>
      </w:r>
      <w:r w:rsidR="00BE2A16">
        <w:t xml:space="preserve"> experience). </w:t>
      </w:r>
      <w:r w:rsidR="00921F25">
        <w:t xml:space="preserve">The Trust recognises there may be gaps in its capacity to support quality improvement initiatives </w:t>
      </w:r>
      <w:r w:rsidR="00413A09">
        <w:t>is</w:t>
      </w:r>
      <w:r w:rsidR="00921F25">
        <w:t xml:space="preserve"> assess</w:t>
      </w:r>
      <w:r w:rsidR="00F46B0D">
        <w:t>ing</w:t>
      </w:r>
      <w:r w:rsidR="00921F25">
        <w:t xml:space="preserve"> its resources </w:t>
      </w:r>
      <w:r w:rsidR="003C2766">
        <w:t>part of Quality as a Business Strategy</w:t>
      </w:r>
      <w:r w:rsidR="00793127">
        <w:t>.</w:t>
      </w:r>
    </w:p>
    <w:p w14:paraId="7FB46B78" w14:textId="6C242BA5" w:rsidR="009163C8" w:rsidRPr="009163C8" w:rsidRDefault="009163C8" w:rsidP="006C59F4">
      <w:pPr>
        <w:pStyle w:val="Heading5"/>
        <w:rPr>
          <w:b w:val="0"/>
          <w:bCs/>
          <w:color w:val="7030A0"/>
        </w:rPr>
      </w:pPr>
      <w:r w:rsidRPr="006C59F4">
        <w:rPr>
          <w:sz w:val="22"/>
          <w:szCs w:val="18"/>
        </w:rPr>
        <w:t>Clinical audit</w:t>
      </w:r>
    </w:p>
    <w:p w14:paraId="689BA09C" w14:textId="7685D86A" w:rsidR="00EE4C05" w:rsidRDefault="003C2766" w:rsidP="00EE4C05">
      <w:pPr>
        <w:pStyle w:val="Numberedtext"/>
      </w:pPr>
      <w:r>
        <w:t xml:space="preserve">Quality and </w:t>
      </w:r>
      <w:r w:rsidR="003F41AE" w:rsidRPr="003F41AE">
        <w:t>Clinical audit is an important way of providing assurance about the quality and safety of services</w:t>
      </w:r>
      <w:r w:rsidR="00EE4C05">
        <w:t xml:space="preserve">. In the </w:t>
      </w:r>
      <w:r w:rsidR="00A57DE3">
        <w:t>New-born</w:t>
      </w:r>
      <w:r w:rsidR="00EE4C05">
        <w:t xml:space="preserve"> Hearing programme we saw positive examples where clinical audit</w:t>
      </w:r>
      <w:r w:rsidR="00F4568A">
        <w:t>s</w:t>
      </w:r>
      <w:r w:rsidR="00EE4C05">
        <w:t xml:space="preserve"> were identified based on risk and recommendations implemented. </w:t>
      </w:r>
      <w:r w:rsidR="004E0827">
        <w:t xml:space="preserve">Learning from clinical audit is shared </w:t>
      </w:r>
      <w:r w:rsidR="00EE1E3C">
        <w:t xml:space="preserve">across the programme team and </w:t>
      </w:r>
      <w:r w:rsidR="00F10F48">
        <w:t>screening</w:t>
      </w:r>
      <w:r w:rsidR="00EE1E3C">
        <w:t xml:space="preserve"> division in some instances but not co</w:t>
      </w:r>
      <w:r w:rsidR="00450DCF">
        <w:t xml:space="preserve">nsistently shared with the broader organisation. </w:t>
      </w:r>
      <w:r w:rsidR="00EE4C05">
        <w:t xml:space="preserve">Until recently, the Trust had no dedicated central resource for </w:t>
      </w:r>
      <w:r w:rsidR="00F06942">
        <w:t>q</w:t>
      </w:r>
      <w:r w:rsidR="00741004">
        <w:t xml:space="preserve">uality and </w:t>
      </w:r>
      <w:r w:rsidR="00EE4C05">
        <w:t xml:space="preserve">clinical audit. Individual teams </w:t>
      </w:r>
      <w:r w:rsidR="004B2F0D">
        <w:t>were</w:t>
      </w:r>
      <w:r w:rsidR="00EE4C05">
        <w:t xml:space="preserve"> </w:t>
      </w:r>
      <w:r w:rsidR="004B2F0D">
        <w:t xml:space="preserve">and continue to be, </w:t>
      </w:r>
      <w:r w:rsidR="00EE4C05">
        <w:t xml:space="preserve">responsible for identifying and conducting </w:t>
      </w:r>
      <w:r w:rsidR="0021332C">
        <w:t>q</w:t>
      </w:r>
      <w:r>
        <w:t xml:space="preserve">uality and </w:t>
      </w:r>
      <w:r w:rsidR="00EE4C05">
        <w:t xml:space="preserve">clinical audit </w:t>
      </w:r>
      <w:r w:rsidR="00741004">
        <w:t xml:space="preserve">activity </w:t>
      </w:r>
      <w:r w:rsidR="00EE4C05">
        <w:t>and the Q</w:t>
      </w:r>
      <w:r w:rsidR="0021332C">
        <w:t xml:space="preserve">uality Nursing and Allied Health Professionals </w:t>
      </w:r>
      <w:r w:rsidR="00741004">
        <w:t xml:space="preserve">Directorate is </w:t>
      </w:r>
      <w:r w:rsidR="00EE4C05">
        <w:t xml:space="preserve">responsible for </w:t>
      </w:r>
      <w:r w:rsidR="00741004">
        <w:t xml:space="preserve">the organisational approach to </w:t>
      </w:r>
      <w:r w:rsidR="00B16EEF">
        <w:t>q</w:t>
      </w:r>
      <w:r w:rsidR="00741004">
        <w:t xml:space="preserve">uality and </w:t>
      </w:r>
      <w:r w:rsidR="00B16EEF">
        <w:t>c</w:t>
      </w:r>
      <w:r w:rsidR="00741004">
        <w:t>linical audit</w:t>
      </w:r>
      <w:r w:rsidR="00931760">
        <w:t xml:space="preserve">, </w:t>
      </w:r>
      <w:r w:rsidR="00741004">
        <w:t xml:space="preserve">coordinating and </w:t>
      </w:r>
      <w:r w:rsidR="00EE4C05">
        <w:t xml:space="preserve">developing </w:t>
      </w:r>
      <w:r w:rsidR="00741004">
        <w:t xml:space="preserve">the quality and </w:t>
      </w:r>
      <w:r w:rsidR="00EE4C05">
        <w:t>clinical audit plans</w:t>
      </w:r>
      <w:r w:rsidR="00931760">
        <w:t>,</w:t>
      </w:r>
      <w:r w:rsidR="00EE4C05">
        <w:t xml:space="preserve"> and </w:t>
      </w:r>
      <w:r w:rsidR="00741004">
        <w:t xml:space="preserve">reporting </w:t>
      </w:r>
      <w:r w:rsidR="00EE4C05">
        <w:t xml:space="preserve">progress </w:t>
      </w:r>
      <w:r w:rsidR="00741004">
        <w:t xml:space="preserve">to the Executive team and </w:t>
      </w:r>
      <w:r w:rsidR="00931760">
        <w:t xml:space="preserve">the </w:t>
      </w:r>
      <w:r w:rsidR="00741004">
        <w:t>Q</w:t>
      </w:r>
      <w:r w:rsidR="00931760">
        <w:t xml:space="preserve">uality, </w:t>
      </w:r>
      <w:r w:rsidR="00741004">
        <w:t>S</w:t>
      </w:r>
      <w:r w:rsidR="00931760">
        <w:t xml:space="preserve">afety and </w:t>
      </w:r>
      <w:r w:rsidR="00741004">
        <w:t>I</w:t>
      </w:r>
      <w:r w:rsidR="00931760">
        <w:t xml:space="preserve">mprovement </w:t>
      </w:r>
      <w:r w:rsidR="00741004">
        <w:t>C</w:t>
      </w:r>
      <w:r w:rsidR="00931760">
        <w:t>ommittee</w:t>
      </w:r>
      <w:r w:rsidR="00EE4C05">
        <w:t>.</w:t>
      </w:r>
      <w:r w:rsidR="00741004">
        <w:t xml:space="preserve"> There are plans commenced to strengthen our overall approach to Quality and Clinical audit.  </w:t>
      </w:r>
      <w:r w:rsidR="00EE4C05">
        <w:t xml:space="preserve"> Some clinical audits were delayed during the pandemic, particularly due to staff resources. </w:t>
      </w:r>
    </w:p>
    <w:p w14:paraId="536E9F40" w14:textId="48D2BA7C" w:rsidR="008E5C43" w:rsidRDefault="00EE4C05" w:rsidP="00EE4C05">
      <w:pPr>
        <w:pStyle w:val="Numberedtext"/>
      </w:pPr>
      <w:r>
        <w:t xml:space="preserve">There are gaps in the Trust’s central oversight of </w:t>
      </w:r>
      <w:r w:rsidR="00036517">
        <w:t>q</w:t>
      </w:r>
      <w:r w:rsidR="00741004">
        <w:t xml:space="preserve">uality and </w:t>
      </w:r>
      <w:r>
        <w:t>clinical audit</w:t>
      </w:r>
      <w:r w:rsidR="005C0726">
        <w:t xml:space="preserve"> </w:t>
      </w:r>
      <w:r w:rsidR="005C0726" w:rsidRPr="00A63747">
        <w:rPr>
          <w:b/>
        </w:rPr>
        <w:t xml:space="preserve">(see recommendation </w:t>
      </w:r>
      <w:r w:rsidR="007F78A7">
        <w:rPr>
          <w:b/>
        </w:rPr>
        <w:t>3</w:t>
      </w:r>
      <w:r w:rsidR="005C0726">
        <w:t>)</w:t>
      </w:r>
      <w:r>
        <w:t xml:space="preserve">. Most, but not all clinical audits are included in the clinical audit plan but the Trust does not have a clear picture of the totality of clinical audits across the organisation. It does not have enough information </w:t>
      </w:r>
      <w:r w:rsidR="00741004">
        <w:t>in the plan</w:t>
      </w:r>
      <w:r>
        <w:t xml:space="preserve"> to demonstrate that the audit programme is based on the key risks to users and staff, or whether recommendations have been implemented. The recommendations of clinical audits in the clinical audit plan are included in the progress and annual reports to the Quality, Safety</w:t>
      </w:r>
      <w:r w:rsidR="00B53BBF">
        <w:t>,</w:t>
      </w:r>
      <w:r>
        <w:t xml:space="preserve"> and Improvement Committee but the information is in embedded links and not easy to read. </w:t>
      </w:r>
      <w:r w:rsidR="009171AC">
        <w:t xml:space="preserve">The Committee does not have a system for tracking the Trust’s progress implementing the recommendations of clinical audit. In addition, the Trust does not have a consistent process </w:t>
      </w:r>
      <w:r>
        <w:t xml:space="preserve">The Trust does not </w:t>
      </w:r>
      <w:r w:rsidR="00741004">
        <w:t>currently</w:t>
      </w:r>
      <w:r>
        <w:t xml:space="preserve"> collate or share the themes arising from clinical audit</w:t>
      </w:r>
      <w:r w:rsidR="00741004">
        <w:t xml:space="preserve"> but</w:t>
      </w:r>
      <w:r w:rsidR="0039746D">
        <w:t xml:space="preserve"> is exploring ways to do so </w:t>
      </w:r>
      <w:r w:rsidR="005167AE">
        <w:t xml:space="preserve">as part of wider improvement work in quality and clinical audit. </w:t>
      </w:r>
    </w:p>
    <w:p w14:paraId="356D7E54" w14:textId="75484CBE" w:rsidR="00EE4C05" w:rsidRDefault="00B012FD" w:rsidP="003156F4">
      <w:pPr>
        <w:pStyle w:val="Numberedtext"/>
      </w:pPr>
      <w:r>
        <w:t xml:space="preserve">From February 2021, the Trust employed a dedicated officer to coordinate and strength </w:t>
      </w:r>
      <w:r w:rsidR="00CD432C">
        <w:t>its</w:t>
      </w:r>
      <w:r>
        <w:t xml:space="preserve"> approach to quality and clinical audit. </w:t>
      </w:r>
      <w:r w:rsidR="00E23599">
        <w:t xml:space="preserve">The work will also consider </w:t>
      </w:r>
      <w:r w:rsidR="00E23599">
        <w:lastRenderedPageBreak/>
        <w:t>whether to create a central repository of quality and clinical audits to share learning and good practice. Creating a central repository also has the potential to improve oversight of the quality and clinical audit programme.</w:t>
      </w:r>
      <w:r w:rsidR="00E20ED7">
        <w:t xml:space="preserve"> I</w:t>
      </w:r>
      <w:r w:rsidR="003447A5">
        <w:t xml:space="preserve">t will also </w:t>
      </w:r>
      <w:r w:rsidR="004536BC">
        <w:t>seek to address inconsistencies in the</w:t>
      </w:r>
      <w:r w:rsidR="00E20ED7">
        <w:t xml:space="preserve"> Trust</w:t>
      </w:r>
      <w:r w:rsidR="004536BC">
        <w:t>’s</w:t>
      </w:r>
      <w:r w:rsidR="00E20ED7">
        <w:t xml:space="preserve"> process</w:t>
      </w:r>
      <w:r w:rsidR="004536BC">
        <w:t>es</w:t>
      </w:r>
      <w:r w:rsidR="00E20ED7">
        <w:t xml:space="preserve"> to assure the quality of its clinical audit programme, </w:t>
      </w:r>
      <w:r w:rsidR="004536BC">
        <w:t xml:space="preserve">and </w:t>
      </w:r>
      <w:r w:rsidR="00E20ED7">
        <w:t>to identify areas for follow-up audit work</w:t>
      </w:r>
      <w:r w:rsidR="00F677F3">
        <w:t>.</w:t>
      </w:r>
      <w:r w:rsidR="003447A5">
        <w:t xml:space="preserve"> </w:t>
      </w:r>
    </w:p>
    <w:p w14:paraId="6560CD3C" w14:textId="7AB0A763" w:rsidR="00ED5E56" w:rsidRPr="00DD171C" w:rsidRDefault="00F57A3B" w:rsidP="00382B64">
      <w:pPr>
        <w:pStyle w:val="Heading5"/>
      </w:pPr>
      <w:r w:rsidRPr="009C0778">
        <w:t>V</w:t>
      </w:r>
      <w:r w:rsidR="00AF008F" w:rsidRPr="009C0778">
        <w:t xml:space="preserve">alues </w:t>
      </w:r>
      <w:r w:rsidR="00AF008F" w:rsidRPr="00DD171C">
        <w:t>and behaviour</w:t>
      </w:r>
    </w:p>
    <w:p w14:paraId="471E2D16" w14:textId="6A2EAD85" w:rsidR="005862B0" w:rsidRPr="00DD171C" w:rsidRDefault="00EC1B2A" w:rsidP="009C0778">
      <w:pPr>
        <w:pStyle w:val="Numberedtext"/>
      </w:pPr>
      <w:r w:rsidRPr="00DD171C">
        <w:rPr>
          <w:b/>
        </w:rPr>
        <w:t xml:space="preserve">The Trust is committed </w:t>
      </w:r>
      <w:r w:rsidR="00172DAD" w:rsidRPr="00DD171C">
        <w:rPr>
          <w:b/>
        </w:rPr>
        <w:t>to embedding</w:t>
      </w:r>
      <w:r w:rsidR="005A48D3" w:rsidRPr="00DD171C">
        <w:rPr>
          <w:b/>
        </w:rPr>
        <w:t xml:space="preserve"> its values and behaviours framework across its business but must </w:t>
      </w:r>
      <w:r w:rsidR="00DD171C" w:rsidRPr="00DD171C">
        <w:rPr>
          <w:b/>
        </w:rPr>
        <w:t xml:space="preserve">do more to </w:t>
      </w:r>
      <w:r w:rsidR="005A48D3" w:rsidRPr="00DD171C">
        <w:rPr>
          <w:b/>
        </w:rPr>
        <w:t>improve compliance</w:t>
      </w:r>
      <w:r w:rsidR="00552A9B" w:rsidRPr="00DD171C">
        <w:rPr>
          <w:b/>
        </w:rPr>
        <w:t xml:space="preserve"> for staff appraisals</w:t>
      </w:r>
      <w:r w:rsidR="00EB0B4E">
        <w:rPr>
          <w:b/>
        </w:rPr>
        <w:t xml:space="preserve"> and statutory and mandatory </w:t>
      </w:r>
      <w:r w:rsidR="00EB0B4E" w:rsidRPr="005414A4">
        <w:rPr>
          <w:b/>
        </w:rPr>
        <w:t>training</w:t>
      </w:r>
      <w:r w:rsidR="00CE0579" w:rsidRPr="005414A4">
        <w:rPr>
          <w:b/>
        </w:rPr>
        <w:t>.</w:t>
      </w:r>
      <w:r w:rsidR="005A48D3" w:rsidRPr="00DD171C">
        <w:rPr>
          <w:b/>
        </w:rPr>
        <w:t xml:space="preserve"> </w:t>
      </w:r>
    </w:p>
    <w:p w14:paraId="0806504E" w14:textId="25D7A93D" w:rsidR="008B5395" w:rsidRDefault="008B5395" w:rsidP="00172DAD">
      <w:pPr>
        <w:pStyle w:val="Numberedtext"/>
      </w:pPr>
      <w:r>
        <w:t xml:space="preserve">As part of this review and our structured assessment work, we observed Board and committee meetings and interviewed staff and non-Executive Directors. We observed an open, learning culture that could be further improved with better integration </w:t>
      </w:r>
      <w:r w:rsidR="00651EB5">
        <w:t xml:space="preserve">particularly </w:t>
      </w:r>
      <w:r w:rsidR="008D5B3E">
        <w:t xml:space="preserve">by better linking learning from staff and user feedback </w:t>
      </w:r>
      <w:r w:rsidR="00A67CF9">
        <w:t>and the Trust’s approach to delivering its equality duties</w:t>
      </w:r>
      <w:r w:rsidR="00355767">
        <w:t xml:space="preserve"> to improvement activity</w:t>
      </w:r>
      <w:r>
        <w:t xml:space="preserve"> across the organisation. The Trust’s integrated governance model and Quality and Improvement Strategy both aim to improve integration and share learning. Positively, the </w:t>
      </w:r>
      <w:r w:rsidRPr="00BA2EC3">
        <w:t>latest NHS Wales staff survey</w:t>
      </w:r>
      <w:r w:rsidRPr="00BA2EC3">
        <w:rPr>
          <w:rStyle w:val="FootnoteReference"/>
        </w:rPr>
        <w:footnoteReference w:id="6"/>
      </w:r>
      <w:r w:rsidRPr="00BA2EC3">
        <w:t xml:space="preserve"> </w:t>
      </w:r>
      <w:r>
        <w:t xml:space="preserve">shows that very few of the Trust staff who responded to the survey experienced bullying, harassment, or abuse by a manager, another colleague, or member of the public in the last 12 months (8%, 12%, and 8% of respectively). </w:t>
      </w:r>
    </w:p>
    <w:p w14:paraId="0540880A" w14:textId="3B96A565" w:rsidR="00113522" w:rsidRPr="00107B70" w:rsidRDefault="003C78CF" w:rsidP="00DD59B6">
      <w:pPr>
        <w:pStyle w:val="Numberedtext"/>
      </w:pPr>
      <w:r w:rsidRPr="00107B70">
        <w:t xml:space="preserve">Our </w:t>
      </w:r>
      <w:r w:rsidR="00AF57F6">
        <w:t>s</w:t>
      </w:r>
      <w:r w:rsidR="00942740">
        <w:t>urvey</w:t>
      </w:r>
      <w:r w:rsidRPr="00107B70">
        <w:t xml:space="preserve"> revealed a p</w:t>
      </w:r>
      <w:r w:rsidR="005740E8" w:rsidRPr="00107B70">
        <w:t>ositive p</w:t>
      </w:r>
      <w:r w:rsidRPr="00107B70">
        <w:t>icture in relation to the culture around reporting errors, near misses or incidents and raising concerns</w:t>
      </w:r>
      <w:r w:rsidR="00945D7C" w:rsidRPr="00107B70">
        <w:rPr>
          <w:rStyle w:val="FootnoteReference"/>
        </w:rPr>
        <w:footnoteReference w:id="7"/>
      </w:r>
      <w:r w:rsidRPr="00107B70">
        <w:t xml:space="preserve">. </w:t>
      </w:r>
      <w:r w:rsidR="00945D7C">
        <w:t xml:space="preserve">Unfortunately the low response </w:t>
      </w:r>
      <w:r w:rsidR="001D1EE3">
        <w:t xml:space="preserve">to our survey means it unlikely to be representative of the Newborn Hearing Programme or more broadly. </w:t>
      </w:r>
      <w:r w:rsidR="00D74D3F">
        <w:t>From its own work, the Trust is aware there are parts of the organisation where staff do not feel able or confident to report error</w:t>
      </w:r>
      <w:r w:rsidR="004D7124">
        <w:t>s, near misses or incidents. The Trust is working to improve</w:t>
      </w:r>
      <w:r w:rsidR="00A0768F">
        <w:t xml:space="preserve"> organisational culture and support staff to report</w:t>
      </w:r>
      <w:r w:rsidR="007317EB">
        <w:t xml:space="preserve"> issues as part of its Quality as a Business Strategy.</w:t>
      </w:r>
      <w:r w:rsidR="004D7124">
        <w:t xml:space="preserve"> </w:t>
      </w:r>
      <w:r w:rsidR="00EE6FE1" w:rsidRPr="00107B70">
        <w:t xml:space="preserve"> </w:t>
      </w:r>
    </w:p>
    <w:p w14:paraId="241F7DB4" w14:textId="2033F4DC" w:rsidR="00141D34" w:rsidRDefault="0045326B" w:rsidP="0045326B">
      <w:pPr>
        <w:pStyle w:val="Numberedtext"/>
      </w:pPr>
      <w:r>
        <w:t xml:space="preserve">The </w:t>
      </w:r>
      <w:r w:rsidR="00CB3BED">
        <w:t xml:space="preserve">Trust </w:t>
      </w:r>
      <w:r w:rsidR="00DA4062">
        <w:t xml:space="preserve">updated its values and behaviours framework </w:t>
      </w:r>
      <w:r w:rsidR="000279E5">
        <w:t xml:space="preserve">at the end of </w:t>
      </w:r>
      <w:r w:rsidR="00DA4062">
        <w:t>2019</w:t>
      </w:r>
      <w:r w:rsidR="00C55F75">
        <w:t xml:space="preserve"> a</w:t>
      </w:r>
      <w:r w:rsidR="000279E5">
        <w:t xml:space="preserve">nd is currently </w:t>
      </w:r>
      <w:r w:rsidR="00F0477A">
        <w:t>incorporat</w:t>
      </w:r>
      <w:r w:rsidR="000279E5">
        <w:t xml:space="preserve">ing the framework </w:t>
      </w:r>
      <w:r w:rsidR="002B6B86">
        <w:t xml:space="preserve">into its </w:t>
      </w:r>
      <w:r w:rsidR="00004220">
        <w:t xml:space="preserve">organisational processes including </w:t>
      </w:r>
      <w:r w:rsidR="002B6B86">
        <w:t xml:space="preserve">recruitment and </w:t>
      </w:r>
      <w:r w:rsidR="00004220">
        <w:t>staff appraisal</w:t>
      </w:r>
      <w:r w:rsidR="002B6B86">
        <w:t xml:space="preserve">. </w:t>
      </w:r>
      <w:r w:rsidR="00C878A1">
        <w:t xml:space="preserve">The Board approved the new People Strategy in January 2020. The Strategy has a strong emphasis </w:t>
      </w:r>
      <w:r w:rsidR="0074792C">
        <w:t xml:space="preserve">on ensuring </w:t>
      </w:r>
      <w:r w:rsidR="003C15FB">
        <w:t xml:space="preserve">culture and values </w:t>
      </w:r>
      <w:r w:rsidR="003C15FB">
        <w:lastRenderedPageBreak/>
        <w:t>are a key part of staff’s lived experience</w:t>
      </w:r>
      <w:r w:rsidR="005B6649">
        <w:rPr>
          <w:rStyle w:val="FootnoteReference"/>
        </w:rPr>
        <w:footnoteReference w:id="8"/>
      </w:r>
      <w:r w:rsidR="003C15FB">
        <w:t xml:space="preserve">. </w:t>
      </w:r>
      <w:r w:rsidR="00D2751E">
        <w:t xml:space="preserve">The Strategy includes </w:t>
      </w:r>
      <w:r w:rsidR="005C1EE7">
        <w:t>actions</w:t>
      </w:r>
      <w:r w:rsidR="002A7607">
        <w:t xml:space="preserve"> to measure and monitor organisational culture</w:t>
      </w:r>
      <w:r w:rsidR="00912471">
        <w:t>, support</w:t>
      </w:r>
      <w:r w:rsidR="00C121F9">
        <w:t>ing</w:t>
      </w:r>
      <w:r w:rsidR="00912471">
        <w:t xml:space="preserve"> staff and managers to</w:t>
      </w:r>
      <w:r w:rsidR="008E5960">
        <w:t xml:space="preserve"> </w:t>
      </w:r>
      <w:r w:rsidR="001D568F">
        <w:t>embed organisational values and build</w:t>
      </w:r>
      <w:r w:rsidR="00B22569">
        <w:t>ing</w:t>
      </w:r>
      <w:r w:rsidR="001D568F">
        <w:t xml:space="preserve"> </w:t>
      </w:r>
      <w:r w:rsidR="00CC7FA2">
        <w:t>a psychologically safe organisation where people are confident to raise ideas and concerns</w:t>
      </w:r>
      <w:r w:rsidR="00FE342F">
        <w:t xml:space="preserve"> (see paragraph 44 on raising concerns)</w:t>
      </w:r>
      <w:r w:rsidR="00CC7FA2">
        <w:t>.</w:t>
      </w:r>
      <w:r w:rsidR="00B00564">
        <w:t xml:space="preserve"> </w:t>
      </w:r>
    </w:p>
    <w:p w14:paraId="47A9FFDF" w14:textId="0C4B5ABF" w:rsidR="00F0477A" w:rsidRDefault="00F0477A" w:rsidP="00FC351C">
      <w:pPr>
        <w:pStyle w:val="Numberedtext"/>
      </w:pPr>
      <w:r w:rsidRPr="00D707AB">
        <w:t xml:space="preserve">As the Trust starts </w:t>
      </w:r>
      <w:r w:rsidR="006F7F05">
        <w:t>to</w:t>
      </w:r>
      <w:r w:rsidR="006F7F05" w:rsidRPr="00D707AB">
        <w:t xml:space="preserve"> </w:t>
      </w:r>
      <w:r w:rsidRPr="00D707AB">
        <w:t xml:space="preserve">embed </w:t>
      </w:r>
      <w:r w:rsidR="005B3C5C" w:rsidRPr="00D707AB">
        <w:t xml:space="preserve">its values and behaviours framework, it must improve compliance </w:t>
      </w:r>
      <w:r w:rsidR="00096F22" w:rsidRPr="00D707AB">
        <w:t>for managers completing annual appraisals and updating ESR software</w:t>
      </w:r>
      <w:r w:rsidR="002C4C8D">
        <w:t xml:space="preserve"> </w:t>
      </w:r>
      <w:r w:rsidR="002C4C8D" w:rsidRPr="00A63747">
        <w:rPr>
          <w:b/>
        </w:rPr>
        <w:t xml:space="preserve">(see recommendation </w:t>
      </w:r>
      <w:r w:rsidR="00AF7854">
        <w:rPr>
          <w:b/>
        </w:rPr>
        <w:t>4</w:t>
      </w:r>
      <w:r w:rsidR="002C4C8D" w:rsidRPr="00A63747">
        <w:rPr>
          <w:b/>
        </w:rPr>
        <w:t>)</w:t>
      </w:r>
      <w:r w:rsidR="00096F22" w:rsidRPr="00A63747">
        <w:rPr>
          <w:b/>
        </w:rPr>
        <w:t>.</w:t>
      </w:r>
      <w:r w:rsidR="00B935C1">
        <w:rPr>
          <w:b/>
        </w:rPr>
        <w:t xml:space="preserve"> </w:t>
      </w:r>
      <w:r w:rsidR="00B935C1" w:rsidRPr="003156F4">
        <w:rPr>
          <w:bCs/>
        </w:rPr>
        <w:t>The quality and safety of healthcare depends on those who deliver it</w:t>
      </w:r>
      <w:r w:rsidR="00B67CA4" w:rsidRPr="003156F4">
        <w:rPr>
          <w:bCs/>
        </w:rPr>
        <w:t>. Annual appraisals are therefore a key</w:t>
      </w:r>
      <w:r w:rsidR="00331050">
        <w:rPr>
          <w:bCs/>
        </w:rPr>
        <w:t>, but not the only</w:t>
      </w:r>
      <w:r w:rsidR="00B67CA4" w:rsidRPr="003156F4">
        <w:rPr>
          <w:bCs/>
        </w:rPr>
        <w:t xml:space="preserve"> part of</w:t>
      </w:r>
      <w:r w:rsidR="005F210B" w:rsidRPr="003156F4">
        <w:rPr>
          <w:bCs/>
        </w:rPr>
        <w:t xml:space="preserve"> understanding the skills, knowledge and support needs of the workforce.</w:t>
      </w:r>
      <w:r w:rsidR="00096F22" w:rsidRPr="00A63747">
        <w:rPr>
          <w:b/>
        </w:rPr>
        <w:t xml:space="preserve"> </w:t>
      </w:r>
      <w:r w:rsidR="004360CD" w:rsidRPr="003156F4">
        <w:rPr>
          <w:bCs/>
        </w:rPr>
        <w:t xml:space="preserve">There </w:t>
      </w:r>
      <w:r w:rsidR="001C7172">
        <w:rPr>
          <w:bCs/>
        </w:rPr>
        <w:t xml:space="preserve">are </w:t>
      </w:r>
      <w:r w:rsidR="004360CD" w:rsidRPr="003156F4">
        <w:rPr>
          <w:bCs/>
        </w:rPr>
        <w:t xml:space="preserve">many other </w:t>
      </w:r>
      <w:r w:rsidR="001C7172">
        <w:rPr>
          <w:bCs/>
        </w:rPr>
        <w:t>aspects</w:t>
      </w:r>
      <w:r w:rsidR="001C7172" w:rsidRPr="003156F4">
        <w:rPr>
          <w:bCs/>
        </w:rPr>
        <w:t xml:space="preserve"> of the Trust’s approach to ensuring its staff have the skills and support they need to deliver safe, quality services</w:t>
      </w:r>
      <w:r w:rsidR="001C7172">
        <w:rPr>
          <w:rStyle w:val="FootnoteReference"/>
          <w:bCs/>
        </w:rPr>
        <w:footnoteReference w:id="9"/>
      </w:r>
      <w:r w:rsidR="001C7172" w:rsidRPr="003156F4">
        <w:rPr>
          <w:bCs/>
        </w:rPr>
        <w:t>.</w:t>
      </w:r>
      <w:r w:rsidR="004360CD">
        <w:rPr>
          <w:b/>
        </w:rPr>
        <w:t xml:space="preserve"> </w:t>
      </w:r>
      <w:r w:rsidR="00B63B9D" w:rsidRPr="00D707AB">
        <w:t>Two</w:t>
      </w:r>
      <w:r w:rsidR="00B63B9D">
        <w:t xml:space="preserve"> internal audits </w:t>
      </w:r>
      <w:r w:rsidR="000D4867">
        <w:t xml:space="preserve">identified </w:t>
      </w:r>
      <w:r w:rsidR="00DA422C">
        <w:t xml:space="preserve">issues with compliance </w:t>
      </w:r>
      <w:r w:rsidR="00C44E52">
        <w:t xml:space="preserve">in the Trust’s ‘My Contribution’ process. In May 2020, Internal Audit </w:t>
      </w:r>
      <w:r w:rsidR="00E74B45">
        <w:t>gave the Trust’s appraisal process</w:t>
      </w:r>
      <w:r w:rsidR="002C007E">
        <w:t xml:space="preserve"> limited assurance when compliance was at</w:t>
      </w:r>
      <w:r w:rsidR="00E74B45">
        <w:t xml:space="preserve"> 73%</w:t>
      </w:r>
      <w:r w:rsidR="002C007E">
        <w:t xml:space="preserve">. </w:t>
      </w:r>
      <w:r w:rsidR="00A34BA5">
        <w:t>The follow-up review i</w:t>
      </w:r>
      <w:r w:rsidR="00C80007">
        <w:t xml:space="preserve">n January 2021, </w:t>
      </w:r>
      <w:r w:rsidR="007C2B2E">
        <w:t xml:space="preserve">gave the Trust reasonable assurance and noted some improvement in its approach. </w:t>
      </w:r>
      <w:r w:rsidR="002D532E">
        <w:t xml:space="preserve">However, at </w:t>
      </w:r>
      <w:r w:rsidR="00DC0C6F">
        <w:t xml:space="preserve">61% </w:t>
      </w:r>
      <w:r w:rsidR="002D532E">
        <w:t xml:space="preserve">in </w:t>
      </w:r>
      <w:r w:rsidR="00FC351C">
        <w:t xml:space="preserve">October 2021, </w:t>
      </w:r>
      <w:r w:rsidR="002D532E">
        <w:t xml:space="preserve">compliance </w:t>
      </w:r>
      <w:r w:rsidR="00DC0C6F">
        <w:t xml:space="preserve">has deteriorated and </w:t>
      </w:r>
      <w:r w:rsidR="002D532E">
        <w:t>is still below the Welsh Government</w:t>
      </w:r>
      <w:r w:rsidR="00FC351C">
        <w:t xml:space="preserve"> target (85%) and the Trust’s internal target (90%).</w:t>
      </w:r>
      <w:r w:rsidR="002D532E">
        <w:t xml:space="preserve"> </w:t>
      </w:r>
      <w:r w:rsidR="00D53472">
        <w:t>Compliance is even lower in the screening division where 5</w:t>
      </w:r>
      <w:r w:rsidR="00081DD3">
        <w:t>4</w:t>
      </w:r>
      <w:r w:rsidR="00D53472">
        <w:t>% of staff have had their appraisal in the last year.</w:t>
      </w:r>
      <w:r w:rsidR="00B545B0">
        <w:t xml:space="preserve"> </w:t>
      </w:r>
      <w:r w:rsidR="00906B86">
        <w:t>Low compliance during the pandemic i</w:t>
      </w:r>
      <w:r w:rsidR="00E84143">
        <w:t>s likely to reflect the Trust’s decision to prioritise regular contact with its staff to ensure well-being</w:t>
      </w:r>
      <w:r w:rsidR="00D44565">
        <w:t xml:space="preserve"> over compliance with formal appraisals.</w:t>
      </w:r>
    </w:p>
    <w:p w14:paraId="3DF99531" w14:textId="71B812C8" w:rsidR="00BE6448" w:rsidRDefault="00BE6448" w:rsidP="005B06A6">
      <w:pPr>
        <w:pStyle w:val="Numberedtext"/>
      </w:pPr>
      <w:r>
        <w:t xml:space="preserve">Statutory and mandatory training is important for ensuring staff and service user safety and yet at 87% in October 2021, training compliance with core competencies falls short of the Trust’s target. </w:t>
      </w:r>
      <w:r w:rsidR="000546F4">
        <w:t>85</w:t>
      </w:r>
      <w:r>
        <w:t xml:space="preserve">% of staff in the screening division have completed statutory and mandatory training in the last 12 months. Two of the </w:t>
      </w:r>
      <w:r w:rsidRPr="00CE0579">
        <w:t xml:space="preserve">seven staff responding to our survey </w:t>
      </w:r>
      <w:r w:rsidRPr="005414A4">
        <w:t>agreed</w:t>
      </w:r>
      <w:r w:rsidRPr="00CE0579">
        <w:t xml:space="preserve"> or strongly agreed that they have enough time at work to complete any statutory and mandatory training whilst two disagreed or strong disagreed</w:t>
      </w:r>
      <w:r w:rsidRPr="00CE0579">
        <w:rPr>
          <w:rStyle w:val="FootnoteReference"/>
        </w:rPr>
        <w:footnoteReference w:id="10"/>
      </w:r>
      <w:r w:rsidRPr="00CE0579">
        <w:t>.</w:t>
      </w:r>
      <w:r>
        <w:t xml:space="preserve"> Providing face to face training has been particularly challenging during COVID-19 and the Trust is looking at providing online training and small group training that meets infection prevention controls requirements where possible. </w:t>
      </w:r>
      <w:r w:rsidRPr="00D707AB">
        <w:t xml:space="preserve">The Trust should continue to explore ways to deliver essential training to ensure </w:t>
      </w:r>
      <w:r w:rsidR="009850A9">
        <w:t>compliance with national training targets</w:t>
      </w:r>
      <w:r w:rsidR="002C4C8D">
        <w:t xml:space="preserve"> </w:t>
      </w:r>
      <w:r w:rsidR="002C4C8D" w:rsidRPr="00A63747">
        <w:rPr>
          <w:b/>
        </w:rPr>
        <w:t>(</w:t>
      </w:r>
      <w:r w:rsidR="009850A9" w:rsidRPr="00A63747">
        <w:rPr>
          <w:b/>
        </w:rPr>
        <w:t xml:space="preserve">see </w:t>
      </w:r>
      <w:r w:rsidR="002C4C8D" w:rsidRPr="00A63747">
        <w:rPr>
          <w:b/>
        </w:rPr>
        <w:t xml:space="preserve">recommendation </w:t>
      </w:r>
      <w:r w:rsidR="00AF7854">
        <w:rPr>
          <w:b/>
        </w:rPr>
        <w:t>4</w:t>
      </w:r>
      <w:r w:rsidR="002C4C8D" w:rsidRPr="00A63747">
        <w:rPr>
          <w:b/>
        </w:rPr>
        <w:t>)</w:t>
      </w:r>
      <w:r w:rsidRPr="00A63747">
        <w:rPr>
          <w:b/>
        </w:rPr>
        <w:t>.</w:t>
      </w:r>
    </w:p>
    <w:p w14:paraId="1F8DEC01" w14:textId="77FE210B" w:rsidR="006C610E" w:rsidRPr="00722C7A" w:rsidRDefault="0001392F" w:rsidP="00722C7A">
      <w:pPr>
        <w:pStyle w:val="Numberedtext"/>
      </w:pPr>
      <w:r>
        <w:t xml:space="preserve">The Trust’s Board Secretary is responsible for </w:t>
      </w:r>
      <w:r w:rsidR="00925A23">
        <w:t>implementing the All Wales Raising Concerns (</w:t>
      </w:r>
      <w:r w:rsidR="00925A23" w:rsidRPr="00782FF2">
        <w:t>whistleblowing) policy</w:t>
      </w:r>
      <w:r w:rsidR="00A01FBD" w:rsidRPr="00782FF2">
        <w:t xml:space="preserve"> and works with the People and Organisational Development team to </w:t>
      </w:r>
      <w:r w:rsidR="00602191" w:rsidRPr="00782FF2">
        <w:t xml:space="preserve">decide whether concerns fall under whistleblowing or </w:t>
      </w:r>
      <w:r w:rsidR="00602191" w:rsidRPr="00782FF2">
        <w:lastRenderedPageBreak/>
        <w:t xml:space="preserve">grievance policies. </w:t>
      </w:r>
      <w:r w:rsidR="00381159" w:rsidRPr="00782FF2">
        <w:t xml:space="preserve">The Trust includes information on its staff intranet </w:t>
      </w:r>
      <w:r w:rsidR="00404DFE" w:rsidRPr="00782FF2">
        <w:t>about how to raise a concern</w:t>
      </w:r>
      <w:r w:rsidR="00C430FE">
        <w:t xml:space="preserve"> but does not actively promote </w:t>
      </w:r>
      <w:r w:rsidR="00976DD8">
        <w:t>the policy or importance of raising concerns amongst staff</w:t>
      </w:r>
      <w:r w:rsidR="00404DFE" w:rsidRPr="00782FF2">
        <w:t xml:space="preserve">. </w:t>
      </w:r>
      <w:r w:rsidR="00782FF2">
        <w:t>Officers told us that i</w:t>
      </w:r>
      <w:r w:rsidR="007E4B6E" w:rsidRPr="00782FF2">
        <w:t xml:space="preserve">n the past few years no </w:t>
      </w:r>
      <w:r w:rsidR="00CA7CF9" w:rsidRPr="00782FF2">
        <w:t xml:space="preserve">whistleblowing concerns have been raised. However, the Trust </w:t>
      </w:r>
      <w:r w:rsidR="007F6BE4" w:rsidRPr="00782FF2">
        <w:t xml:space="preserve">cannot be sure that </w:t>
      </w:r>
      <w:r w:rsidR="00A94F7E">
        <w:t xml:space="preserve">the </w:t>
      </w:r>
      <w:r w:rsidR="006D6564" w:rsidRPr="00782FF2">
        <w:t xml:space="preserve">lack of reported concerns </w:t>
      </w:r>
      <w:r w:rsidR="00503A1E" w:rsidRPr="00782FF2">
        <w:t>means concerns</w:t>
      </w:r>
      <w:r w:rsidR="007F6BE4" w:rsidRPr="00782FF2">
        <w:t xml:space="preserve"> </w:t>
      </w:r>
      <w:r w:rsidR="004B41F7" w:rsidRPr="00782FF2">
        <w:t xml:space="preserve">do not exist because it does </w:t>
      </w:r>
      <w:r w:rsidR="00E67F7A">
        <w:t>nothing</w:t>
      </w:r>
      <w:r w:rsidR="005B4D52" w:rsidRPr="00782FF2">
        <w:t xml:space="preserve"> to understand awareness of the policy and procedure amongst its staff. </w:t>
      </w:r>
      <w:r w:rsidR="00404DFE" w:rsidRPr="007E2627">
        <w:t xml:space="preserve">The Trust </w:t>
      </w:r>
      <w:r w:rsidR="00503A1E" w:rsidRPr="007E2627">
        <w:t xml:space="preserve">is currently </w:t>
      </w:r>
      <w:r w:rsidR="00991330" w:rsidRPr="007E2627">
        <w:t>review</w:t>
      </w:r>
      <w:r w:rsidR="00503A1E" w:rsidRPr="007E2627">
        <w:t>ing its</w:t>
      </w:r>
      <w:r w:rsidR="00782FF2" w:rsidRPr="007E2627">
        <w:t xml:space="preserve"> approach to the All Wales Raising Concerns policy. </w:t>
      </w:r>
      <w:r w:rsidR="00E67F7A" w:rsidRPr="007E2627">
        <w:t xml:space="preserve">As it </w:t>
      </w:r>
      <w:r w:rsidR="00991330" w:rsidRPr="007E2627">
        <w:t xml:space="preserve">updates the approach, the Trust should </w:t>
      </w:r>
      <w:r w:rsidR="000365A8">
        <w:t xml:space="preserve">do more to promote the policy and </w:t>
      </w:r>
      <w:r w:rsidR="00AF037D" w:rsidRPr="007E2627">
        <w:t>ensure that</w:t>
      </w:r>
      <w:r w:rsidR="001B2AF2" w:rsidRPr="007E2627">
        <w:t xml:space="preserve"> staff </w:t>
      </w:r>
      <w:r w:rsidR="00AF037D" w:rsidRPr="007E2627">
        <w:t>know</w:t>
      </w:r>
      <w:r w:rsidR="001B2AF2" w:rsidRPr="007E2627">
        <w:t xml:space="preserve"> how to report a concern</w:t>
      </w:r>
      <w:r w:rsidR="00C61BAE">
        <w:t xml:space="preserve"> </w:t>
      </w:r>
      <w:r w:rsidR="00C61BAE" w:rsidRPr="00A63747">
        <w:rPr>
          <w:b/>
        </w:rPr>
        <w:t xml:space="preserve">(see recommendation </w:t>
      </w:r>
      <w:r w:rsidR="00C730DC">
        <w:rPr>
          <w:b/>
        </w:rPr>
        <w:t>5</w:t>
      </w:r>
      <w:r w:rsidR="00C61BAE" w:rsidRPr="00A63747">
        <w:rPr>
          <w:b/>
        </w:rPr>
        <w:t>)</w:t>
      </w:r>
      <w:r w:rsidR="00AF037D" w:rsidRPr="00A63747">
        <w:rPr>
          <w:b/>
        </w:rPr>
        <w:t xml:space="preserve">. </w:t>
      </w:r>
    </w:p>
    <w:p w14:paraId="55BD5285" w14:textId="1FF1EFEC" w:rsidR="00ED5E56" w:rsidRPr="00683468" w:rsidRDefault="00AF008F" w:rsidP="00382B64">
      <w:pPr>
        <w:pStyle w:val="Heading5"/>
      </w:pPr>
      <w:r w:rsidRPr="00683468">
        <w:t>Listening and learning from feedback</w:t>
      </w:r>
    </w:p>
    <w:p w14:paraId="5B139AFF" w14:textId="1A42204A" w:rsidR="00AF008F" w:rsidRPr="00B67BE9" w:rsidRDefault="001628C2" w:rsidP="00AF008F">
      <w:pPr>
        <w:pStyle w:val="Numberedtext"/>
      </w:pPr>
      <w:r w:rsidRPr="00683468">
        <w:rPr>
          <w:b/>
        </w:rPr>
        <w:t xml:space="preserve">The Trust </w:t>
      </w:r>
      <w:r w:rsidR="00CE6804">
        <w:rPr>
          <w:b/>
        </w:rPr>
        <w:t xml:space="preserve">has </w:t>
      </w:r>
      <w:r w:rsidR="000035B7">
        <w:rPr>
          <w:b/>
        </w:rPr>
        <w:t>good arrangements to collect</w:t>
      </w:r>
      <w:r w:rsidR="00174D43">
        <w:rPr>
          <w:b/>
        </w:rPr>
        <w:t xml:space="preserve"> </w:t>
      </w:r>
      <w:r w:rsidR="00B84B31">
        <w:rPr>
          <w:b/>
        </w:rPr>
        <w:t xml:space="preserve">staff and </w:t>
      </w:r>
      <w:r w:rsidR="00174D43">
        <w:rPr>
          <w:b/>
        </w:rPr>
        <w:t>user feedback within the screening division but central resources</w:t>
      </w:r>
      <w:r w:rsidR="003F0959">
        <w:rPr>
          <w:b/>
        </w:rPr>
        <w:t xml:space="preserve"> </w:t>
      </w:r>
      <w:r w:rsidR="00B84B31">
        <w:rPr>
          <w:b/>
        </w:rPr>
        <w:t xml:space="preserve">for user experience </w:t>
      </w:r>
      <w:r w:rsidR="003F0959">
        <w:rPr>
          <w:b/>
        </w:rPr>
        <w:t xml:space="preserve">are limited. </w:t>
      </w:r>
      <w:r w:rsidR="00CE6804">
        <w:rPr>
          <w:b/>
        </w:rPr>
        <w:t>It</w:t>
      </w:r>
      <w:r w:rsidRPr="00683468">
        <w:rPr>
          <w:b/>
        </w:rPr>
        <w:t xml:space="preserve"> plans to</w:t>
      </w:r>
      <w:r w:rsidR="00A1060F">
        <w:rPr>
          <w:b/>
        </w:rPr>
        <w:t xml:space="preserve"> use </w:t>
      </w:r>
      <w:r w:rsidR="00AA4531">
        <w:rPr>
          <w:b/>
        </w:rPr>
        <w:t xml:space="preserve">Civica to more systematically </w:t>
      </w:r>
      <w:r w:rsidRPr="00683468">
        <w:rPr>
          <w:b/>
        </w:rPr>
        <w:t>collect</w:t>
      </w:r>
      <w:r w:rsidR="004D0E36">
        <w:rPr>
          <w:b/>
        </w:rPr>
        <w:t xml:space="preserve"> and report user feedback and share learning. The Trust </w:t>
      </w:r>
      <w:r w:rsidR="005A41FE" w:rsidRPr="00683468">
        <w:rPr>
          <w:b/>
        </w:rPr>
        <w:t xml:space="preserve">must also </w:t>
      </w:r>
      <w:r w:rsidR="00BA3CCA">
        <w:rPr>
          <w:b/>
        </w:rPr>
        <w:t xml:space="preserve">continue to work with the Welsh Government to improve the demographic information in GP records </w:t>
      </w:r>
      <w:r w:rsidR="00AA3D36">
        <w:rPr>
          <w:b/>
        </w:rPr>
        <w:t xml:space="preserve">to </w:t>
      </w:r>
      <w:r w:rsidR="00BB0AA9">
        <w:rPr>
          <w:b/>
        </w:rPr>
        <w:t xml:space="preserve">help it </w:t>
      </w:r>
      <w:r w:rsidR="00693D48" w:rsidRPr="00683468">
        <w:rPr>
          <w:b/>
        </w:rPr>
        <w:t xml:space="preserve">measure </w:t>
      </w:r>
      <w:r w:rsidR="00683468" w:rsidRPr="00683468">
        <w:rPr>
          <w:b/>
        </w:rPr>
        <w:t>population take-up of screening services.</w:t>
      </w:r>
      <w:r w:rsidR="008A0CEA" w:rsidRPr="00683468">
        <w:rPr>
          <w:b/>
        </w:rPr>
        <w:t xml:space="preserve"> </w:t>
      </w:r>
      <w:r w:rsidR="002F5C01">
        <w:rPr>
          <w:b/>
        </w:rPr>
        <w:t xml:space="preserve">Staff resources </w:t>
      </w:r>
      <w:r w:rsidR="00DE5D7C">
        <w:rPr>
          <w:b/>
        </w:rPr>
        <w:t>to investigate conc</w:t>
      </w:r>
      <w:r w:rsidR="00BC4961">
        <w:rPr>
          <w:b/>
        </w:rPr>
        <w:t>erns are under pressure</w:t>
      </w:r>
      <w:r w:rsidR="00CE6804">
        <w:rPr>
          <w:b/>
        </w:rPr>
        <w:t>.</w:t>
      </w:r>
    </w:p>
    <w:p w14:paraId="154D3284" w14:textId="4182CB7A" w:rsidR="00B67BE9" w:rsidRPr="006C59F4" w:rsidRDefault="00B67BE9" w:rsidP="006C59F4">
      <w:pPr>
        <w:pStyle w:val="Heading5"/>
        <w:rPr>
          <w:sz w:val="22"/>
          <w:szCs w:val="18"/>
        </w:rPr>
      </w:pPr>
      <w:r w:rsidRPr="006C59F4">
        <w:rPr>
          <w:sz w:val="22"/>
          <w:szCs w:val="18"/>
        </w:rPr>
        <w:t>Service user feedback</w:t>
      </w:r>
    </w:p>
    <w:p w14:paraId="2EA5C623" w14:textId="7E732072" w:rsidR="00CF7E47" w:rsidRDefault="00615648" w:rsidP="00615648">
      <w:pPr>
        <w:pStyle w:val="Numberedtext"/>
      </w:pPr>
      <w:r>
        <w:t>As part of our work, we asked the screening division</w:t>
      </w:r>
      <w:r w:rsidRPr="00AA64FF">
        <w:rPr>
          <w:color w:val="7030A0"/>
        </w:rPr>
        <w:t xml:space="preserve"> </w:t>
      </w:r>
      <w:r w:rsidRPr="00AA64FF">
        <w:t>about the mechanisms</w:t>
      </w:r>
      <w:r>
        <w:t xml:space="preserve"> used to seek user and staff feedback and how the learning from this feedback was disseminated. </w:t>
      </w:r>
      <w:r w:rsidR="000A387A">
        <w:t xml:space="preserve">The </w:t>
      </w:r>
      <w:r w:rsidR="009715D3">
        <w:t>division</w:t>
      </w:r>
      <w:r w:rsidR="00403E31">
        <w:t xml:space="preserve"> collect</w:t>
      </w:r>
      <w:r w:rsidR="00B6050E">
        <w:t>s</w:t>
      </w:r>
      <w:r w:rsidR="00403E31">
        <w:t xml:space="preserve"> </w:t>
      </w:r>
      <w:r w:rsidR="0002284D">
        <w:t>feedback from service users</w:t>
      </w:r>
      <w:r w:rsidR="00413D89">
        <w:t xml:space="preserve"> vi</w:t>
      </w:r>
      <w:r w:rsidR="009F1CF5">
        <w:t xml:space="preserve">a surveys and feedback forms on its website. </w:t>
      </w:r>
      <w:r w:rsidR="00697AF6">
        <w:t>The division’s Head of Nursin</w:t>
      </w:r>
      <w:r w:rsidR="00FE3D8E">
        <w:t>g</w:t>
      </w:r>
      <w:r w:rsidR="00697AF6">
        <w:t xml:space="preserve"> chairs the divisional service user e</w:t>
      </w:r>
      <w:r w:rsidR="00FE3D8E">
        <w:t xml:space="preserve">xperience group where actual feedback is discussed along with the mechanisms for collecting it. </w:t>
      </w:r>
      <w:r w:rsidR="00ED4D93">
        <w:t>The</w:t>
      </w:r>
      <w:r w:rsidR="003E6BE0">
        <w:t>re are also individual examples of the</w:t>
      </w:r>
      <w:r w:rsidR="00ED4D93">
        <w:t xml:space="preserve"> Trust engag</w:t>
      </w:r>
      <w:r w:rsidR="003E6BE0">
        <w:t>ing</w:t>
      </w:r>
      <w:r w:rsidR="00ED4D93">
        <w:t xml:space="preserve"> with users o</w:t>
      </w:r>
      <w:r w:rsidR="003E6BE0">
        <w:t xml:space="preserve">r potential users </w:t>
      </w:r>
      <w:r w:rsidR="004C6DFC">
        <w:t xml:space="preserve">of screening services </w:t>
      </w:r>
      <w:r w:rsidR="003E6BE0">
        <w:t xml:space="preserve">to </w:t>
      </w:r>
      <w:r w:rsidR="00793089">
        <w:t>improve or manage changes to its services</w:t>
      </w:r>
      <w:r w:rsidR="00AD67CC">
        <w:t>.</w:t>
      </w:r>
      <w:r w:rsidR="00917A05">
        <w:t xml:space="preserve"> Before the pandemic the </w:t>
      </w:r>
      <w:r w:rsidR="00A57DE3">
        <w:t>New-born</w:t>
      </w:r>
      <w:r w:rsidR="00917A05">
        <w:t xml:space="preserve"> Hearing programme </w:t>
      </w:r>
      <w:r w:rsidR="004C7C10">
        <w:t>collected videos of user stories</w:t>
      </w:r>
      <w:r w:rsidR="00A50607">
        <w:t xml:space="preserve"> which were shared with staff and relevant screening networks. </w:t>
      </w:r>
      <w:r w:rsidR="00521E66">
        <w:t>More broadly, the Trust is working to create a single user experience system across the organisation and has recently invested in a digital platform called Civica</w:t>
      </w:r>
      <w:r w:rsidR="00781E41">
        <w:t xml:space="preserve"> and intends to start using it in 2022</w:t>
      </w:r>
      <w:r w:rsidR="00521E66">
        <w:t xml:space="preserve">. </w:t>
      </w:r>
      <w:r w:rsidR="00A50607">
        <w:t xml:space="preserve">Going forward, the Trust </w:t>
      </w:r>
      <w:r w:rsidR="00C975B1">
        <w:t>anticipates</w:t>
      </w:r>
      <w:r w:rsidR="00A50607">
        <w:t xml:space="preserve"> that Civica will </w:t>
      </w:r>
      <w:r w:rsidR="006F1472">
        <w:t>make it easier to record and analyse user feedback</w:t>
      </w:r>
      <w:r w:rsidR="00CD144C">
        <w:t>, including producing videos.</w:t>
      </w:r>
    </w:p>
    <w:p w14:paraId="6576C955" w14:textId="71AA85A8" w:rsidR="003063FA" w:rsidRDefault="003063FA" w:rsidP="003063FA">
      <w:pPr>
        <w:pStyle w:val="Numberedtext"/>
      </w:pPr>
      <w:r>
        <w:t>The Trust currently has one corporate post dedicated to service user experience</w:t>
      </w:r>
      <w:r w:rsidR="00FB732B">
        <w:t xml:space="preserve">: the </w:t>
      </w:r>
      <w:r>
        <w:t xml:space="preserve">Engagement and Collaboration Manager. Central resources for user experience have been </w:t>
      </w:r>
      <w:r w:rsidR="00064A25">
        <w:t>under pressur</w:t>
      </w:r>
      <w:r w:rsidR="000B5D62">
        <w:t xml:space="preserve">e </w:t>
      </w:r>
      <w:r>
        <w:t>because the Manager has been supporting the Trust’s COVID-19 response.</w:t>
      </w:r>
    </w:p>
    <w:p w14:paraId="37E3FE1E" w14:textId="21E671DC" w:rsidR="00AE4DE9" w:rsidRDefault="00D5183E" w:rsidP="00BC2F6C">
      <w:pPr>
        <w:pStyle w:val="Numberedtext"/>
      </w:pPr>
      <w:r>
        <w:t xml:space="preserve">The screening division has a dedicated engagement team who work with communities and specific groups to </w:t>
      </w:r>
      <w:bookmarkStart w:id="5" w:name="_Hlk88034164"/>
      <w:r>
        <w:t xml:space="preserve">understand and address barriers to participation in its programmes. For example, the team continues to work with transgender and non-binary people to improve breast and cervical screening </w:t>
      </w:r>
      <w:r>
        <w:lastRenderedPageBreak/>
        <w:t xml:space="preserve">programmes. The team has also led ‘walkthroughs’ with specific groups to understand how users with protected characteristics under the Equality Act (Wales) 2010 experience its clinics which led to improvements </w:t>
      </w:r>
      <w:r w:rsidR="004B6698">
        <w:t xml:space="preserve">such as new leaflets </w:t>
      </w:r>
      <w:r>
        <w:t>to make them more accessible.</w:t>
      </w:r>
      <w:r w:rsidR="00AE4DE9">
        <w:t xml:space="preserve"> The screening division also has a </w:t>
      </w:r>
      <w:r w:rsidR="001512DD">
        <w:t>dedicate</w:t>
      </w:r>
      <w:r w:rsidR="001F2830">
        <w:t>d</w:t>
      </w:r>
      <w:r w:rsidR="001512DD">
        <w:t xml:space="preserve"> email address for user feedback which is copied to the division’s director</w:t>
      </w:r>
      <w:r w:rsidR="00985546">
        <w:t xml:space="preserve"> </w:t>
      </w:r>
      <w:r w:rsidR="00B5162F">
        <w:t xml:space="preserve">giving senior management oversight of feedback </w:t>
      </w:r>
      <w:r w:rsidR="001F2830">
        <w:t>and staff response times</w:t>
      </w:r>
      <w:r w:rsidR="00613C89">
        <w:t>.</w:t>
      </w:r>
      <w:r w:rsidR="005524D0" w:rsidRPr="005524D0">
        <w:t xml:space="preserve"> </w:t>
      </w:r>
      <w:r w:rsidR="005524D0">
        <w:t>There may be opportunities to better shar</w:t>
      </w:r>
      <w:r w:rsidR="00E73E18">
        <w:t>e</w:t>
      </w:r>
      <w:r w:rsidR="005524D0">
        <w:t xml:space="preserve"> learning from </w:t>
      </w:r>
      <w:r w:rsidR="00365025">
        <w:t>the screening engagement team</w:t>
      </w:r>
      <w:r w:rsidR="005A0BE1">
        <w:t>s work, including feed</w:t>
      </w:r>
      <w:r w:rsidR="00A62DA8">
        <w:t xml:space="preserve">ing </w:t>
      </w:r>
      <w:r w:rsidR="005A0BE1">
        <w:t xml:space="preserve">back the results of engagement activities and </w:t>
      </w:r>
      <w:r w:rsidR="005524D0">
        <w:t xml:space="preserve">techniques </w:t>
      </w:r>
      <w:r w:rsidR="005A0BE1">
        <w:t>to engage effectively</w:t>
      </w:r>
      <w:r w:rsidR="00BC2F6C">
        <w:t>.</w:t>
      </w:r>
    </w:p>
    <w:p w14:paraId="27370BD9" w14:textId="0DE3F71E" w:rsidR="00F279D0" w:rsidRPr="007376D2" w:rsidRDefault="00D5183E" w:rsidP="00D5183E">
      <w:pPr>
        <w:pStyle w:val="Numberedtext"/>
      </w:pPr>
      <w:r>
        <w:t xml:space="preserve">Learning from </w:t>
      </w:r>
      <w:r w:rsidR="00BC2F6C">
        <w:t xml:space="preserve">screening </w:t>
      </w:r>
      <w:r>
        <w:t xml:space="preserve">engagement activity is shared within the division and some </w:t>
      </w:r>
      <w:r w:rsidR="00454C15">
        <w:t>screening networks</w:t>
      </w:r>
      <w:r w:rsidR="00A13514">
        <w:t>, and sometimes with the Quality, Safety</w:t>
      </w:r>
      <w:r w:rsidR="001B35F5">
        <w:t>,</w:t>
      </w:r>
      <w:r w:rsidR="00A13514">
        <w:t xml:space="preserve"> and Improvement Committee</w:t>
      </w:r>
      <w:r>
        <w:t xml:space="preserve"> but not </w:t>
      </w:r>
      <w:r w:rsidR="00712A5D">
        <w:t>consistently</w:t>
      </w:r>
      <w:r>
        <w:t xml:space="preserve"> across the whole organisation</w:t>
      </w:r>
      <w:r w:rsidR="00BC4045">
        <w:t xml:space="preserve">. </w:t>
      </w:r>
      <w:r w:rsidR="0052158D">
        <w:t xml:space="preserve">The Committee also has regular deep dives </w:t>
      </w:r>
      <w:r w:rsidR="00E830B7">
        <w:t xml:space="preserve">to </w:t>
      </w:r>
      <w:r w:rsidR="00633AA7">
        <w:t xml:space="preserve">give insight </w:t>
      </w:r>
      <w:r w:rsidR="00FA52B5">
        <w:t>and share learning on</w:t>
      </w:r>
      <w:r w:rsidR="00E830B7">
        <w:t xml:space="preserve"> how screening programmes are </w:t>
      </w:r>
      <w:r w:rsidR="00210B73">
        <w:t>working</w:t>
      </w:r>
      <w:r w:rsidR="00FA52B5">
        <w:t>. U</w:t>
      </w:r>
      <w:r w:rsidR="004020D7">
        <w:t xml:space="preserve">ser experience has not been </w:t>
      </w:r>
      <w:r w:rsidR="00633AA7">
        <w:t>part of the deep dives during COVID-19</w:t>
      </w:r>
      <w:r w:rsidR="00210B73">
        <w:t xml:space="preserve">. </w:t>
      </w:r>
      <w:r w:rsidRPr="0020095C">
        <w:t xml:space="preserve">There are opportunities to better share learning from engagement with staff and users as the Trust develops its quality hub. </w:t>
      </w:r>
      <w:r w:rsidR="005F026A" w:rsidRPr="0020095C">
        <w:t xml:space="preserve">When resources and infection prevention measures allow, the Trust should </w:t>
      </w:r>
      <w:r w:rsidR="00241623">
        <w:t>reinstate</w:t>
      </w:r>
      <w:r w:rsidR="00241623" w:rsidRPr="0020095C">
        <w:t xml:space="preserve"> </w:t>
      </w:r>
      <w:r w:rsidR="005F026A" w:rsidRPr="0020095C">
        <w:t>service user feedback into deep dives for its committees</w:t>
      </w:r>
      <w:r w:rsidR="00063CA8">
        <w:t xml:space="preserve"> </w:t>
      </w:r>
      <w:r w:rsidR="00063CA8" w:rsidRPr="00A63747">
        <w:rPr>
          <w:b/>
        </w:rPr>
        <w:t xml:space="preserve">(see recommendation </w:t>
      </w:r>
      <w:r w:rsidR="003F3851">
        <w:rPr>
          <w:b/>
        </w:rPr>
        <w:t>6</w:t>
      </w:r>
      <w:r w:rsidR="00063CA8" w:rsidRPr="00A63747">
        <w:rPr>
          <w:b/>
        </w:rPr>
        <w:t>)</w:t>
      </w:r>
      <w:r w:rsidR="005F026A" w:rsidRPr="00A63747">
        <w:rPr>
          <w:b/>
        </w:rPr>
        <w:t>.</w:t>
      </w:r>
      <w:r w:rsidR="00F039CF">
        <w:t xml:space="preserve"> </w:t>
      </w:r>
      <w:r w:rsidR="00F279D0">
        <w:t>We identified some positive exa</w:t>
      </w:r>
      <w:r w:rsidR="00E0158E">
        <w:t xml:space="preserve">mples where </w:t>
      </w:r>
      <w:r w:rsidR="000F25D4">
        <w:t xml:space="preserve">service users </w:t>
      </w:r>
      <w:r w:rsidR="00BB1362">
        <w:t xml:space="preserve">were informed of the impact their feedback had – such as the ‘you said, we did’ section in the Annual Quality Statement. However, officers </w:t>
      </w:r>
      <w:r w:rsidR="00E77642">
        <w:t xml:space="preserve">recognised that the Trust could be better at ‘closing the loop’ to let people know how </w:t>
      </w:r>
      <w:r w:rsidR="00C51C53">
        <w:t>it listens and responds to feedback</w:t>
      </w:r>
      <w:r w:rsidR="00063CA8">
        <w:t xml:space="preserve"> </w:t>
      </w:r>
      <w:r w:rsidR="00063CA8" w:rsidRPr="00A63747">
        <w:rPr>
          <w:b/>
        </w:rPr>
        <w:t xml:space="preserve">(see recommendation </w:t>
      </w:r>
      <w:r w:rsidR="003F3851">
        <w:rPr>
          <w:b/>
        </w:rPr>
        <w:t>6</w:t>
      </w:r>
      <w:r w:rsidR="00063CA8" w:rsidRPr="00A63747">
        <w:rPr>
          <w:b/>
        </w:rPr>
        <w:t>)</w:t>
      </w:r>
      <w:r w:rsidR="00C51C53" w:rsidRPr="00A63747">
        <w:rPr>
          <w:b/>
        </w:rPr>
        <w:t>.</w:t>
      </w:r>
      <w:r w:rsidR="006B2398">
        <w:rPr>
          <w:b/>
        </w:rPr>
        <w:t xml:space="preserve"> </w:t>
      </w:r>
      <w:r w:rsidR="006B2398">
        <w:rPr>
          <w:bCs/>
        </w:rPr>
        <w:t>The Trust could also improve its evaluati</w:t>
      </w:r>
      <w:r w:rsidR="009C195F">
        <w:rPr>
          <w:bCs/>
        </w:rPr>
        <w:t>on of</w:t>
      </w:r>
      <w:r w:rsidR="006B2398">
        <w:rPr>
          <w:bCs/>
        </w:rPr>
        <w:t xml:space="preserve"> the quality and effectiveness of its engagement activity</w:t>
      </w:r>
      <w:r w:rsidR="009C195F">
        <w:rPr>
          <w:bCs/>
        </w:rPr>
        <w:t xml:space="preserve">, particularly its impact on </w:t>
      </w:r>
      <w:r w:rsidR="00BD7B99">
        <w:rPr>
          <w:bCs/>
        </w:rPr>
        <w:t>take up of its services</w:t>
      </w:r>
      <w:r w:rsidR="0060069F">
        <w:rPr>
          <w:bCs/>
        </w:rPr>
        <w:t>.</w:t>
      </w:r>
    </w:p>
    <w:bookmarkEnd w:id="5"/>
    <w:p w14:paraId="4A07BAD3" w14:textId="590359D5" w:rsidR="00B0037B" w:rsidRDefault="00070394" w:rsidP="003E537D">
      <w:pPr>
        <w:pStyle w:val="Numberedtext"/>
      </w:pPr>
      <w:r>
        <w:t xml:space="preserve">A key part of service user engagement is about understanding who </w:t>
      </w:r>
      <w:r w:rsidR="00836FF1">
        <w:t xml:space="preserve">does and does not use services and whether </w:t>
      </w:r>
      <w:r w:rsidR="00936550">
        <w:t>user</w:t>
      </w:r>
      <w:r w:rsidR="00836FF1">
        <w:t xml:space="preserve"> experiences differ depending on gender</w:t>
      </w:r>
      <w:r w:rsidR="00002E6B">
        <w:t xml:space="preserve"> identity</w:t>
      </w:r>
      <w:r w:rsidR="00951C41">
        <w:t>, age, ethnicity</w:t>
      </w:r>
      <w:r w:rsidR="00C46633">
        <w:t xml:space="preserve">, </w:t>
      </w:r>
      <w:r w:rsidR="00951C41">
        <w:t>sexual orientation</w:t>
      </w:r>
      <w:r w:rsidR="00C46633">
        <w:t xml:space="preserve"> </w:t>
      </w:r>
      <w:r w:rsidR="005A0956">
        <w:t xml:space="preserve">or </w:t>
      </w:r>
      <w:r w:rsidR="00C46633">
        <w:t>whether they have a disability or life limiting illness</w:t>
      </w:r>
      <w:r w:rsidR="007A0BA6">
        <w:t xml:space="preserve">. However, like much of NHS Wales, the Trust does not currently collect information </w:t>
      </w:r>
      <w:r w:rsidR="00C5176E">
        <w:t xml:space="preserve">to understand </w:t>
      </w:r>
      <w:r w:rsidR="00D21062">
        <w:t>the demographic profile of its users</w:t>
      </w:r>
      <w:r w:rsidR="00E70350">
        <w:t xml:space="preserve"> </w:t>
      </w:r>
      <w:r w:rsidR="00636D98">
        <w:t>against the protected characteristics in the Equalities (Wales) Act</w:t>
      </w:r>
      <w:r w:rsidR="00D21062">
        <w:t xml:space="preserve">. </w:t>
      </w:r>
      <w:r w:rsidR="000E4C73">
        <w:t xml:space="preserve">As a result, it </w:t>
      </w:r>
      <w:r w:rsidR="00922B8C">
        <w:t xml:space="preserve">cannot </w:t>
      </w:r>
      <w:r w:rsidR="00342D77">
        <w:t>mea</w:t>
      </w:r>
      <w:r w:rsidR="00922B8C">
        <w:t xml:space="preserve">sure equality of access to its services, identify </w:t>
      </w:r>
      <w:r w:rsidR="0028785C">
        <w:t xml:space="preserve">parts of the population </w:t>
      </w:r>
      <w:r w:rsidR="00D60939">
        <w:t xml:space="preserve">who are not participating in its programmes, or measure whether its efforts to </w:t>
      </w:r>
      <w:r w:rsidR="00BF3FC9">
        <w:t xml:space="preserve">encourage certain groups to </w:t>
      </w:r>
      <w:r w:rsidR="00A16673">
        <w:t xml:space="preserve">participate are successful. </w:t>
      </w:r>
      <w:r w:rsidR="006C7FA5">
        <w:t xml:space="preserve">The Trust is concerned that collecting potentially sensitive demographic information directly from people attending screening services may dissuade people from using its services. Also, because GP records do not include </w:t>
      </w:r>
      <w:r w:rsidR="00835D2C">
        <w:t>some demographic information, the Trust cannot accurately identify the number of people eligible for its screening programmes</w:t>
      </w:r>
      <w:r w:rsidR="00996DC2">
        <w:t xml:space="preserve">. </w:t>
      </w:r>
      <w:r w:rsidR="000E16A8">
        <w:t>The Trusts National Director of Public Health Knowledge and Research is exploring ways to improve the information on GP records with the Welsh Government.</w:t>
      </w:r>
    </w:p>
    <w:p w14:paraId="717C7E57" w14:textId="7DD3D3FE" w:rsidR="002061DD" w:rsidRDefault="00775E4D" w:rsidP="003E537D">
      <w:pPr>
        <w:pStyle w:val="Numberedtext"/>
      </w:pPr>
      <w:r>
        <w:t xml:space="preserve">More broadly, </w:t>
      </w:r>
      <w:r w:rsidR="00A26192">
        <w:t>the Trust does not have a</w:t>
      </w:r>
      <w:r>
        <w:t xml:space="preserve"> consistent approach to </w:t>
      </w:r>
      <w:r w:rsidR="00B76F46">
        <w:t xml:space="preserve">including </w:t>
      </w:r>
      <w:r w:rsidR="00A26192">
        <w:t xml:space="preserve">questions </w:t>
      </w:r>
      <w:r w:rsidR="007E6BFE">
        <w:t xml:space="preserve">to understand the protected characteristics of respondents </w:t>
      </w:r>
      <w:r w:rsidR="00CF4668">
        <w:t>in its research activities</w:t>
      </w:r>
      <w:r w:rsidR="003A623B">
        <w:t xml:space="preserve">. </w:t>
      </w:r>
      <w:r w:rsidR="009C7C59" w:rsidRPr="0020095C">
        <w:t xml:space="preserve">There are also opportunities for the Trust to improve the </w:t>
      </w:r>
      <w:r w:rsidR="009C7C59" w:rsidRPr="0020095C">
        <w:lastRenderedPageBreak/>
        <w:t>information it collects</w:t>
      </w:r>
      <w:r w:rsidR="008B2B50" w:rsidRPr="0020095C">
        <w:t xml:space="preserve"> </w:t>
      </w:r>
      <w:r w:rsidR="00CD5AFB" w:rsidRPr="0020095C">
        <w:t xml:space="preserve">on protected </w:t>
      </w:r>
      <w:r w:rsidR="00916D87" w:rsidRPr="0020095C">
        <w:t xml:space="preserve">characteristics </w:t>
      </w:r>
      <w:r w:rsidR="008B2B50" w:rsidRPr="0020095C">
        <w:t>through user surveys and its research programme</w:t>
      </w:r>
      <w:r w:rsidR="001B66F1">
        <w:t xml:space="preserve"> </w:t>
      </w:r>
      <w:r w:rsidR="001B66F1" w:rsidRPr="00A63747">
        <w:rPr>
          <w:b/>
        </w:rPr>
        <w:t xml:space="preserve">(see recommendation </w:t>
      </w:r>
      <w:r w:rsidR="003F3851">
        <w:rPr>
          <w:b/>
        </w:rPr>
        <w:t>6</w:t>
      </w:r>
      <w:r w:rsidR="001B66F1" w:rsidRPr="00A63747">
        <w:rPr>
          <w:b/>
        </w:rPr>
        <w:t>)</w:t>
      </w:r>
      <w:r w:rsidR="008B2B50" w:rsidRPr="00A63747">
        <w:rPr>
          <w:b/>
        </w:rPr>
        <w:t>.</w:t>
      </w:r>
    </w:p>
    <w:p w14:paraId="5AEC9004" w14:textId="16E3DC8A" w:rsidR="00E5215E" w:rsidRDefault="00E5215E" w:rsidP="00E5215E">
      <w:pPr>
        <w:pStyle w:val="Numberedtext"/>
      </w:pPr>
      <w:r>
        <w:t xml:space="preserve">Before the pandemic, the Trust used a quarterly service user experience group to share good practice and provide oversight of activity across the organisation. The </w:t>
      </w:r>
      <w:r w:rsidR="007A4C93">
        <w:t>g</w:t>
      </w:r>
      <w:r>
        <w:t xml:space="preserve">roup stopped meeting during COVID-19 and has not yet resumed. The Trust </w:t>
      </w:r>
      <w:r w:rsidR="00584E85">
        <w:t xml:space="preserve">is </w:t>
      </w:r>
      <w:r w:rsidR="00F21BE8">
        <w:t xml:space="preserve">currently establishing </w:t>
      </w:r>
      <w:r w:rsidR="00584E85">
        <w:t xml:space="preserve">an </w:t>
      </w:r>
      <w:r w:rsidR="002A25A6">
        <w:t>e</w:t>
      </w:r>
      <w:r w:rsidR="00584E85">
        <w:t xml:space="preserve">xperience and </w:t>
      </w:r>
      <w:r w:rsidR="002A25A6">
        <w:t>l</w:t>
      </w:r>
      <w:r w:rsidR="00190AF4">
        <w:t>earning</w:t>
      </w:r>
      <w:r w:rsidR="00584E85">
        <w:t xml:space="preserve"> group </w:t>
      </w:r>
      <w:r w:rsidR="002A25A6">
        <w:t xml:space="preserve">to replace the service user experience group. </w:t>
      </w:r>
      <w:r w:rsidR="00254B0B">
        <w:t xml:space="preserve">The new group </w:t>
      </w:r>
      <w:r w:rsidR="00190AF4">
        <w:t xml:space="preserve">which will develop </w:t>
      </w:r>
      <w:r>
        <w:t>the approach to service user engagement informed by the Quality and Engagement (Wales) Act</w:t>
      </w:r>
      <w:r w:rsidR="0081739F">
        <w:t xml:space="preserve"> 2020</w:t>
      </w:r>
      <w:r>
        <w:t xml:space="preserve">. </w:t>
      </w:r>
    </w:p>
    <w:p w14:paraId="562E354C" w14:textId="5D5F4315" w:rsidR="003F380E" w:rsidRPr="003F380E" w:rsidRDefault="003F380E" w:rsidP="006C59F4">
      <w:pPr>
        <w:pStyle w:val="Heading5"/>
        <w:rPr>
          <w:b w:val="0"/>
          <w:bCs/>
        </w:rPr>
      </w:pPr>
      <w:r w:rsidRPr="006C59F4">
        <w:rPr>
          <w:sz w:val="22"/>
          <w:szCs w:val="18"/>
        </w:rPr>
        <w:t>Feedback from incidents, complaints</w:t>
      </w:r>
      <w:r w:rsidR="001B35F5" w:rsidRPr="006C59F4">
        <w:rPr>
          <w:sz w:val="22"/>
          <w:szCs w:val="18"/>
        </w:rPr>
        <w:t>,</w:t>
      </w:r>
      <w:r w:rsidRPr="006C59F4">
        <w:rPr>
          <w:sz w:val="22"/>
          <w:szCs w:val="18"/>
        </w:rPr>
        <w:t xml:space="preserve"> and compliments</w:t>
      </w:r>
    </w:p>
    <w:p w14:paraId="349E06F8" w14:textId="50A555F8" w:rsidR="00546CE8" w:rsidRPr="00546CE8" w:rsidRDefault="00546CE8" w:rsidP="00546CE8">
      <w:pPr>
        <w:pStyle w:val="Numberedtext"/>
      </w:pPr>
      <w:r w:rsidRPr="00546CE8">
        <w:t>The Trust has arrangements to record incidents, complaints and compliments arising from the delivery of its services. It is currently updating its Putting Things Right policy and procedure to create one overarching policy with three distinct strands: complaints, incidents, and redress. The Trust has a central concerns team that provides training and support to staff to use Datix to record incidents and complaints. The team currently comprises five full time equivalent staff. In the last financial year, the Trust invested in a new dedicated lead role for Putting Things Right and Concerns.</w:t>
      </w:r>
    </w:p>
    <w:p w14:paraId="0D40039F" w14:textId="35A789B7" w:rsidR="00DC00CE" w:rsidRPr="000C06CC" w:rsidRDefault="00546CE8" w:rsidP="00DC00CE">
      <w:pPr>
        <w:pStyle w:val="Numberedtext"/>
        <w:numPr>
          <w:ilvl w:val="0"/>
          <w:numId w:val="0"/>
        </w:numPr>
        <w:ind w:left="567"/>
      </w:pPr>
      <w:r w:rsidRPr="000C06CC">
        <w:t xml:space="preserve">Across the organisation, 34 staff are trained to investigate complaints, 106 to investigate incidents and 38 to do root cause analysis. However, many staff have additional duties associated with the COVID-19 response and recovery which limits their availability to investigate concerns. At the same time, the number of reported concerns increased during COVID-19, particularly in relation to delayed screening activity. Increased workload has reduced the concerns teams’ ability to deliver concerns training to additional staff. Learning from complaints is shared with the Quality, Safety and Improvement Committee in the annual Putting Things Right report and quarterly updates. </w:t>
      </w:r>
      <w:r w:rsidR="0023241B" w:rsidRPr="000C06CC">
        <w:t xml:space="preserve">For quarter </w:t>
      </w:r>
      <w:r w:rsidR="00A54DF0" w:rsidRPr="000C06CC">
        <w:t xml:space="preserve">two </w:t>
      </w:r>
      <w:r w:rsidR="00217DD4" w:rsidRPr="000C06CC">
        <w:t xml:space="preserve">2021, the Trust </w:t>
      </w:r>
      <w:r w:rsidR="008238F7" w:rsidRPr="000C06CC">
        <w:t xml:space="preserve">met </w:t>
      </w:r>
      <w:r w:rsidR="00217DD4" w:rsidRPr="000C06CC">
        <w:t xml:space="preserve">national targets for </w:t>
      </w:r>
      <w:r w:rsidR="000A4C73" w:rsidRPr="000C06CC">
        <w:t>timely acknowledgement of</w:t>
      </w:r>
      <w:r w:rsidR="00D07F79" w:rsidRPr="000C06CC">
        <w:t xml:space="preserve"> complaints</w:t>
      </w:r>
      <w:r w:rsidR="00E7710E" w:rsidRPr="000C06CC">
        <w:t xml:space="preserve"> but </w:t>
      </w:r>
      <w:r w:rsidR="008A4BBE" w:rsidRPr="000C06CC">
        <w:t xml:space="preserve">missed the </w:t>
      </w:r>
      <w:r w:rsidR="000A4C73" w:rsidRPr="000C06CC">
        <w:t xml:space="preserve">30-day response time </w:t>
      </w:r>
      <w:r w:rsidR="008A4BBE" w:rsidRPr="000C06CC">
        <w:t>target</w:t>
      </w:r>
      <w:r w:rsidR="00E7710E" w:rsidRPr="000C06CC">
        <w:t xml:space="preserve"> </w:t>
      </w:r>
      <w:r w:rsidR="008A4BBE" w:rsidRPr="000C06CC">
        <w:t xml:space="preserve">for </w:t>
      </w:r>
      <w:r w:rsidR="00D84DA6" w:rsidRPr="000C06CC">
        <w:t>three</w:t>
      </w:r>
      <w:r w:rsidR="008A4BBE" w:rsidRPr="000C06CC">
        <w:t xml:space="preserve"> complaints during the period</w:t>
      </w:r>
      <w:r w:rsidR="00E7710E" w:rsidRPr="000C06CC">
        <w:t>.</w:t>
      </w:r>
    </w:p>
    <w:p w14:paraId="4F2085FD" w14:textId="0C21E988" w:rsidR="003F380E" w:rsidRPr="00DC00CE" w:rsidRDefault="00DC00CE" w:rsidP="006C59F4">
      <w:pPr>
        <w:pStyle w:val="Heading5"/>
        <w:rPr>
          <w:b w:val="0"/>
          <w:bCs/>
        </w:rPr>
      </w:pPr>
      <w:r w:rsidRPr="006C59F4">
        <w:rPr>
          <w:sz w:val="22"/>
          <w:szCs w:val="18"/>
        </w:rPr>
        <w:t>Feedback from staff</w:t>
      </w:r>
    </w:p>
    <w:p w14:paraId="62A215CC" w14:textId="775B08C5" w:rsidR="00F70798" w:rsidRPr="00F70798" w:rsidRDefault="00D84DA6" w:rsidP="00F70798">
      <w:pPr>
        <w:pStyle w:val="Numberedtext"/>
      </w:pPr>
      <w:r>
        <w:t xml:space="preserve">The </w:t>
      </w:r>
      <w:r w:rsidR="00CB060D" w:rsidRPr="00F70798">
        <w:t xml:space="preserve">Trust engages with its staff via the NHS Wales staff </w:t>
      </w:r>
      <w:r w:rsidR="00CD3E8A" w:rsidRPr="00F70798">
        <w:t xml:space="preserve">survey, </w:t>
      </w:r>
      <w:r w:rsidR="00E34542" w:rsidRPr="00F70798">
        <w:t>regular pulse surve</w:t>
      </w:r>
      <w:r w:rsidR="0051785B" w:rsidRPr="00F70798">
        <w:t xml:space="preserve">ys during the pandemic and specific </w:t>
      </w:r>
      <w:r w:rsidR="00310DE8" w:rsidRPr="00F70798">
        <w:t xml:space="preserve">projects such as staff focus groups in 2021 to develop </w:t>
      </w:r>
      <w:r w:rsidR="001223C9" w:rsidRPr="00F70798">
        <w:t xml:space="preserve">the </w:t>
      </w:r>
      <w:r w:rsidR="00F40837">
        <w:t>T</w:t>
      </w:r>
      <w:r w:rsidR="001223C9" w:rsidRPr="00F70798">
        <w:t xml:space="preserve">rust’s strategic priorities. Within the screening team, </w:t>
      </w:r>
      <w:r w:rsidR="00352F0E" w:rsidRPr="00F70798">
        <w:t xml:space="preserve">staff give </w:t>
      </w:r>
      <w:r w:rsidR="006569F6" w:rsidRPr="00F70798">
        <w:t xml:space="preserve">informal </w:t>
      </w:r>
      <w:r w:rsidR="00352F0E" w:rsidRPr="00F70798">
        <w:t xml:space="preserve">feedback during team </w:t>
      </w:r>
      <w:r w:rsidR="006569F6" w:rsidRPr="00F70798">
        <w:t>meetings</w:t>
      </w:r>
      <w:r w:rsidR="008D73C7" w:rsidRPr="00F70798">
        <w:t>, reviews of incidents or complaints</w:t>
      </w:r>
      <w:r w:rsidR="00A71673" w:rsidRPr="00F70798">
        <w:t xml:space="preserve"> </w:t>
      </w:r>
      <w:r w:rsidR="00AA59FF" w:rsidRPr="00F70798">
        <w:t xml:space="preserve">and in summer 2020 as part of an improved ways of working project. </w:t>
      </w:r>
      <w:r w:rsidR="006A5ABA" w:rsidRPr="00F70798">
        <w:t xml:space="preserve">Staff feedback is shared </w:t>
      </w:r>
      <w:r w:rsidR="00463DE5" w:rsidRPr="00F70798">
        <w:t>with the division</w:t>
      </w:r>
      <w:r w:rsidR="003732B3" w:rsidRPr="00F70798">
        <w:t>’</w:t>
      </w:r>
      <w:r w:rsidR="00463DE5" w:rsidRPr="00F70798">
        <w:t>s senior management team and relevant screening networks.</w:t>
      </w:r>
      <w:r w:rsidR="00AD1D9D" w:rsidRPr="00F70798">
        <w:t xml:space="preserve"> </w:t>
      </w:r>
      <w:r w:rsidR="00173E39" w:rsidRPr="00F70798">
        <w:t>Directorates develop action plans to understand and address issues in staff surveys</w:t>
      </w:r>
      <w:r w:rsidR="006763CB" w:rsidRPr="00F70798">
        <w:t xml:space="preserve"> and progress is monitored by the People and Organisational Development Committee.</w:t>
      </w:r>
      <w:r w:rsidR="006E3C24" w:rsidRPr="00F70798">
        <w:t xml:space="preserve"> </w:t>
      </w:r>
    </w:p>
    <w:p w14:paraId="43EAC56A" w14:textId="06D036A7" w:rsidR="00AA765F" w:rsidRPr="007230EB" w:rsidRDefault="0093088C" w:rsidP="00F70798">
      <w:pPr>
        <w:pStyle w:val="Numberedtext"/>
      </w:pPr>
      <w:r w:rsidRPr="007230EB">
        <w:t xml:space="preserve">85% of </w:t>
      </w:r>
      <w:r w:rsidR="000A7332" w:rsidRPr="007230EB">
        <w:t>s</w:t>
      </w:r>
      <w:r w:rsidR="00BA67D0" w:rsidRPr="007230EB">
        <w:t xml:space="preserve">creening staff who responded to the NHS Wales staff survey in 2020 strongly agreed or agreed that </w:t>
      </w:r>
      <w:r w:rsidR="00D873A4" w:rsidRPr="007230EB">
        <w:t xml:space="preserve">they would be happy with the standard of care </w:t>
      </w:r>
      <w:r w:rsidR="00D873A4" w:rsidRPr="007230EB">
        <w:lastRenderedPageBreak/>
        <w:t>provided by the organisation if a friend or relative needed treatment</w:t>
      </w:r>
      <w:r w:rsidR="000F31B3">
        <w:t xml:space="preserve">. This compares </w:t>
      </w:r>
      <w:r w:rsidR="00D873A4" w:rsidRPr="007230EB">
        <w:t xml:space="preserve">considerably higher than the </w:t>
      </w:r>
      <w:r w:rsidR="000F31B3">
        <w:t>wider Trust staff response</w:t>
      </w:r>
      <w:r w:rsidR="00C922BA" w:rsidRPr="007230EB">
        <w:t xml:space="preserve"> (68%).</w:t>
      </w:r>
      <w:r w:rsidR="00B6616B" w:rsidRPr="007230EB">
        <w:t xml:space="preserve"> However, only 52% of screening staff strongly agreed or agreed that team members take time out to reflect and learn</w:t>
      </w:r>
      <w:r w:rsidR="00F70798" w:rsidRPr="007230EB">
        <w:t>.</w:t>
      </w:r>
      <w:r w:rsidR="00F70798" w:rsidRPr="007230EB">
        <w:rPr>
          <w:color w:val="7030A0"/>
        </w:rPr>
        <w:t xml:space="preserve"> </w:t>
      </w:r>
      <w:r w:rsidR="009B12A2" w:rsidRPr="007230EB">
        <w:t>Most s</w:t>
      </w:r>
      <w:r w:rsidR="00F70798" w:rsidRPr="007230EB">
        <w:t xml:space="preserve">taff responding to our survey </w:t>
      </w:r>
      <w:r w:rsidR="009B12A2" w:rsidRPr="007230EB">
        <w:t xml:space="preserve">(six out of seven) </w:t>
      </w:r>
      <w:r w:rsidR="00F70798" w:rsidRPr="007230EB">
        <w:t>agreed or strongly agreed that they receive regular updates on patient feedback for their work area.</w:t>
      </w:r>
    </w:p>
    <w:p w14:paraId="6C283ABC" w14:textId="77777777" w:rsidR="00ED5E56" w:rsidRPr="005478C0" w:rsidRDefault="007E672E" w:rsidP="00ED5E56">
      <w:pPr>
        <w:pStyle w:val="Heading3"/>
      </w:pPr>
      <w:r w:rsidRPr="005478C0">
        <w:t>G</w:t>
      </w:r>
      <w:r w:rsidR="00646F4C" w:rsidRPr="005478C0">
        <w:t>overnance structures and processes</w:t>
      </w:r>
    </w:p>
    <w:p w14:paraId="5E623429" w14:textId="77777777" w:rsidR="00F752BC" w:rsidRPr="00286451" w:rsidRDefault="00ED5E56" w:rsidP="00F72E8C">
      <w:pPr>
        <w:pStyle w:val="Numberedtext"/>
        <w:rPr>
          <w:color w:val="7030A0"/>
        </w:rPr>
      </w:pPr>
      <w:r w:rsidRPr="005478C0">
        <w:t xml:space="preserve">Our work </w:t>
      </w:r>
      <w:r w:rsidR="00257856" w:rsidRPr="005478C0">
        <w:t xml:space="preserve">considered </w:t>
      </w:r>
      <w:r w:rsidRPr="005478C0">
        <w:t xml:space="preserve">the </w:t>
      </w:r>
      <w:r w:rsidR="006E1C0F" w:rsidRPr="005478C0">
        <w:t xml:space="preserve">extent to which </w:t>
      </w:r>
      <w:r w:rsidR="00943D4A" w:rsidRPr="005478C0">
        <w:t xml:space="preserve">organisational structures and processes </w:t>
      </w:r>
      <w:r w:rsidR="000F1D4B" w:rsidRPr="005478C0">
        <w:t xml:space="preserve">at and below board level </w:t>
      </w:r>
      <w:r w:rsidR="00943D4A" w:rsidRPr="005478C0">
        <w:t xml:space="preserve">support </w:t>
      </w:r>
      <w:r w:rsidR="005C76A4" w:rsidRPr="005478C0">
        <w:t xml:space="preserve">the </w:t>
      </w:r>
      <w:r w:rsidR="00943D4A" w:rsidRPr="005478C0">
        <w:t xml:space="preserve">delivery of high-quality, safe, and effective </w:t>
      </w:r>
      <w:r w:rsidR="00943D4A" w:rsidRPr="00286451">
        <w:t>services</w:t>
      </w:r>
      <w:r w:rsidR="00A91ECB" w:rsidRPr="00286451">
        <w:t>.</w:t>
      </w:r>
      <w:r w:rsidR="000F1D4B" w:rsidRPr="00286451">
        <w:t xml:space="preserve"> </w:t>
      </w:r>
    </w:p>
    <w:p w14:paraId="63173E6B" w14:textId="7CCD6255" w:rsidR="00E7795E" w:rsidRPr="00286451" w:rsidRDefault="0021725E" w:rsidP="00627459">
      <w:pPr>
        <w:pStyle w:val="Numberedtext"/>
      </w:pPr>
      <w:r w:rsidRPr="00286451">
        <w:t>We found that</w:t>
      </w:r>
      <w:r w:rsidR="00627459" w:rsidRPr="00286451">
        <w:t xml:space="preserve"> </w:t>
      </w:r>
      <w:r w:rsidR="00627459" w:rsidRPr="00286451">
        <w:rPr>
          <w:b/>
          <w:bCs/>
        </w:rPr>
        <w:t>the Tru</w:t>
      </w:r>
      <w:r w:rsidR="004402E4" w:rsidRPr="00286451">
        <w:rPr>
          <w:b/>
          <w:bCs/>
        </w:rPr>
        <w:t>st’s structures and processes generally support effective governance</w:t>
      </w:r>
      <w:r w:rsidR="00B746FF" w:rsidRPr="00286451">
        <w:rPr>
          <w:b/>
          <w:bCs/>
        </w:rPr>
        <w:t xml:space="preserve"> </w:t>
      </w:r>
      <w:r w:rsidR="005602A1">
        <w:rPr>
          <w:b/>
          <w:bCs/>
        </w:rPr>
        <w:t>with</w:t>
      </w:r>
      <w:r w:rsidR="00B746FF" w:rsidRPr="00286451">
        <w:rPr>
          <w:b/>
          <w:bCs/>
        </w:rPr>
        <w:t xml:space="preserve"> plans for further improvement. </w:t>
      </w:r>
      <w:r w:rsidR="00BB5647" w:rsidRPr="00286451">
        <w:rPr>
          <w:b/>
          <w:bCs/>
        </w:rPr>
        <w:t>The Trust should ensure it has sufficient staff resources</w:t>
      </w:r>
      <w:r w:rsidR="00286451" w:rsidRPr="00286451">
        <w:rPr>
          <w:b/>
          <w:bCs/>
        </w:rPr>
        <w:t xml:space="preserve"> and that staff are suitably trained to carry out their duties. </w:t>
      </w:r>
    </w:p>
    <w:p w14:paraId="69BA34B3" w14:textId="34AF1E63" w:rsidR="00ED5E56" w:rsidRDefault="003A028B" w:rsidP="00382B64">
      <w:pPr>
        <w:pStyle w:val="Heading5"/>
      </w:pPr>
      <w:r>
        <w:t>O</w:t>
      </w:r>
      <w:r w:rsidRPr="00C22962">
        <w:t xml:space="preserve">rganisational design </w:t>
      </w:r>
      <w:r>
        <w:t>to support</w:t>
      </w:r>
      <w:r w:rsidRPr="00C22962">
        <w:t xml:space="preserve"> effective governance</w:t>
      </w:r>
    </w:p>
    <w:p w14:paraId="452D1AB1" w14:textId="2B00838F" w:rsidR="001C228D" w:rsidRPr="001C228D" w:rsidRDefault="001C228D" w:rsidP="000F52FC">
      <w:pPr>
        <w:pStyle w:val="Numberedtext"/>
        <w:rPr>
          <w:b/>
          <w:bCs/>
        </w:rPr>
      </w:pPr>
      <w:r w:rsidRPr="001C228D">
        <w:rPr>
          <w:b/>
          <w:bCs/>
        </w:rPr>
        <w:t>The Trus</w:t>
      </w:r>
      <w:r w:rsidR="00263E91">
        <w:rPr>
          <w:b/>
          <w:bCs/>
        </w:rPr>
        <w:t>t’s organisational design supports good governance</w:t>
      </w:r>
      <w:r w:rsidR="00576C45">
        <w:rPr>
          <w:b/>
          <w:bCs/>
        </w:rPr>
        <w:t xml:space="preserve"> and plan</w:t>
      </w:r>
      <w:r w:rsidR="00322551">
        <w:rPr>
          <w:b/>
          <w:bCs/>
        </w:rPr>
        <w:t xml:space="preserve">s to create a </w:t>
      </w:r>
      <w:r w:rsidR="00D26CF7">
        <w:rPr>
          <w:b/>
          <w:bCs/>
        </w:rPr>
        <w:t xml:space="preserve">Quality and Improvement Board and quality hub have the potential to </w:t>
      </w:r>
      <w:r w:rsidR="0051638C">
        <w:rPr>
          <w:b/>
          <w:bCs/>
        </w:rPr>
        <w:t>improve coordination and share learning across the business.</w:t>
      </w:r>
      <w:r w:rsidR="007C6AD1">
        <w:rPr>
          <w:b/>
          <w:bCs/>
        </w:rPr>
        <w:t xml:space="preserve"> The Trust could do more to </w:t>
      </w:r>
      <w:r w:rsidR="00560661">
        <w:rPr>
          <w:b/>
          <w:bCs/>
        </w:rPr>
        <w:t>test</w:t>
      </w:r>
      <w:r w:rsidR="007C6AD1">
        <w:rPr>
          <w:b/>
          <w:bCs/>
        </w:rPr>
        <w:t xml:space="preserve"> </w:t>
      </w:r>
      <w:r w:rsidR="00560661">
        <w:rPr>
          <w:b/>
          <w:bCs/>
        </w:rPr>
        <w:t>compliance</w:t>
      </w:r>
      <w:r w:rsidR="007C6AD1">
        <w:rPr>
          <w:b/>
          <w:bCs/>
        </w:rPr>
        <w:t xml:space="preserve"> </w:t>
      </w:r>
      <w:r w:rsidR="00DA792D">
        <w:rPr>
          <w:b/>
          <w:bCs/>
        </w:rPr>
        <w:t>with new policies.</w:t>
      </w:r>
      <w:r w:rsidR="00263E91">
        <w:rPr>
          <w:b/>
          <w:bCs/>
        </w:rPr>
        <w:t xml:space="preserve"> </w:t>
      </w:r>
      <w:r w:rsidRPr="001C228D">
        <w:rPr>
          <w:b/>
          <w:bCs/>
        </w:rPr>
        <w:t xml:space="preserve"> </w:t>
      </w:r>
    </w:p>
    <w:p w14:paraId="1FD58F78" w14:textId="448CBA94" w:rsidR="00B3160B" w:rsidRDefault="00FC0F6C" w:rsidP="000F52FC">
      <w:pPr>
        <w:pStyle w:val="Numberedtext"/>
      </w:pPr>
      <w:r>
        <w:t xml:space="preserve">The Executive Director of Quality, Nursing and Allied </w:t>
      </w:r>
      <w:r w:rsidR="0004542C">
        <w:t xml:space="preserve">Health </w:t>
      </w:r>
      <w:r>
        <w:t xml:space="preserve">Professionals </w:t>
      </w:r>
      <w:r w:rsidR="004D6E28">
        <w:t>and</w:t>
      </w:r>
      <w:r>
        <w:t xml:space="preserve"> the </w:t>
      </w:r>
      <w:r w:rsidR="002F48D3">
        <w:t>National</w:t>
      </w:r>
      <w:r>
        <w:t xml:space="preserve"> Director of </w:t>
      </w:r>
      <w:r w:rsidR="002F48D3">
        <w:t>Health Protection and Screening</w:t>
      </w:r>
      <w:r>
        <w:t xml:space="preserve"> Services / </w:t>
      </w:r>
      <w:r w:rsidR="009722E4">
        <w:t xml:space="preserve">Executive </w:t>
      </w:r>
      <w:r>
        <w:t>Medical Director</w:t>
      </w:r>
      <w:r w:rsidR="004D6E28">
        <w:t xml:space="preserve"> have joint responsibility </w:t>
      </w:r>
      <w:r w:rsidR="007A7D79">
        <w:t>for quality and clinical governance.</w:t>
      </w:r>
      <w:r w:rsidR="00B7525F">
        <w:t xml:space="preserve"> </w:t>
      </w:r>
      <w:r w:rsidR="0088516F">
        <w:t>Each has specific</w:t>
      </w:r>
      <w:r w:rsidR="000A76ED">
        <w:t xml:space="preserve"> responsibilities for quality and safety </w:t>
      </w:r>
      <w:r w:rsidR="0088516F">
        <w:t xml:space="preserve">which </w:t>
      </w:r>
      <w:r w:rsidR="000A76ED">
        <w:t>are set out in s</w:t>
      </w:r>
      <w:r w:rsidR="00B7525F">
        <w:t>chemes of delegation and reservation of power</w:t>
      </w:r>
      <w:r w:rsidR="000A76ED">
        <w:t xml:space="preserve">s. </w:t>
      </w:r>
      <w:r w:rsidR="00040D2F">
        <w:t>There are designated leads for quality and safety</w:t>
      </w:r>
      <w:r w:rsidR="00BA1B5B">
        <w:t xml:space="preserve"> at division and programme level</w:t>
      </w:r>
      <w:r w:rsidR="00190AF4">
        <w:t xml:space="preserve"> within Screening and </w:t>
      </w:r>
      <w:r w:rsidR="00CD3319">
        <w:t>Microbiology</w:t>
      </w:r>
      <w:r w:rsidR="00BA1B5B">
        <w:t>.</w:t>
      </w:r>
      <w:r w:rsidR="00350329">
        <w:t xml:space="preserve"> </w:t>
      </w:r>
      <w:r w:rsidR="001F6E36">
        <w:t>Operational r</w:t>
      </w:r>
      <w:r w:rsidR="00350329">
        <w:t xml:space="preserve">oles and responsibilities </w:t>
      </w:r>
      <w:r w:rsidR="00876D98">
        <w:t xml:space="preserve">are set out </w:t>
      </w:r>
      <w:r w:rsidR="00037CE0">
        <w:t>in relevant policies and procedures.</w:t>
      </w:r>
      <w:r w:rsidR="00204B86">
        <w:t xml:space="preserve"> </w:t>
      </w:r>
      <w:r w:rsidR="00B20F51" w:rsidRPr="000510E8">
        <w:t>In the Public Health Services Directorate</w:t>
      </w:r>
      <w:r w:rsidR="00FC6B47">
        <w:t xml:space="preserve"> accountability and governance for quality and safety is managed at both a divisional and </w:t>
      </w:r>
      <w:r w:rsidR="001E45FA">
        <w:t xml:space="preserve">directorate level. The microbiology and health protection division has a </w:t>
      </w:r>
      <w:r w:rsidR="00B20F51" w:rsidRPr="000510E8">
        <w:t xml:space="preserve">quality and safety group </w:t>
      </w:r>
      <w:r w:rsidR="00882104">
        <w:t xml:space="preserve">responsible for overseeing </w:t>
      </w:r>
      <w:r w:rsidR="005328AB">
        <w:t>performance, quality</w:t>
      </w:r>
      <w:r w:rsidR="001B35F5">
        <w:t>,</w:t>
      </w:r>
      <w:r w:rsidR="005328AB">
        <w:t xml:space="preserve"> and safety. </w:t>
      </w:r>
      <w:r w:rsidR="00B20F51" w:rsidRPr="000510E8">
        <w:t xml:space="preserve">In </w:t>
      </w:r>
      <w:r w:rsidR="00671D39">
        <w:t>s</w:t>
      </w:r>
      <w:r w:rsidR="00B20F51" w:rsidRPr="000510E8">
        <w:t xml:space="preserve">creening services, each screening programme has a </w:t>
      </w:r>
      <w:r w:rsidR="005328AB">
        <w:t>p</w:t>
      </w:r>
      <w:r w:rsidR="00B20F51" w:rsidRPr="000510E8">
        <w:t xml:space="preserve">rogramme </w:t>
      </w:r>
      <w:r w:rsidR="005328AB">
        <w:t>b</w:t>
      </w:r>
      <w:r w:rsidR="00B20F51" w:rsidRPr="000510E8">
        <w:t xml:space="preserve">oard or/and a </w:t>
      </w:r>
      <w:r w:rsidR="005328AB">
        <w:t>q</w:t>
      </w:r>
      <w:r w:rsidR="00B20F51" w:rsidRPr="000510E8">
        <w:t xml:space="preserve">uality </w:t>
      </w:r>
      <w:r w:rsidR="005328AB">
        <w:t>b</w:t>
      </w:r>
      <w:r w:rsidR="00B20F51" w:rsidRPr="000510E8">
        <w:t>oard</w:t>
      </w:r>
      <w:r w:rsidR="005328AB">
        <w:t>.</w:t>
      </w:r>
      <w:r w:rsidR="00B20F51" w:rsidRPr="000510E8">
        <w:t xml:space="preserve"> </w:t>
      </w:r>
    </w:p>
    <w:p w14:paraId="6A226056" w14:textId="72E64AB4" w:rsidR="00882104" w:rsidRDefault="00882104" w:rsidP="00882104">
      <w:pPr>
        <w:pStyle w:val="Numberedtext"/>
      </w:pPr>
      <w:r>
        <w:t xml:space="preserve">Our review of arrangements in the </w:t>
      </w:r>
      <w:r w:rsidR="00A57DE3">
        <w:t>New-born</w:t>
      </w:r>
      <w:r>
        <w:t xml:space="preserve"> Hearing programme found that there are good lines of accountability between the programme, screening division, the Business Executive Team, and the Quality, Safety</w:t>
      </w:r>
      <w:r w:rsidR="001B35F5">
        <w:t>,</w:t>
      </w:r>
      <w:r>
        <w:t xml:space="preserve"> and Improvement Committee. Governance arrangements for the </w:t>
      </w:r>
      <w:r w:rsidR="00A57DE3">
        <w:t>New-born</w:t>
      </w:r>
      <w:r>
        <w:t xml:space="preserve"> Hearing programme include representatives from different parts of the network for supporting parents and babies via the Quality and Clinical Governance group. The group monitors performance against service standards and quality and safety priorities monthly via Screening Performance Activity Reports </w:t>
      </w:r>
      <w:r w:rsidRPr="0065090C">
        <w:t>(SPAR</w:t>
      </w:r>
      <w:r>
        <w:t>s</w:t>
      </w:r>
      <w:r w:rsidRPr="0065090C">
        <w:t>).</w:t>
      </w:r>
      <w:r>
        <w:t xml:space="preserve"> SPARs are reviewed at the </w:t>
      </w:r>
      <w:r>
        <w:lastRenderedPageBreak/>
        <w:t>programme’s quarterly quality and safety meetings, and at fortnightly screening division management meetings. All heads of programme attend the meetings and present updates to the management team and Director of Screening Services. The Director of Screening regularly presents updates on the performance, quality</w:t>
      </w:r>
      <w:r w:rsidR="001B35F5">
        <w:t>,</w:t>
      </w:r>
      <w:r>
        <w:t xml:space="preserve"> and safety of services to the Trust’s Business Executive Team and at every meeting of the Quality, Safety</w:t>
      </w:r>
      <w:r w:rsidR="001B35F5">
        <w:t>,</w:t>
      </w:r>
      <w:r>
        <w:t xml:space="preserve"> and Improvement Committee.</w:t>
      </w:r>
    </w:p>
    <w:p w14:paraId="39011D3B" w14:textId="7DB03C8B" w:rsidR="00C87BA8" w:rsidRDefault="008E2B4B" w:rsidP="000A3B0C">
      <w:pPr>
        <w:pStyle w:val="Numberedtext"/>
      </w:pPr>
      <w:r>
        <w:t>The Trust</w:t>
      </w:r>
      <w:r w:rsidR="001F3235">
        <w:t xml:space="preserve"> provides assurance to the Quality, Safety</w:t>
      </w:r>
      <w:r w:rsidR="001B35F5">
        <w:t>,</w:t>
      </w:r>
      <w:r w:rsidR="001F3235">
        <w:t xml:space="preserve"> and Improvement Committee that its policies are up to date via </w:t>
      </w:r>
      <w:r w:rsidR="00DE4E3C">
        <w:t xml:space="preserve">a policy register. </w:t>
      </w:r>
      <w:r w:rsidR="001603D3">
        <w:t xml:space="preserve">It also </w:t>
      </w:r>
      <w:r w:rsidR="00017805">
        <w:t xml:space="preserve">provides regular assurance that patient safety alerts and notices </w:t>
      </w:r>
      <w:r w:rsidR="00D44766">
        <w:t xml:space="preserve">are being managed effectively via alerts reports. </w:t>
      </w:r>
      <w:r w:rsidR="00DD01BA" w:rsidRPr="003776BD">
        <w:t xml:space="preserve">However, </w:t>
      </w:r>
      <w:r w:rsidR="00DE1706" w:rsidRPr="003776BD">
        <w:t xml:space="preserve">the Trust does not </w:t>
      </w:r>
      <w:r w:rsidR="00B3160B" w:rsidRPr="003776BD">
        <w:t>know whether its directorates have appropriate processes</w:t>
      </w:r>
      <w:r w:rsidR="000B545A" w:rsidRPr="003776BD">
        <w:t xml:space="preserve"> for updating and sharing </w:t>
      </w:r>
      <w:r w:rsidR="00D93A39" w:rsidRPr="003776BD">
        <w:t xml:space="preserve">updated </w:t>
      </w:r>
      <w:r w:rsidR="00BF5D8E">
        <w:t>policies</w:t>
      </w:r>
      <w:r w:rsidR="00D93A39" w:rsidRPr="003776BD">
        <w:t xml:space="preserve"> or to test compliance with them</w:t>
      </w:r>
      <w:r w:rsidR="005739C8" w:rsidRPr="003776BD">
        <w:t xml:space="preserve">. </w:t>
      </w:r>
      <w:r w:rsidR="00177B48">
        <w:t xml:space="preserve">The </w:t>
      </w:r>
      <w:r w:rsidR="00177B48" w:rsidRPr="009F1AB6">
        <w:t xml:space="preserve">Trust </w:t>
      </w:r>
      <w:r w:rsidR="00177B48">
        <w:t>revised its policy for policies, procedures and other written control documents but paused work to communicate and test compliance with the policy due to COVID-19.</w:t>
      </w:r>
      <w:r w:rsidR="00C653BA" w:rsidRPr="003776BD">
        <w:t xml:space="preserve"> The </w:t>
      </w:r>
      <w:r w:rsidR="005C06C0" w:rsidRPr="003776BD">
        <w:t xml:space="preserve">Trust must provide assurance that its staff are </w:t>
      </w:r>
      <w:r w:rsidR="00F645FA" w:rsidRPr="003776BD">
        <w:t>aware of new policies and procedures and are complying with them</w:t>
      </w:r>
      <w:r w:rsidR="00D000C7">
        <w:t xml:space="preserve"> </w:t>
      </w:r>
      <w:r w:rsidR="00D000C7" w:rsidRPr="0013669A">
        <w:rPr>
          <w:b/>
        </w:rPr>
        <w:t xml:space="preserve">(see recommendation </w:t>
      </w:r>
      <w:r w:rsidR="00C730DC">
        <w:rPr>
          <w:b/>
        </w:rPr>
        <w:t>5</w:t>
      </w:r>
      <w:r w:rsidR="00D000C7" w:rsidRPr="0013669A">
        <w:rPr>
          <w:b/>
        </w:rPr>
        <w:t>)</w:t>
      </w:r>
      <w:r w:rsidR="00F645FA" w:rsidRPr="0013669A">
        <w:rPr>
          <w:b/>
        </w:rPr>
        <w:t>.</w:t>
      </w:r>
      <w:r w:rsidR="00B3160B">
        <w:t xml:space="preserve"> </w:t>
      </w:r>
    </w:p>
    <w:p w14:paraId="3AB6AA5F" w14:textId="15FC7922" w:rsidR="00561C13" w:rsidRDefault="00561C13" w:rsidP="000A3B0C">
      <w:pPr>
        <w:pStyle w:val="Numberedtext"/>
      </w:pPr>
      <w:r>
        <w:t xml:space="preserve">The Quality, Safety and Improvement Committee </w:t>
      </w:r>
      <w:r w:rsidR="004C2EF7">
        <w:t xml:space="preserve">also receives annual assurance </w:t>
      </w:r>
      <w:r w:rsidR="00CB0A4D">
        <w:t xml:space="preserve">on the Trust’s compliance with the Health and Care standards. </w:t>
      </w:r>
      <w:r w:rsidR="00E54482">
        <w:t xml:space="preserve">In 2021, the Trust </w:t>
      </w:r>
      <w:r w:rsidR="006F1757">
        <w:t xml:space="preserve">identified areas for improvement in its approach to assessing compliance against the standards, including </w:t>
      </w:r>
      <w:r w:rsidR="0062291D">
        <w:t xml:space="preserve">integrating </w:t>
      </w:r>
      <w:r w:rsidR="00BA3863">
        <w:t xml:space="preserve">its </w:t>
      </w:r>
      <w:r w:rsidR="0062291D">
        <w:t>assessment with quality improvement and clinical audit processes.</w:t>
      </w:r>
    </w:p>
    <w:p w14:paraId="16D6005A" w14:textId="5A815096" w:rsidR="00F14B59" w:rsidRDefault="00F14B59" w:rsidP="00F14B59">
      <w:pPr>
        <w:pStyle w:val="Numberedtext"/>
      </w:pPr>
      <w:r>
        <w:t xml:space="preserve">The concerns team conducts quality reviews to assess whether investigations into incidents comply with the Trust’s Putting Things Right </w:t>
      </w:r>
      <w:r w:rsidRPr="00AA1444">
        <w:t xml:space="preserve">procedure. </w:t>
      </w:r>
      <w:r w:rsidR="00BE6ADD">
        <w:t xml:space="preserve">In the future, the team would like to </w:t>
      </w:r>
      <w:r w:rsidR="00560661">
        <w:t xml:space="preserve">extend its quality reviews to cover the complaints </w:t>
      </w:r>
      <w:r w:rsidRPr="00AA1444">
        <w:t>process</w:t>
      </w:r>
      <w:r w:rsidR="00BB7E34">
        <w:t xml:space="preserve"> </w:t>
      </w:r>
      <w:r w:rsidR="00BB7E34" w:rsidRPr="0013669A">
        <w:rPr>
          <w:b/>
        </w:rPr>
        <w:t xml:space="preserve">(see recommendation </w:t>
      </w:r>
      <w:r w:rsidR="00C730DC">
        <w:rPr>
          <w:b/>
        </w:rPr>
        <w:t>5</w:t>
      </w:r>
      <w:r w:rsidR="00BB7E34">
        <w:t>)</w:t>
      </w:r>
      <w:r w:rsidRPr="00AA1444">
        <w:t>.</w:t>
      </w:r>
      <w:r>
        <w:t xml:space="preserve"> Responses to complaints are </w:t>
      </w:r>
      <w:r w:rsidR="00190AF4">
        <w:t>reviewed and</w:t>
      </w:r>
      <w:r>
        <w:t xml:space="preserve"> </w:t>
      </w:r>
      <w:r w:rsidR="00190AF4">
        <w:t>approved</w:t>
      </w:r>
      <w:r>
        <w:t xml:space="preserve"> by the Executive Director </w:t>
      </w:r>
      <w:r w:rsidR="00190AF4">
        <w:t>of Q</w:t>
      </w:r>
      <w:r w:rsidR="0069257B">
        <w:t xml:space="preserve">uality </w:t>
      </w:r>
      <w:r w:rsidR="00190AF4">
        <w:t>N</w:t>
      </w:r>
      <w:r w:rsidR="00E534F6">
        <w:t xml:space="preserve">ursing and </w:t>
      </w:r>
      <w:r w:rsidR="00190AF4">
        <w:t>A</w:t>
      </w:r>
      <w:r w:rsidR="00BA539B">
        <w:t xml:space="preserve">llied Health </w:t>
      </w:r>
      <w:r w:rsidR="00190AF4">
        <w:t>P</w:t>
      </w:r>
      <w:r w:rsidR="00BA539B">
        <w:t>rofessional</w:t>
      </w:r>
      <w:r w:rsidR="00190AF4">
        <w:t xml:space="preserve">s, the Executive Director </w:t>
      </w:r>
      <w:r>
        <w:t>responsible for the service area in question and then by the Chief Executive</w:t>
      </w:r>
      <w:r w:rsidR="00190AF4">
        <w:t xml:space="preserve"> for final sign off</w:t>
      </w:r>
      <w:r>
        <w:t xml:space="preserve">. The sign-off process provides Executive oversight and ownership of complaints. </w:t>
      </w:r>
    </w:p>
    <w:p w14:paraId="48EC9BA3" w14:textId="1D4C919F" w:rsidR="00F14B59" w:rsidRDefault="00F14B59" w:rsidP="00BA3863">
      <w:pPr>
        <w:pStyle w:val="Numberedtext"/>
      </w:pPr>
      <w:r>
        <w:t xml:space="preserve">Within the </w:t>
      </w:r>
      <w:r w:rsidR="00A57DE3">
        <w:t>New-born</w:t>
      </w:r>
      <w:r>
        <w:t xml:space="preserve"> Hearing programme, either the </w:t>
      </w:r>
      <w:r w:rsidR="00A57DE3">
        <w:t>New-born</w:t>
      </w:r>
      <w:r>
        <w:t xml:space="preserve"> Screening Manager or Clinical Programme Coordinator investigate complaints and incidents, depending on the nature of the concern. Learning from complaints and incidents is discussed at programme meetings, divisional senior management meetings and at relevant training events. We also identified positive examples where learning from incidents was shared with networks beyond the screening division, although this is not done routinely</w:t>
      </w:r>
      <w:r w:rsidR="0084637C">
        <w:t xml:space="preserve"> </w:t>
      </w:r>
      <w:r w:rsidR="0084637C" w:rsidRPr="0013669A">
        <w:rPr>
          <w:b/>
        </w:rPr>
        <w:t xml:space="preserve">(see recommendation </w:t>
      </w:r>
      <w:r w:rsidR="00C730DC">
        <w:rPr>
          <w:b/>
        </w:rPr>
        <w:t>6</w:t>
      </w:r>
      <w:r w:rsidR="0084637C" w:rsidRPr="0013669A">
        <w:rPr>
          <w:b/>
        </w:rPr>
        <w:t>)</w:t>
      </w:r>
      <w:r w:rsidRPr="0013669A">
        <w:rPr>
          <w:b/>
        </w:rPr>
        <w:t>.</w:t>
      </w:r>
      <w:r w:rsidR="00D55D4C">
        <w:t xml:space="preserve"> </w:t>
      </w:r>
      <w:r w:rsidR="00237C86">
        <w:t>All</w:t>
      </w:r>
      <w:r w:rsidR="00D55D4C">
        <w:t xml:space="preserve"> staff responding to our survey </w:t>
      </w:r>
      <w:r w:rsidR="00237C86">
        <w:t>either agreed or strongly agreed that communication between staff and senior management is effective</w:t>
      </w:r>
      <w:r w:rsidR="008D7A88">
        <w:t xml:space="preserve"> and that the Trust acts on concerns raised by staff.</w:t>
      </w:r>
    </w:p>
    <w:p w14:paraId="39ABC423" w14:textId="4F69587F" w:rsidR="000A3B0C" w:rsidRDefault="00204B86" w:rsidP="000A3B0C">
      <w:pPr>
        <w:pStyle w:val="Numberedtext"/>
      </w:pPr>
      <w:r>
        <w:t>The Trust</w:t>
      </w:r>
      <w:r w:rsidR="00FC7BFF">
        <w:t xml:space="preserve">’s </w:t>
      </w:r>
      <w:r w:rsidR="005E45B5">
        <w:t>organisational design is evolving as it implements the Quality and Improvement Strategy.</w:t>
      </w:r>
      <w:r w:rsidR="00AC70DE">
        <w:t xml:space="preserve"> </w:t>
      </w:r>
      <w:r w:rsidR="00DE52A0">
        <w:t>It recently set up</w:t>
      </w:r>
      <w:r w:rsidR="00453C3E">
        <w:t xml:space="preserve"> a cross-directorate</w:t>
      </w:r>
      <w:r w:rsidR="00AD5C76">
        <w:t xml:space="preserve"> Quality and Improvement Board </w:t>
      </w:r>
      <w:r w:rsidR="00755A3D">
        <w:t xml:space="preserve">to agree and oversee the Trust’s annual </w:t>
      </w:r>
      <w:r w:rsidR="00E41038">
        <w:t>quality improvement development programme</w:t>
      </w:r>
      <w:r w:rsidR="00DE52A0">
        <w:t xml:space="preserve">. </w:t>
      </w:r>
      <w:r w:rsidR="00080FFD">
        <w:t>The Board is chaired by the Executive Director of Quality</w:t>
      </w:r>
      <w:r w:rsidR="0094548E">
        <w:t>,</w:t>
      </w:r>
      <w:r w:rsidR="00080FFD">
        <w:t xml:space="preserve"> Nursing and Allied </w:t>
      </w:r>
      <w:r w:rsidR="0004542C">
        <w:t xml:space="preserve">Health </w:t>
      </w:r>
      <w:r w:rsidR="00080FFD">
        <w:t xml:space="preserve">Professionals. It meets monthly and held its </w:t>
      </w:r>
      <w:r w:rsidR="00080FFD">
        <w:lastRenderedPageBreak/>
        <w:t xml:space="preserve">inaugural meeting in </w:t>
      </w:r>
      <w:r w:rsidR="009135AB">
        <w:t>December</w:t>
      </w:r>
      <w:r w:rsidR="009E5787">
        <w:t xml:space="preserve"> 2021</w:t>
      </w:r>
      <w:r w:rsidR="009135AB">
        <w:t xml:space="preserve">. </w:t>
      </w:r>
      <w:r w:rsidR="00080FFD">
        <w:t>The Trust</w:t>
      </w:r>
      <w:r w:rsidR="00DE52A0">
        <w:t xml:space="preserve"> is also developing plans for a quality improvement hub to share learning </w:t>
      </w:r>
      <w:r w:rsidR="001028A4">
        <w:t>and develop improvement skills.</w:t>
      </w:r>
    </w:p>
    <w:p w14:paraId="30BBA371" w14:textId="391467E8" w:rsidR="000A3B0C" w:rsidRDefault="00F15798" w:rsidP="006E1935">
      <w:pPr>
        <w:pStyle w:val="Numberedtext"/>
      </w:pPr>
      <w:r>
        <w:t xml:space="preserve">The Trust </w:t>
      </w:r>
      <w:r w:rsidR="00EC38F5">
        <w:t xml:space="preserve">made some changes to its </w:t>
      </w:r>
      <w:r w:rsidR="00E23D35">
        <w:t xml:space="preserve">governance structures during the pandemic including using virtual </w:t>
      </w:r>
      <w:r w:rsidR="00173866">
        <w:t>operational, board and committee meetings, and more regular</w:t>
      </w:r>
      <w:r w:rsidR="00864356">
        <w:t xml:space="preserve"> Quality, Safety</w:t>
      </w:r>
      <w:r w:rsidR="001B35F5">
        <w:t>,</w:t>
      </w:r>
      <w:r w:rsidR="00864356">
        <w:t xml:space="preserve"> and Improvement Committee meetings. It will continue with the more frequent committee meetings</w:t>
      </w:r>
      <w:r w:rsidR="00767A27">
        <w:t xml:space="preserve">. The </w:t>
      </w:r>
      <w:r w:rsidR="00A57DE3">
        <w:t>New-born</w:t>
      </w:r>
      <w:r w:rsidR="00767A27">
        <w:t xml:space="preserve"> screening programme found that attendance at some </w:t>
      </w:r>
      <w:r w:rsidR="007912C6">
        <w:t>meeting</w:t>
      </w:r>
      <w:r w:rsidR="00467F96">
        <w:t>s</w:t>
      </w:r>
      <w:r w:rsidR="007912C6">
        <w:t xml:space="preserve"> increased </w:t>
      </w:r>
      <w:r w:rsidR="006E1935">
        <w:t>due to the virtual format and will consider continuing with some virtual meetings in the future.</w:t>
      </w:r>
    </w:p>
    <w:p w14:paraId="654A0249" w14:textId="77777777" w:rsidR="00960668" w:rsidRPr="00843B5C" w:rsidRDefault="00960668" w:rsidP="00960668">
      <w:pPr>
        <w:pStyle w:val="Heading5"/>
      </w:pPr>
      <w:r>
        <w:t xml:space="preserve">Resources and </w:t>
      </w:r>
      <w:r w:rsidRPr="00843B5C">
        <w:t>expertise</w:t>
      </w:r>
      <w:r w:rsidR="00232A63" w:rsidRPr="00843B5C">
        <w:t xml:space="preserve"> to support quality governance</w:t>
      </w:r>
    </w:p>
    <w:p w14:paraId="44C54968" w14:textId="3FB239C9" w:rsidR="0046314B" w:rsidRPr="00843B5C" w:rsidRDefault="001B6D73" w:rsidP="00AC3833">
      <w:pPr>
        <w:pStyle w:val="Numberedtext"/>
      </w:pPr>
      <w:r w:rsidRPr="00843B5C">
        <w:rPr>
          <w:b/>
        </w:rPr>
        <w:t>The</w:t>
      </w:r>
      <w:r w:rsidR="00961FB0" w:rsidRPr="00843B5C">
        <w:rPr>
          <w:b/>
        </w:rPr>
        <w:t xml:space="preserve"> Trust is assessing its staff resources to support quality </w:t>
      </w:r>
      <w:r w:rsidR="00250879">
        <w:rPr>
          <w:b/>
        </w:rPr>
        <w:t xml:space="preserve">improvement </w:t>
      </w:r>
      <w:r w:rsidR="00961FB0" w:rsidRPr="00843B5C">
        <w:rPr>
          <w:b/>
        </w:rPr>
        <w:t xml:space="preserve"> to inform a business case for investment</w:t>
      </w:r>
      <w:r w:rsidR="00B926D4">
        <w:rPr>
          <w:b/>
        </w:rPr>
        <w:t xml:space="preserve">. </w:t>
      </w:r>
      <w:r w:rsidR="004F2E5F">
        <w:rPr>
          <w:b/>
        </w:rPr>
        <w:t>The Trust should also ensure staff have time to complete statutory and mandatory training</w:t>
      </w:r>
      <w:r w:rsidR="00627459">
        <w:rPr>
          <w:b/>
        </w:rPr>
        <w:t>.</w:t>
      </w:r>
    </w:p>
    <w:p w14:paraId="56A5D8E4" w14:textId="7CC569F8" w:rsidR="007650BA" w:rsidRDefault="009326A7" w:rsidP="00014C7E">
      <w:pPr>
        <w:pStyle w:val="Numberedtext"/>
      </w:pPr>
      <w:r>
        <w:t>The Trust currently has a small central resource to support quality governance</w:t>
      </w:r>
      <w:r w:rsidR="009552FB">
        <w:rPr>
          <w:rStyle w:val="FootnoteReference"/>
        </w:rPr>
        <w:footnoteReference w:id="11"/>
      </w:r>
      <w:r w:rsidR="006E31EA">
        <w:t xml:space="preserve">. However, there are designated leads for individual aspects of quality governance within divisions and individual </w:t>
      </w:r>
      <w:r w:rsidR="00406799">
        <w:t>teams. The Trust has also delivered training to support operational tea</w:t>
      </w:r>
      <w:r w:rsidR="007650BA">
        <w:t xml:space="preserve">ms </w:t>
      </w:r>
      <w:r w:rsidR="006F203E">
        <w:t>including aspects of</w:t>
      </w:r>
      <w:r w:rsidR="00202DAC">
        <w:t xml:space="preserve"> risk management and putting things right</w:t>
      </w:r>
      <w:r w:rsidR="00983DE8">
        <w:t xml:space="preserve">. However, staff </w:t>
      </w:r>
      <w:r w:rsidR="00E60310">
        <w:t xml:space="preserve">capacity </w:t>
      </w:r>
      <w:r w:rsidR="00247E9B">
        <w:t xml:space="preserve">to put training into practice </w:t>
      </w:r>
      <w:r w:rsidR="00E60310">
        <w:t>is limited due to additional COVID-19 or recovery work</w:t>
      </w:r>
      <w:r w:rsidR="00247E9B">
        <w:t xml:space="preserve"> (see paragraphs 2</w:t>
      </w:r>
      <w:r w:rsidR="008E6082">
        <w:t>5</w:t>
      </w:r>
      <w:r w:rsidR="00247E9B">
        <w:t xml:space="preserve"> and </w:t>
      </w:r>
      <w:r w:rsidR="000B38D1">
        <w:t>47)</w:t>
      </w:r>
      <w:r w:rsidR="005B1FB2">
        <w:t xml:space="preserve">. </w:t>
      </w:r>
      <w:r w:rsidR="000F4F77">
        <w:t>The pandemic has affected corporate teams’ ability to support other parts of the business</w:t>
      </w:r>
      <w:r w:rsidR="006F203E">
        <w:t>. The Trust recognises it may have gaps in certain areas and is currently assessing its capacity in quality improvement</w:t>
      </w:r>
      <w:r w:rsidR="00250879">
        <w:t>, engagement, information governance</w:t>
      </w:r>
      <w:r w:rsidR="006F203E">
        <w:t xml:space="preserve"> and risk management to inform business cases for more staff resource.</w:t>
      </w:r>
    </w:p>
    <w:p w14:paraId="384FC9F8" w14:textId="20946F3C" w:rsidR="00B8023C" w:rsidRDefault="00192C09" w:rsidP="00953669">
      <w:pPr>
        <w:pStyle w:val="Numberedtext"/>
      </w:pPr>
      <w:r>
        <w:t xml:space="preserve">The pandemic </w:t>
      </w:r>
      <w:r w:rsidR="002A72DC">
        <w:t>also had a significant impact on the Trust’s Infection, Prevention Control team</w:t>
      </w:r>
      <w:r w:rsidR="00D46338">
        <w:t xml:space="preserve"> because all routine work was suspended to focus on COVID-19. </w:t>
      </w:r>
      <w:r w:rsidR="0097697B">
        <w:t xml:space="preserve">However, </w:t>
      </w:r>
      <w:r w:rsidR="00867A2B">
        <w:t>the corporate lead for infection prevention control continues to meet</w:t>
      </w:r>
      <w:r w:rsidR="00953669">
        <w:t xml:space="preserve"> with operational teams </w:t>
      </w:r>
      <w:r w:rsidR="00250879">
        <w:t>on a needs led basis and</w:t>
      </w:r>
      <w:r w:rsidR="00953669">
        <w:t xml:space="preserve"> rout</w:t>
      </w:r>
      <w:r w:rsidR="00250879">
        <w:t>inely</w:t>
      </w:r>
      <w:r w:rsidR="00953669">
        <w:t>, and more regularly when required.</w:t>
      </w:r>
      <w:r w:rsidR="0097697B">
        <w:t xml:space="preserve"> </w:t>
      </w:r>
      <w:r w:rsidR="00250879">
        <w:t xml:space="preserve"> Representatives from across relevant areas of the organisation attend the corporate I</w:t>
      </w:r>
      <w:r w:rsidR="00340C55">
        <w:t xml:space="preserve">nfection </w:t>
      </w:r>
      <w:r w:rsidR="00250879">
        <w:t>P</w:t>
      </w:r>
      <w:r w:rsidR="00340C55">
        <w:t>revention and Control</w:t>
      </w:r>
      <w:r w:rsidR="00250879">
        <w:t xml:space="preserve"> group on a quarterly basis which reports as a minimum an annual report to QSIC. </w:t>
      </w:r>
    </w:p>
    <w:p w14:paraId="5F9DFA50" w14:textId="77777777" w:rsidR="00B6703B" w:rsidRPr="00E83A5E" w:rsidRDefault="00646F4C" w:rsidP="00B6703B">
      <w:pPr>
        <w:pStyle w:val="Heading3"/>
      </w:pPr>
      <w:r w:rsidRPr="00E83A5E">
        <w:t>Arrangements for monitoring and reporting</w:t>
      </w:r>
    </w:p>
    <w:p w14:paraId="4A98BF9B" w14:textId="77777777" w:rsidR="00F752BC" w:rsidRPr="00BA6A19" w:rsidRDefault="00B6703B" w:rsidP="00F72E8C">
      <w:pPr>
        <w:pStyle w:val="Numberedtext"/>
        <w:rPr>
          <w:color w:val="7030A0"/>
        </w:rPr>
      </w:pPr>
      <w:r w:rsidRPr="00E83A5E">
        <w:t xml:space="preserve">Our work considered </w:t>
      </w:r>
      <w:r w:rsidR="00646F4C" w:rsidRPr="00E83A5E">
        <w:t xml:space="preserve">whether arrangements for performance monitoring and reporting </w:t>
      </w:r>
      <w:r w:rsidR="00DD5CEB" w:rsidRPr="00E83A5E">
        <w:t xml:space="preserve">at both an operational and strategic level </w:t>
      </w:r>
      <w:r w:rsidR="00646F4C" w:rsidRPr="00E83A5E">
        <w:t xml:space="preserve">provide an adequate focus on quality and patient safety. </w:t>
      </w:r>
    </w:p>
    <w:p w14:paraId="43249DDB" w14:textId="5DF29CA6" w:rsidR="00BA6A19" w:rsidRPr="00E83A5E" w:rsidRDefault="00BA6A19" w:rsidP="00F72E8C">
      <w:pPr>
        <w:pStyle w:val="Numberedtext"/>
        <w:rPr>
          <w:color w:val="7030A0"/>
        </w:rPr>
      </w:pPr>
      <w:r>
        <w:lastRenderedPageBreak/>
        <w:t xml:space="preserve">We found </w:t>
      </w:r>
      <w:bookmarkStart w:id="6" w:name="_Hlk90296357"/>
      <w:r>
        <w:t xml:space="preserve">that </w:t>
      </w:r>
      <w:r>
        <w:rPr>
          <w:b/>
          <w:bCs/>
        </w:rPr>
        <w:t xml:space="preserve">the Trust </w:t>
      </w:r>
      <w:r w:rsidR="00287A8C">
        <w:rPr>
          <w:b/>
          <w:bCs/>
        </w:rPr>
        <w:t>has clear information for scrutiny and assurance and good coverage of quality, safety</w:t>
      </w:r>
      <w:r w:rsidR="001B35F5">
        <w:rPr>
          <w:b/>
          <w:bCs/>
        </w:rPr>
        <w:t>,</w:t>
      </w:r>
      <w:r w:rsidR="00287A8C">
        <w:rPr>
          <w:b/>
          <w:bCs/>
        </w:rPr>
        <w:t xml:space="preserve"> and improvement at operational</w:t>
      </w:r>
      <w:r w:rsidR="00334C03">
        <w:rPr>
          <w:b/>
          <w:bCs/>
        </w:rPr>
        <w:t>, corporate and board level.</w:t>
      </w:r>
      <w:bookmarkEnd w:id="6"/>
    </w:p>
    <w:p w14:paraId="00D4ED8E" w14:textId="77777777" w:rsidR="00B6703B" w:rsidRDefault="00B14537" w:rsidP="00B6703B">
      <w:pPr>
        <w:pStyle w:val="Heading5"/>
      </w:pPr>
      <w:r>
        <w:t>I</w:t>
      </w:r>
      <w:r w:rsidR="00646F4C" w:rsidRPr="00646F4C">
        <w:t xml:space="preserve">nformation for </w:t>
      </w:r>
      <w:r w:rsidR="00EE24F9">
        <w:t>scrutiny and assurance</w:t>
      </w:r>
    </w:p>
    <w:p w14:paraId="5014B1D2" w14:textId="6CD0A193" w:rsidR="00A675DD" w:rsidRPr="00BA6A19" w:rsidRDefault="009346F0" w:rsidP="000F6CCB">
      <w:pPr>
        <w:pStyle w:val="Numberedtext"/>
        <w:rPr>
          <w:b/>
          <w:bCs/>
        </w:rPr>
      </w:pPr>
      <w:r w:rsidRPr="00BA6A19">
        <w:rPr>
          <w:b/>
          <w:bCs/>
        </w:rPr>
        <w:t xml:space="preserve">The Trust has clear information </w:t>
      </w:r>
      <w:r w:rsidR="00882F74" w:rsidRPr="00BA6A19">
        <w:rPr>
          <w:b/>
          <w:bCs/>
        </w:rPr>
        <w:t xml:space="preserve">on the quality and safety of its services </w:t>
      </w:r>
      <w:r w:rsidR="00B6533E" w:rsidRPr="00BA6A19">
        <w:rPr>
          <w:b/>
          <w:bCs/>
        </w:rPr>
        <w:t>and continues to seek ways to improve the quality and breadth of</w:t>
      </w:r>
      <w:r w:rsidR="00FD4204" w:rsidRPr="00BA6A19">
        <w:rPr>
          <w:b/>
          <w:bCs/>
        </w:rPr>
        <w:t xml:space="preserve"> information to understand, improve</w:t>
      </w:r>
      <w:r w:rsidR="00BA6A19" w:rsidRPr="00BA6A19">
        <w:rPr>
          <w:b/>
          <w:bCs/>
        </w:rPr>
        <w:t xml:space="preserve"> and assure.</w:t>
      </w:r>
    </w:p>
    <w:p w14:paraId="42132D84" w14:textId="436D8E16" w:rsidR="00DA0F7D" w:rsidRDefault="0078760B" w:rsidP="000F6CCB">
      <w:pPr>
        <w:pStyle w:val="Numberedtext"/>
      </w:pPr>
      <w:r>
        <w:t>At a corporate level, information about the quality</w:t>
      </w:r>
      <w:r w:rsidR="00A20DEC">
        <w:t xml:space="preserve">, </w:t>
      </w:r>
      <w:r>
        <w:t xml:space="preserve">safety </w:t>
      </w:r>
      <w:r w:rsidR="00A20DEC">
        <w:t xml:space="preserve">and performance </w:t>
      </w:r>
      <w:r>
        <w:t>of the Trust’s services is included in its interactive performance assurance dashboard and supporting report which are received by the Business Executive Team and Board. The dashboard includes the latest information on incidents, complaints and claims across the organisation. The Trust has assessed the quality of the data itself as ‘bronze’ level and intends to improve data quality as it implements the Once for Wales Complaints Management System. It is also working with Datix users to improve compliance with data entry procedures which also affects data quality. In November 2021, the Quality, Safety</w:t>
      </w:r>
      <w:r w:rsidR="001B35F5">
        <w:t>,</w:t>
      </w:r>
      <w:r>
        <w:t xml:space="preserve"> and Improvement Committee discussed how they can use the performance dashboard in meetings to improve scrutiny. </w:t>
      </w:r>
    </w:p>
    <w:p w14:paraId="72FFF5FE" w14:textId="007D252E" w:rsidR="00113F95" w:rsidRDefault="008572EF" w:rsidP="00072AF0">
      <w:pPr>
        <w:pStyle w:val="Numberedtext"/>
      </w:pPr>
      <w:r>
        <w:t>The Trust’s corporate analytics team</w:t>
      </w:r>
      <w:r w:rsidR="00F02292">
        <w:t xml:space="preserve"> produces the performance assurance dashboard</w:t>
      </w:r>
      <w:r w:rsidR="00610B24">
        <w:t xml:space="preserve">. </w:t>
      </w:r>
      <w:r w:rsidR="00B2037D">
        <w:t>Officers within the Trust’s Quality</w:t>
      </w:r>
      <w:r w:rsidR="0094548E">
        <w:t>,</w:t>
      </w:r>
      <w:r w:rsidR="00B2037D">
        <w:t xml:space="preserve"> Nursing and Allied Professionals </w:t>
      </w:r>
      <w:r w:rsidR="0001672F">
        <w:t xml:space="preserve">directorate analyse quality and safety data and are </w:t>
      </w:r>
      <w:r w:rsidR="00EB5E50">
        <w:t>exploring ways to better use the data to identify trends</w:t>
      </w:r>
      <w:r w:rsidR="00442FF5">
        <w:t xml:space="preserve"> and monitor compliance.</w:t>
      </w:r>
    </w:p>
    <w:p w14:paraId="32163D34" w14:textId="5616D8D2" w:rsidR="009370B6" w:rsidRDefault="009370B6" w:rsidP="009370B6">
      <w:pPr>
        <w:pStyle w:val="Numberedtext"/>
      </w:pPr>
      <w:r>
        <w:t>Information on the numbers of complaints, compliments and incidents and performance against response time targets is included in the annual Putting Things Right Report and quarterly updates</w:t>
      </w:r>
      <w:r w:rsidR="00595D5D">
        <w:t xml:space="preserve"> to the Quality, Safety</w:t>
      </w:r>
      <w:r w:rsidR="001B35F5">
        <w:t>,</w:t>
      </w:r>
      <w:r w:rsidR="00595D5D">
        <w:t xml:space="preserve"> and Improvement Committee</w:t>
      </w:r>
      <w:r>
        <w:t xml:space="preserve">. </w:t>
      </w:r>
      <w:r w:rsidR="00F029DF">
        <w:t>Prior to the pandemic, the Committee also rec</w:t>
      </w:r>
      <w:r w:rsidR="00233C4A">
        <w:t xml:space="preserve">eived information </w:t>
      </w:r>
      <w:r w:rsidR="00C54B4F">
        <w:t xml:space="preserve">and regular deep dives </w:t>
      </w:r>
      <w:r w:rsidR="00233C4A">
        <w:t xml:space="preserve">on user experience, but the focus on user experience has varied during 2020 and 2021. Once the pressures of COVID-19 subside, the Committee </w:t>
      </w:r>
      <w:r w:rsidR="00A50131">
        <w:t xml:space="preserve">intends </w:t>
      </w:r>
      <w:r w:rsidR="00233C4A">
        <w:t>to include more consistent focus on user experience</w:t>
      </w:r>
      <w:r w:rsidR="00250879">
        <w:t>, which will be incremental as the benefits of the Civica system are realised</w:t>
      </w:r>
      <w:r w:rsidR="00233C4A">
        <w:t xml:space="preserve">. </w:t>
      </w:r>
      <w:r w:rsidR="00E20E06">
        <w:t>In addition, the Trust regularly shares themes arising from complaints in its integrated performance report to the Board.</w:t>
      </w:r>
      <w:r>
        <w:t xml:space="preserve"> In the future, the Trust plans to triangulate Putting Things Right information with service user and staff feedback for a more robust picture of quality and safety</w:t>
      </w:r>
      <w:r w:rsidR="000248D6">
        <w:t xml:space="preserve"> </w:t>
      </w:r>
      <w:r w:rsidR="000248D6" w:rsidRPr="00307531">
        <w:rPr>
          <w:b/>
        </w:rPr>
        <w:t xml:space="preserve">(see recommendation </w:t>
      </w:r>
      <w:r w:rsidR="00FC22ED">
        <w:rPr>
          <w:b/>
        </w:rPr>
        <w:t>6</w:t>
      </w:r>
      <w:r w:rsidR="000248D6">
        <w:t>)</w:t>
      </w:r>
      <w:r>
        <w:t xml:space="preserve">. </w:t>
      </w:r>
      <w:r w:rsidRPr="00EF5711">
        <w:t>There are also opportunities to share learning from complaints, compliments</w:t>
      </w:r>
      <w:r w:rsidR="001B35F5" w:rsidRPr="00EF5711">
        <w:t>,</w:t>
      </w:r>
      <w:r w:rsidRPr="00EF5711">
        <w:t xml:space="preserve"> and incidents more routinely via the quality hub.</w:t>
      </w:r>
    </w:p>
    <w:p w14:paraId="42D1B77A" w14:textId="648F2D5E" w:rsidR="006D078C" w:rsidRPr="006646DF" w:rsidRDefault="0084342A" w:rsidP="006646DF">
      <w:pPr>
        <w:pStyle w:val="Numberedtext"/>
      </w:pPr>
      <w:r>
        <w:t>We observed officers providing clear reports and verbal presentations to the Quality, Safety</w:t>
      </w:r>
      <w:r w:rsidR="001B35F5">
        <w:t>,</w:t>
      </w:r>
      <w:r>
        <w:t xml:space="preserve"> and Improvement Committee</w:t>
      </w:r>
      <w:r w:rsidR="00072AF0">
        <w:t xml:space="preserve">. Members of the </w:t>
      </w:r>
      <w:r w:rsidR="00F3128F">
        <w:t>C</w:t>
      </w:r>
      <w:r w:rsidR="00072AF0">
        <w:t xml:space="preserve">ommittee provide </w:t>
      </w:r>
      <w:r w:rsidR="0035317E">
        <w:t>helpful</w:t>
      </w:r>
      <w:r w:rsidR="00072AF0">
        <w:t>, robust scrutiny in meetings.</w:t>
      </w:r>
      <w:r w:rsidR="00784630">
        <w:t xml:space="preserve"> Before the pandemic, the </w:t>
      </w:r>
      <w:r w:rsidR="00F5303E">
        <w:t xml:space="preserve">Board Business Unit was developing an annual programme of site visits for the Committee. The Unit planned to host Committee meetings at different </w:t>
      </w:r>
      <w:r w:rsidR="009F5334">
        <w:t xml:space="preserve">Public Health Wales sites to give Committee members chance to meet frontline staff and understand delivery </w:t>
      </w:r>
      <w:r w:rsidR="008F33F5">
        <w:t xml:space="preserve">in </w:t>
      </w:r>
      <w:r w:rsidR="008F33F5">
        <w:lastRenderedPageBreak/>
        <w:t xml:space="preserve">person. </w:t>
      </w:r>
      <w:r w:rsidR="005E1298">
        <w:t>Most Committee members continue to attend meetings virtually</w:t>
      </w:r>
      <w:r w:rsidR="00FB0968">
        <w:t xml:space="preserve"> whilst some attend in person at the Trust’s offices. Throughout COVID-19, the Trust’s</w:t>
      </w:r>
      <w:r w:rsidR="00EF4078">
        <w:t xml:space="preserve"> </w:t>
      </w:r>
      <w:r w:rsidR="00FB0968">
        <w:t>Chair</w:t>
      </w:r>
      <w:r w:rsidR="00EF4078">
        <w:t xml:space="preserve">, </w:t>
      </w:r>
      <w:r w:rsidR="00F54BB6">
        <w:t>Vice Chair / C</w:t>
      </w:r>
      <w:r w:rsidR="00EC655F">
        <w:t>hair</w:t>
      </w:r>
      <w:r w:rsidR="00F54BB6">
        <w:t xml:space="preserve"> of the Quality, Safety and Improvement Committee</w:t>
      </w:r>
      <w:r w:rsidR="00EF4078">
        <w:t>, Chief Executive</w:t>
      </w:r>
      <w:r w:rsidR="00FB0968">
        <w:t xml:space="preserve"> </w:t>
      </w:r>
      <w:r w:rsidR="00F008DD">
        <w:t xml:space="preserve">and other Executives </w:t>
      </w:r>
      <w:r w:rsidR="00FB0968">
        <w:t xml:space="preserve">have </w:t>
      </w:r>
      <w:r w:rsidR="00F008DD">
        <w:t>done site visits</w:t>
      </w:r>
      <w:r w:rsidR="00EF4078">
        <w:t xml:space="preserve"> to various parts of the business. </w:t>
      </w:r>
    </w:p>
    <w:p w14:paraId="7A06532D" w14:textId="7F255433" w:rsidR="003E09F6" w:rsidRPr="00D518C4" w:rsidRDefault="00072AF0" w:rsidP="00D518C4">
      <w:pPr>
        <w:pStyle w:val="Numberedtext"/>
      </w:pPr>
      <w:r>
        <w:t xml:space="preserve">At operational level, </w:t>
      </w:r>
      <w:r w:rsidR="005B49D0">
        <w:t xml:space="preserve">divisions have datasets on performance, quality and safety which are monitored </w:t>
      </w:r>
      <w:r w:rsidR="00A24DFB">
        <w:t>at divisional and directorate level.</w:t>
      </w:r>
      <w:r w:rsidR="007647CE">
        <w:t xml:space="preserve"> The screening division uses SPARs </w:t>
      </w:r>
      <w:r w:rsidR="00D518C4">
        <w:t>to monitor each screening programme.</w:t>
      </w:r>
    </w:p>
    <w:p w14:paraId="4626702E" w14:textId="77777777" w:rsidR="00B6703B" w:rsidRPr="00B14537" w:rsidRDefault="00B14537" w:rsidP="00B14537">
      <w:pPr>
        <w:pStyle w:val="Heading5"/>
      </w:pPr>
      <w:r w:rsidRPr="00B14537">
        <w:t>Coverage of quality and patient safety matters</w:t>
      </w:r>
    </w:p>
    <w:p w14:paraId="7FB16EDA" w14:textId="62A3B6EA" w:rsidR="00391A29" w:rsidRPr="00FB2436" w:rsidRDefault="00391A29" w:rsidP="00D518C4">
      <w:pPr>
        <w:pStyle w:val="Numberedtext"/>
        <w:rPr>
          <w:b/>
          <w:bCs/>
        </w:rPr>
      </w:pPr>
      <w:r w:rsidRPr="00FB2436">
        <w:rPr>
          <w:b/>
          <w:bCs/>
        </w:rPr>
        <w:t>Coverage of quality and user safety</w:t>
      </w:r>
      <w:r w:rsidR="00BF39CD" w:rsidRPr="00FB2436">
        <w:rPr>
          <w:b/>
          <w:bCs/>
        </w:rPr>
        <w:t xml:space="preserve"> at </w:t>
      </w:r>
      <w:r w:rsidR="00FB2436" w:rsidRPr="00FB2436">
        <w:rPr>
          <w:b/>
          <w:bCs/>
        </w:rPr>
        <w:t xml:space="preserve">the Trust’s </w:t>
      </w:r>
      <w:r w:rsidR="00BF39CD" w:rsidRPr="00FB2436">
        <w:rPr>
          <w:b/>
          <w:bCs/>
        </w:rPr>
        <w:t xml:space="preserve">operational, corporate </w:t>
      </w:r>
      <w:r w:rsidR="00CA78E5" w:rsidRPr="00FB2436">
        <w:rPr>
          <w:b/>
          <w:bCs/>
        </w:rPr>
        <w:t>groups, and</w:t>
      </w:r>
      <w:r w:rsidR="00FB2436" w:rsidRPr="00FB2436">
        <w:rPr>
          <w:b/>
          <w:bCs/>
        </w:rPr>
        <w:t xml:space="preserve"> at the Quality, Safety and Improvement Committee is good</w:t>
      </w:r>
      <w:r w:rsidR="00F00749">
        <w:rPr>
          <w:b/>
          <w:bCs/>
        </w:rPr>
        <w:t xml:space="preserve"> but the Trust should tighten structures for its sub-groups to report to the Committee</w:t>
      </w:r>
      <w:r w:rsidR="00FB2436" w:rsidRPr="00FB2436">
        <w:rPr>
          <w:b/>
          <w:bCs/>
        </w:rPr>
        <w:t>.</w:t>
      </w:r>
    </w:p>
    <w:p w14:paraId="26035F7F" w14:textId="05820FB9" w:rsidR="00FF4ECC" w:rsidRDefault="002671D0" w:rsidP="00D518C4">
      <w:pPr>
        <w:pStyle w:val="Numberedtext"/>
      </w:pPr>
      <w:r>
        <w:t xml:space="preserve">We found that the coverage of quality and safety matters in the </w:t>
      </w:r>
      <w:r w:rsidR="00A57DE3">
        <w:t>New-born</w:t>
      </w:r>
      <w:r>
        <w:t xml:space="preserve"> hearing programme is good. Quality and safety </w:t>
      </w:r>
      <w:r w:rsidR="00C76681">
        <w:t>are</w:t>
      </w:r>
      <w:r>
        <w:t xml:space="preserve"> a standing agenda item in </w:t>
      </w:r>
      <w:r w:rsidR="00A57DE3">
        <w:t>new-born</w:t>
      </w:r>
      <w:r w:rsidR="0069087E">
        <w:t xml:space="preserve"> management team meetings and is the specific focus on </w:t>
      </w:r>
      <w:r w:rsidR="00004662">
        <w:t xml:space="preserve">quarterly quality and safety meetings. The programme is also represented at the </w:t>
      </w:r>
      <w:r w:rsidR="00FF4ECC">
        <w:t>Trust’s operational quality and safety group.</w:t>
      </w:r>
    </w:p>
    <w:p w14:paraId="72C52CC5" w14:textId="1BACA6B0" w:rsidR="002B6B4C" w:rsidRDefault="009577A8" w:rsidP="00D518C4">
      <w:pPr>
        <w:pStyle w:val="Numberedtext"/>
      </w:pPr>
      <w:r>
        <w:t>The Trust</w:t>
      </w:r>
      <w:r w:rsidR="00780FA8">
        <w:t xml:space="preserve">’s Quality, Safety and Improvement Committee </w:t>
      </w:r>
      <w:r w:rsidR="007E7035">
        <w:t xml:space="preserve">has a clear remit in relation to the oversight of quality and user safety. </w:t>
      </w:r>
      <w:r w:rsidR="00F76B2E">
        <w:t>Committee agenda</w:t>
      </w:r>
      <w:r w:rsidR="007C2A11">
        <w:t>s</w:t>
      </w:r>
      <w:r w:rsidR="00F76B2E">
        <w:t xml:space="preserve"> have a</w:t>
      </w:r>
      <w:r w:rsidR="00A474AE">
        <w:t xml:space="preserve"> strong focus on the quality and safety of services, with </w:t>
      </w:r>
      <w:r w:rsidR="007C2A11">
        <w:t xml:space="preserve">useful insights into key areas of business via deep dives. </w:t>
      </w:r>
      <w:r w:rsidR="003C00FB">
        <w:t>Since the onset of COVID-19, the Committee has had a clear focus on the indir</w:t>
      </w:r>
      <w:r w:rsidR="00C702AC">
        <w:t>ect impact of COVID on its screening p</w:t>
      </w:r>
      <w:r w:rsidR="00FE78E7">
        <w:t>rogrammes</w:t>
      </w:r>
      <w:r w:rsidR="00C702AC">
        <w:t>, especially for screening programmes which were suspended</w:t>
      </w:r>
      <w:r w:rsidR="002B6B4C">
        <w:t xml:space="preserve"> for parts of 2020.</w:t>
      </w:r>
      <w:r w:rsidR="007C2A11">
        <w:t xml:space="preserve"> </w:t>
      </w:r>
      <w:r w:rsidR="00FE78E7">
        <w:t xml:space="preserve">As such, the Committee has received papers and presentations on the Trust’s </w:t>
      </w:r>
      <w:r w:rsidR="001A7FDD">
        <w:t>assessment of risk associate</w:t>
      </w:r>
      <w:r w:rsidR="008D3DC7">
        <w:t>d</w:t>
      </w:r>
      <w:r w:rsidR="001A7FDD">
        <w:t xml:space="preserve"> with suspending</w:t>
      </w:r>
      <w:r w:rsidR="008D3DC7">
        <w:t xml:space="preserve"> its screening programmes. Since then, it has received regular updates on </w:t>
      </w:r>
      <w:r w:rsidR="00C21D24">
        <w:t>progress recovering screening backlogs.</w:t>
      </w:r>
      <w:r w:rsidR="001A7FDD">
        <w:t xml:space="preserve"> </w:t>
      </w:r>
      <w:r w:rsidR="007D7A59">
        <w:t>The Committee</w:t>
      </w:r>
      <w:r w:rsidR="007F4C24">
        <w:t xml:space="preserve"> chair </w:t>
      </w:r>
      <w:r w:rsidR="00322E65">
        <w:t xml:space="preserve">provides a report to the Board at every meeting </w:t>
      </w:r>
      <w:r w:rsidR="009A4916">
        <w:t>setting out key area</w:t>
      </w:r>
      <w:r w:rsidR="007C7B54">
        <w:t>s of work covered by the Committee.</w:t>
      </w:r>
      <w:r w:rsidR="007D7A59">
        <w:t xml:space="preserve"> </w:t>
      </w:r>
      <w:r w:rsidR="00E425E4">
        <w:t xml:space="preserve">The Committee also provides an annual report to the Board. </w:t>
      </w:r>
      <w:r w:rsidR="00625A05">
        <w:t xml:space="preserve">More broadly, the Trust continues </w:t>
      </w:r>
      <w:r w:rsidR="00D21EC6">
        <w:t>its</w:t>
      </w:r>
      <w:r w:rsidR="00625A05">
        <w:t xml:space="preserve"> programme of work to understand and report the direct and indirect harms associated with COVID-19</w:t>
      </w:r>
      <w:r w:rsidR="00D21EC6">
        <w:t>.</w:t>
      </w:r>
    </w:p>
    <w:p w14:paraId="1DCD3631" w14:textId="2E8B2845" w:rsidR="00CA4BBB" w:rsidRDefault="00C94D9D" w:rsidP="00D518C4">
      <w:pPr>
        <w:pStyle w:val="Numberedtext"/>
      </w:pPr>
      <w:r>
        <w:t>The</w:t>
      </w:r>
      <w:r w:rsidR="002B6B4C">
        <w:t xml:space="preserve"> Quality, Safety and Improvement</w:t>
      </w:r>
      <w:r>
        <w:t xml:space="preserve"> Committee reviewed its terms of reference in February 2021. However, the terms of reference do not set out sub-groups of the committee or </w:t>
      </w:r>
      <w:r w:rsidR="00483A8C">
        <w:t xml:space="preserve">arrangements for sub-groups to report into the committee. </w:t>
      </w:r>
    </w:p>
    <w:p w14:paraId="2DC352DC" w14:textId="0F1FBAD0" w:rsidR="00FE2CDB" w:rsidRDefault="00FB3610" w:rsidP="004B550B">
      <w:pPr>
        <w:pStyle w:val="Numberedtext"/>
      </w:pPr>
      <w:r>
        <w:t xml:space="preserve">The </w:t>
      </w:r>
      <w:r w:rsidR="00FE2CDB">
        <w:t xml:space="preserve">terms of reference for both the </w:t>
      </w:r>
      <w:r w:rsidR="005E27C6">
        <w:t xml:space="preserve">infection prevention control </w:t>
      </w:r>
      <w:r w:rsidR="00FE2CDB">
        <w:t>and the safeguarding groups were reviewed in 202</w:t>
      </w:r>
      <w:r w:rsidR="00130E19">
        <w:t xml:space="preserve">1. Both terms of reference explain that </w:t>
      </w:r>
      <w:r w:rsidR="00E8180F">
        <w:t>the sub</w:t>
      </w:r>
      <w:r w:rsidR="00224C80">
        <w:t>-</w:t>
      </w:r>
      <w:r w:rsidR="00E8180F">
        <w:t xml:space="preserve">groups provide support to the Quality, Safety and Improvement Committee reporting risks and issues by exception. </w:t>
      </w:r>
      <w:r w:rsidR="00224C80">
        <w:t xml:space="preserve">The Committee </w:t>
      </w:r>
      <w:r w:rsidR="00526FA6">
        <w:t>rec</w:t>
      </w:r>
      <w:r w:rsidR="004D75A7">
        <w:t>ei</w:t>
      </w:r>
      <w:r w:rsidR="00526FA6">
        <w:t>v</w:t>
      </w:r>
      <w:r w:rsidR="004D75A7">
        <w:t>e</w:t>
      </w:r>
      <w:r w:rsidR="00526FA6">
        <w:t xml:space="preserve">s an annual corporate safeguarding report and </w:t>
      </w:r>
      <w:r w:rsidR="004D75A7">
        <w:t>an annual infection prevention control report</w:t>
      </w:r>
      <w:r w:rsidR="008A3E37">
        <w:t>. The reports</w:t>
      </w:r>
      <w:r w:rsidR="00C3761A">
        <w:t xml:space="preserve"> </w:t>
      </w:r>
      <w:r w:rsidR="009E4A64">
        <w:t xml:space="preserve">explain </w:t>
      </w:r>
      <w:r w:rsidR="007C1CEE">
        <w:t xml:space="preserve">the Trust’s management </w:t>
      </w:r>
      <w:r w:rsidR="008A3E37">
        <w:t xml:space="preserve">of safeguarding and infection prevention control </w:t>
      </w:r>
      <w:r w:rsidR="00A859C9">
        <w:t>and the role of</w:t>
      </w:r>
      <w:r w:rsidR="008F6678">
        <w:t xml:space="preserve"> the sub-groups</w:t>
      </w:r>
      <w:r w:rsidR="004D75A7">
        <w:t xml:space="preserve">. </w:t>
      </w:r>
      <w:r w:rsidR="00BB78F0">
        <w:t>However,</w:t>
      </w:r>
      <w:r w:rsidR="004D75A7">
        <w:t xml:space="preserve"> the </w:t>
      </w:r>
      <w:r w:rsidR="00DC16D8">
        <w:t xml:space="preserve">Committee </w:t>
      </w:r>
      <w:r w:rsidR="00224C80">
        <w:t xml:space="preserve">does </w:t>
      </w:r>
      <w:r w:rsidR="00224C80">
        <w:lastRenderedPageBreak/>
        <w:t xml:space="preserve">not receive </w:t>
      </w:r>
      <w:r w:rsidR="00F030C6">
        <w:t xml:space="preserve">regular information from its sub-groups </w:t>
      </w:r>
      <w:r w:rsidR="00F316CB">
        <w:t xml:space="preserve">reporting items discussed by the group. As a result, </w:t>
      </w:r>
      <w:r w:rsidR="00BF269F">
        <w:t>the Committee</w:t>
      </w:r>
      <w:r w:rsidR="00F316CB">
        <w:t xml:space="preserve"> cannot assure itself that its</w:t>
      </w:r>
      <w:r w:rsidR="00302F1A">
        <w:t xml:space="preserve"> subgroups are effective</w:t>
      </w:r>
      <w:r w:rsidR="00BB4810">
        <w:t xml:space="preserve"> or whether there are gaps in assurance</w:t>
      </w:r>
      <w:r w:rsidR="00167587" w:rsidRPr="00234039">
        <w:t xml:space="preserve">. </w:t>
      </w:r>
      <w:r w:rsidR="00BB4810" w:rsidRPr="00234039">
        <w:t>The Trust should clarify the structure and relationships between its sub-groups and the Quality, Safety</w:t>
      </w:r>
      <w:r w:rsidR="00C76681" w:rsidRPr="00234039">
        <w:t>,</w:t>
      </w:r>
      <w:r w:rsidR="00BB4810" w:rsidRPr="00234039">
        <w:t xml:space="preserve"> and Improvement Committee</w:t>
      </w:r>
      <w:r w:rsidR="00440CC9">
        <w:t xml:space="preserve"> </w:t>
      </w:r>
      <w:r w:rsidR="00440CC9" w:rsidRPr="00307531">
        <w:rPr>
          <w:b/>
        </w:rPr>
        <w:t xml:space="preserve">(see recommendation </w:t>
      </w:r>
      <w:r w:rsidR="00FA0039">
        <w:rPr>
          <w:b/>
        </w:rPr>
        <w:t>7</w:t>
      </w:r>
      <w:r w:rsidR="00440CC9" w:rsidRPr="00307531">
        <w:rPr>
          <w:b/>
        </w:rPr>
        <w:t>)</w:t>
      </w:r>
      <w:r w:rsidR="00BB4810" w:rsidRPr="00307531">
        <w:rPr>
          <w:b/>
        </w:rPr>
        <w:t>.</w:t>
      </w:r>
      <w:r w:rsidR="004B550B" w:rsidRPr="00234039">
        <w:t xml:space="preserve"> </w:t>
      </w:r>
      <w:r w:rsidR="00167587" w:rsidRPr="00234039">
        <w:t>In</w:t>
      </w:r>
      <w:r w:rsidR="00167587">
        <w:t xml:space="preserve"> the past, the Committee also </w:t>
      </w:r>
      <w:r w:rsidR="00BF1365">
        <w:t>had a service user experience sub-group but the group has been suspended throughout COVID-19</w:t>
      </w:r>
      <w:r w:rsidR="00250879">
        <w:t xml:space="preserve"> as is in the process of being reinstated as the refreshed Experience and Learning Group.  </w:t>
      </w:r>
    </w:p>
    <w:p w14:paraId="620BC590" w14:textId="77777777" w:rsidR="00D518C4" w:rsidRDefault="00D518C4" w:rsidP="0041259F">
      <w:pPr>
        <w:pStyle w:val="Numberedtext"/>
        <w:numPr>
          <w:ilvl w:val="0"/>
          <w:numId w:val="0"/>
        </w:numPr>
        <w:ind w:left="567"/>
        <w:rPr>
          <w:color w:val="7030A0"/>
        </w:rPr>
      </w:pPr>
    </w:p>
    <w:p w14:paraId="37038B64" w14:textId="77777777" w:rsidR="00BD1088" w:rsidRPr="00F752BC" w:rsidRDefault="00BD1088" w:rsidP="00786C8A">
      <w:pPr>
        <w:pStyle w:val="Bullet"/>
        <w:numPr>
          <w:ilvl w:val="0"/>
          <w:numId w:val="0"/>
        </w:numPr>
        <w:ind w:left="1134" w:hanging="567"/>
        <w:sectPr w:rsidR="00BD1088" w:rsidRPr="00F752BC" w:rsidSect="005C20B0">
          <w:headerReference w:type="even" r:id="rId30"/>
          <w:headerReference w:type="default" r:id="rId31"/>
          <w:headerReference w:type="first" r:id="rId32"/>
          <w:pgSz w:w="11906" w:h="16838"/>
          <w:pgMar w:top="2835" w:right="3119" w:bottom="1440" w:left="851" w:header="709" w:footer="709" w:gutter="0"/>
          <w:cols w:space="708"/>
          <w:titlePg/>
          <w:docGrid w:linePitch="360"/>
        </w:sectPr>
      </w:pPr>
    </w:p>
    <w:p w14:paraId="1E075565" w14:textId="77777777" w:rsidR="00363E29" w:rsidRPr="00BC6B85" w:rsidRDefault="008015A9" w:rsidP="00BC6B85">
      <w:pPr>
        <w:pStyle w:val="Heading3"/>
      </w:pPr>
      <w:r w:rsidRPr="00BC6B85">
        <w:lastRenderedPageBreak/>
        <w:t>Management response to audit recommendations</w:t>
      </w:r>
    </w:p>
    <w:p w14:paraId="1A63C3E8" w14:textId="1CFDFD33" w:rsidR="00915C04" w:rsidRPr="00B6703B" w:rsidRDefault="00915C04" w:rsidP="00915C04">
      <w:pPr>
        <w:pStyle w:val="Exhibitheading"/>
        <w:rPr>
          <w:b w:val="0"/>
          <w:bCs/>
        </w:rPr>
      </w:pPr>
      <w:r>
        <w:t>Exhibit</w:t>
      </w:r>
      <w:r w:rsidR="008D7A88">
        <w:t xml:space="preserve"> </w:t>
      </w:r>
      <w:r w:rsidR="0033779A">
        <w:t>2</w:t>
      </w:r>
      <w:r>
        <w:t xml:space="preserve">: </w:t>
      </w:r>
      <w:r w:rsidR="008E7231">
        <w:t>management response</w:t>
      </w:r>
      <w:r w:rsidR="00970D58">
        <w:t xml:space="preserve"> </w:t>
      </w:r>
    </w:p>
    <w:tbl>
      <w:tblPr>
        <w:tblStyle w:val="Texttable"/>
        <w:tblW w:w="13760" w:type="dxa"/>
        <w:tblInd w:w="-10" w:type="dxa"/>
        <w:tblBorders>
          <w:top w:val="none" w:sz="0" w:space="0" w:color="auto"/>
          <w:left w:val="none" w:sz="0" w:space="0" w:color="auto"/>
          <w:bottom w:val="none" w:sz="0" w:space="0" w:color="auto"/>
          <w:right w:val="none" w:sz="0" w:space="0" w:color="auto"/>
          <w:insideH w:val="single" w:sz="8" w:space="0" w:color="F4633A"/>
          <w:insideV w:val="single" w:sz="8" w:space="0" w:color="F4633A"/>
        </w:tblBorders>
        <w:tblCellMar>
          <w:top w:w="227" w:type="dxa"/>
          <w:left w:w="227" w:type="dxa"/>
          <w:bottom w:w="227" w:type="dxa"/>
          <w:right w:w="227" w:type="dxa"/>
        </w:tblCellMar>
        <w:tblLook w:val="04A0" w:firstRow="1" w:lastRow="0" w:firstColumn="1" w:lastColumn="0" w:noHBand="0" w:noVBand="1"/>
        <w:tblCaption w:val="Exhibit [x]: management response"/>
        <w:tblDescription w:val="The table sets out our recommendations for improving quality governance arrangements and the management response."/>
      </w:tblPr>
      <w:tblGrid>
        <w:gridCol w:w="4405"/>
        <w:gridCol w:w="5670"/>
        <w:gridCol w:w="1842"/>
        <w:gridCol w:w="1843"/>
      </w:tblGrid>
      <w:tr w:rsidR="005812E3" w14:paraId="067A7128" w14:textId="77777777" w:rsidTr="00DD2E3E">
        <w:trPr>
          <w:cnfStyle w:val="100000000000" w:firstRow="1" w:lastRow="0" w:firstColumn="0" w:lastColumn="0" w:oddVBand="0" w:evenVBand="0" w:oddHBand="0" w:evenHBand="0" w:firstRowFirstColumn="0" w:firstRowLastColumn="0" w:lastRowFirstColumn="0" w:lastRowLastColumn="0"/>
          <w:tblHeader/>
        </w:trPr>
        <w:tc>
          <w:tcPr>
            <w:tcW w:w="4405" w:type="dxa"/>
            <w:tcBorders>
              <w:top w:val="nil"/>
              <w:bottom w:val="single" w:sz="8" w:space="0" w:color="F4633A"/>
            </w:tcBorders>
            <w:shd w:val="clear" w:color="auto" w:fill="F2F2F2" w:themeFill="background1" w:themeFillShade="F2"/>
          </w:tcPr>
          <w:p w14:paraId="005F6850" w14:textId="77777777" w:rsidR="009709C2" w:rsidRPr="00CF1916" w:rsidRDefault="009709C2" w:rsidP="00FD3ABA">
            <w:pPr>
              <w:pStyle w:val="Tableheading"/>
            </w:pPr>
            <w:bookmarkStart w:id="7" w:name="_Hlk33106867"/>
            <w:r w:rsidRPr="00EC342C">
              <w:t>Recommendation</w:t>
            </w:r>
          </w:p>
        </w:tc>
        <w:tc>
          <w:tcPr>
            <w:tcW w:w="5670" w:type="dxa"/>
            <w:shd w:val="clear" w:color="auto" w:fill="F2F2F2" w:themeFill="background1" w:themeFillShade="F2"/>
          </w:tcPr>
          <w:p w14:paraId="67316E0C" w14:textId="77777777" w:rsidR="009709C2" w:rsidRPr="006D3709" w:rsidRDefault="009709C2" w:rsidP="00FD3ABA">
            <w:pPr>
              <w:pStyle w:val="Tableheading"/>
            </w:pPr>
            <w:r w:rsidRPr="00EC342C">
              <w:t>Management response</w:t>
            </w:r>
          </w:p>
        </w:tc>
        <w:tc>
          <w:tcPr>
            <w:tcW w:w="1842" w:type="dxa"/>
            <w:shd w:val="clear" w:color="auto" w:fill="F2F2F2" w:themeFill="background1" w:themeFillShade="F2"/>
          </w:tcPr>
          <w:p w14:paraId="6E57A9E9" w14:textId="77777777" w:rsidR="009709C2" w:rsidRPr="006D3709" w:rsidRDefault="009709C2" w:rsidP="00FD3ABA">
            <w:pPr>
              <w:pStyle w:val="Tableheading"/>
            </w:pPr>
            <w:r w:rsidRPr="00EC342C">
              <w:t>Completion date</w:t>
            </w:r>
          </w:p>
        </w:tc>
        <w:tc>
          <w:tcPr>
            <w:tcW w:w="1843" w:type="dxa"/>
            <w:shd w:val="clear" w:color="auto" w:fill="F2F2F2" w:themeFill="background1" w:themeFillShade="F2"/>
          </w:tcPr>
          <w:p w14:paraId="341E38EB" w14:textId="77777777" w:rsidR="009709C2" w:rsidRPr="00EC342C" w:rsidRDefault="009709C2" w:rsidP="00FD3ABA">
            <w:pPr>
              <w:pStyle w:val="Tableheading"/>
            </w:pPr>
            <w:r w:rsidRPr="00EC342C">
              <w:t>Responsible officer</w:t>
            </w:r>
          </w:p>
        </w:tc>
      </w:tr>
      <w:tr w:rsidR="00CC3BAD" w14:paraId="4B8AD55C" w14:textId="77777777" w:rsidTr="006567F2">
        <w:tc>
          <w:tcPr>
            <w:tcW w:w="4405" w:type="dxa"/>
            <w:tcBorders>
              <w:top w:val="single" w:sz="8" w:space="0" w:color="F4633A"/>
              <w:bottom w:val="single" w:sz="8" w:space="0" w:color="F4633A"/>
            </w:tcBorders>
            <w:shd w:val="clear" w:color="auto" w:fill="F2F2F2" w:themeFill="background1" w:themeFillShade="F2"/>
          </w:tcPr>
          <w:p w14:paraId="3F13A954" w14:textId="5AB65445" w:rsidR="00E51BB8" w:rsidRPr="004A7C42" w:rsidRDefault="009709C2" w:rsidP="00E51BB8">
            <w:pPr>
              <w:tabs>
                <w:tab w:val="left" w:pos="567"/>
              </w:tabs>
              <w:spacing w:after="60" w:line="260" w:lineRule="atLeast"/>
              <w:ind w:left="567" w:hanging="567"/>
            </w:pPr>
            <w:r w:rsidRPr="00E142F5">
              <w:t>R1</w:t>
            </w:r>
            <w:r w:rsidRPr="00E142F5">
              <w:tab/>
            </w:r>
            <w:r w:rsidR="00B157B7" w:rsidRPr="00B157B7">
              <w:rPr>
                <w:b/>
                <w:bCs/>
              </w:rPr>
              <w:t>Equality Impact Assessments.</w:t>
            </w:r>
            <w:r w:rsidR="00B157B7">
              <w:t xml:space="preserve"> </w:t>
            </w:r>
            <w:r w:rsidR="002D77BA">
              <w:t>Weaknesses</w:t>
            </w:r>
            <w:r w:rsidR="00E51BB8">
              <w:t xml:space="preserve"> </w:t>
            </w:r>
            <w:r w:rsidR="00E51BB8" w:rsidRPr="004A7C42">
              <w:rPr>
                <w:rFonts w:eastAsia="Times New Roman"/>
              </w:rPr>
              <w:t>in the Trust’s approach to conducting, sharing</w:t>
            </w:r>
            <w:r w:rsidR="00C76681" w:rsidRPr="004A7C42">
              <w:rPr>
                <w:rFonts w:eastAsia="Times New Roman"/>
              </w:rPr>
              <w:t>,</w:t>
            </w:r>
            <w:r w:rsidR="00E51BB8" w:rsidRPr="004A7C42">
              <w:rPr>
                <w:rFonts w:eastAsia="Times New Roman"/>
              </w:rPr>
              <w:t xml:space="preserve"> and responding to equality impact assessments limit its ability to deliver quality services that meet the needs of the population. The Trust should strengthen its approach to equality impact assessments by:</w:t>
            </w:r>
          </w:p>
          <w:p w14:paraId="7053E264" w14:textId="77777777" w:rsidR="00E51BB8" w:rsidRPr="00E51BB8" w:rsidRDefault="00E51BB8">
            <w:pPr>
              <w:numPr>
                <w:ilvl w:val="0"/>
                <w:numId w:val="18"/>
              </w:numPr>
              <w:spacing w:before="40" w:after="40" w:line="260" w:lineRule="atLeast"/>
            </w:pPr>
            <w:r w:rsidRPr="00E51BB8">
              <w:t>Ensuring EIAs are completed where necessary.</w:t>
            </w:r>
          </w:p>
          <w:p w14:paraId="5D20FF3A" w14:textId="77777777" w:rsidR="00E51BB8" w:rsidRPr="00E51BB8" w:rsidRDefault="00E51BB8">
            <w:pPr>
              <w:numPr>
                <w:ilvl w:val="0"/>
                <w:numId w:val="18"/>
              </w:numPr>
              <w:spacing w:before="40" w:after="40" w:line="260" w:lineRule="atLeast"/>
            </w:pPr>
            <w:r w:rsidRPr="00E51BB8">
              <w:lastRenderedPageBreak/>
              <w:t>Agreeing quality standards and a process to assess EIAs, ensuring they are meaningful assessments with appropriate actions to mitigate adverse impacts.</w:t>
            </w:r>
          </w:p>
          <w:p w14:paraId="55EC394C" w14:textId="77777777" w:rsidR="00E51BB8" w:rsidRDefault="00E51BB8">
            <w:pPr>
              <w:numPr>
                <w:ilvl w:val="0"/>
                <w:numId w:val="18"/>
              </w:numPr>
              <w:spacing w:before="40" w:after="40" w:line="260" w:lineRule="atLeast"/>
            </w:pPr>
            <w:r w:rsidRPr="00E51BB8">
              <w:t>Developing a central repository to store and share EIAs across the organisation.</w:t>
            </w:r>
          </w:p>
          <w:p w14:paraId="35DEAF26" w14:textId="7A7B2F8F" w:rsidR="006D2CF8" w:rsidRPr="00DA14A2" w:rsidRDefault="006567F2">
            <w:pPr>
              <w:numPr>
                <w:ilvl w:val="0"/>
                <w:numId w:val="18"/>
              </w:numPr>
              <w:spacing w:before="40" w:after="40" w:line="260" w:lineRule="atLeast"/>
            </w:pPr>
            <w:r>
              <w:t xml:space="preserve">Developing </w:t>
            </w:r>
            <w:r w:rsidRPr="004A7C42">
              <w:t>a process to monitor implementation of mitigating actions.</w:t>
            </w:r>
          </w:p>
        </w:tc>
        <w:tc>
          <w:tcPr>
            <w:tcW w:w="5670" w:type="dxa"/>
            <w:shd w:val="clear" w:color="auto" w:fill="F2F2F2" w:themeFill="background1" w:themeFillShade="F2"/>
          </w:tcPr>
          <w:p w14:paraId="1F7D5E0A" w14:textId="77777777" w:rsidR="000F557C" w:rsidRDefault="000F557C" w:rsidP="000F557C">
            <w:pPr>
              <w:pStyle w:val="Tabletextbold"/>
            </w:pPr>
            <w:r>
              <w:lastRenderedPageBreak/>
              <w:t xml:space="preserve">Agree with the recommendation. </w:t>
            </w:r>
          </w:p>
          <w:p w14:paraId="1A015B76" w14:textId="77777777" w:rsidR="000F557C" w:rsidRDefault="000F557C" w:rsidP="00312F1B">
            <w:pPr>
              <w:pStyle w:val="Tabletextbold"/>
              <w:rPr>
                <w:b w:val="0"/>
                <w:bCs/>
              </w:rPr>
            </w:pPr>
          </w:p>
          <w:p w14:paraId="04FF388A" w14:textId="4D60EA17" w:rsidR="000C1177" w:rsidRPr="00312F1B" w:rsidRDefault="00CC45AA" w:rsidP="00312F1B">
            <w:pPr>
              <w:pStyle w:val="Tabletextbold"/>
              <w:rPr>
                <w:b w:val="0"/>
                <w:bCs/>
              </w:rPr>
            </w:pPr>
            <w:r w:rsidRPr="00CC45AA">
              <w:rPr>
                <w:b w:val="0"/>
                <w:bCs/>
              </w:rPr>
              <w:t>The importance and value of Equality Impact Assessments in supporting quality services that meet the needs of the Welsh population is understood. This is currently a high priority issue as we realise the importance of enhancing the current arrangements to help the organisation meet the needs of the Socio-Economic Duty. There is a cross-organisational working group currently reviewing the tool for completing impact</w:t>
            </w:r>
            <w:r w:rsidRPr="00CE259E">
              <w:t xml:space="preserve"> </w:t>
            </w:r>
            <w:r w:rsidRPr="00CC45AA">
              <w:rPr>
                <w:b w:val="0"/>
                <w:bCs/>
              </w:rPr>
              <w:t>assessments, with the view to integrating various impact assessments and readying the organisation to develop a digital tool. This tool will</w:t>
            </w:r>
            <w:r w:rsidRPr="00CE259E">
              <w:t xml:space="preserve"> </w:t>
            </w:r>
            <w:r w:rsidRPr="00CC45AA">
              <w:rPr>
                <w:b w:val="0"/>
                <w:bCs/>
              </w:rPr>
              <w:t xml:space="preserve">support </w:t>
            </w:r>
            <w:r w:rsidRPr="00CC45AA">
              <w:rPr>
                <w:b w:val="0"/>
                <w:bCs/>
              </w:rPr>
              <w:lastRenderedPageBreak/>
              <w:t>staff to engage with and complete the Equality Impact Assessment process.</w:t>
            </w:r>
          </w:p>
          <w:p w14:paraId="33100BC7" w14:textId="77777777" w:rsidR="005B55D8" w:rsidRPr="00D10F82" w:rsidRDefault="000C1177" w:rsidP="005B55D8">
            <w:pPr>
              <w:spacing w:before="40" w:after="40" w:line="260" w:lineRule="atLeast"/>
              <w:rPr>
                <w:rFonts w:cs="Arial"/>
              </w:rPr>
            </w:pPr>
            <w:r w:rsidRPr="0085035B">
              <w:t>Currently there is limited dedicated resource to support staff in the organisation to complete these. We are scoping improved support for staff to ensure they are completed in a meaningful way and actions are monitored and completed. This will take into consideration the recommendation that a central repository is held to store EIAs, which was already planned as part of the ongoing implementation of the Socio-Economic Duty. In addition, we are launching an Engagement &amp; Experience Network for colleagues across the organisation who have responsibility for designing and delivering our services, programmes and functions. There will be opportunity in the workplan of this network to further develop the capability of staff to complete Equality Impact Assessments to a high</w:t>
            </w:r>
            <w:r w:rsidR="005B55D8">
              <w:t xml:space="preserve"> </w:t>
            </w:r>
            <w:r w:rsidR="005B55D8" w:rsidRPr="00D10F82">
              <w:rPr>
                <w:rFonts w:cs="Arial"/>
              </w:rPr>
              <w:t>standard, including ensuring that the public's voice is at their centre.</w:t>
            </w:r>
          </w:p>
          <w:p w14:paraId="5343CC8B" w14:textId="41F6A09C" w:rsidR="00CE259E" w:rsidRPr="00DE735C" w:rsidRDefault="00DE735C" w:rsidP="00CE259E">
            <w:pPr>
              <w:pStyle w:val="Tablebullet"/>
            </w:pPr>
            <w:r>
              <w:t xml:space="preserve">Scope </w:t>
            </w:r>
            <w:r>
              <w:rPr>
                <w:rFonts w:cs="Arial"/>
              </w:rPr>
              <w:t>and agree the solution</w:t>
            </w:r>
          </w:p>
          <w:p w14:paraId="3C610F45" w14:textId="59995CF7" w:rsidR="00742FA6" w:rsidRPr="00DE735C" w:rsidRDefault="00DE735C" w:rsidP="00DE735C">
            <w:pPr>
              <w:pStyle w:val="Tablebullet"/>
            </w:pPr>
            <w:r>
              <w:lastRenderedPageBreak/>
              <w:t>Implement the agreed solution</w:t>
            </w:r>
          </w:p>
        </w:tc>
        <w:tc>
          <w:tcPr>
            <w:tcW w:w="1842" w:type="dxa"/>
            <w:shd w:val="clear" w:color="auto" w:fill="F2F2F2" w:themeFill="background1" w:themeFillShade="F2"/>
          </w:tcPr>
          <w:p w14:paraId="70D7A5CA" w14:textId="77777777" w:rsidR="00DE735C" w:rsidRDefault="00DE735C" w:rsidP="00FD3ABA">
            <w:pPr>
              <w:pStyle w:val="Tabletext"/>
            </w:pPr>
          </w:p>
          <w:p w14:paraId="33ACF7F7" w14:textId="77777777" w:rsidR="00DE735C" w:rsidRDefault="00DE735C" w:rsidP="00FD3ABA">
            <w:pPr>
              <w:pStyle w:val="Tabletext"/>
            </w:pPr>
          </w:p>
          <w:p w14:paraId="73C80CA0" w14:textId="77777777" w:rsidR="00DE735C" w:rsidRDefault="00DE735C" w:rsidP="00FD3ABA">
            <w:pPr>
              <w:pStyle w:val="Tabletext"/>
            </w:pPr>
          </w:p>
          <w:p w14:paraId="2E03A8A5" w14:textId="77777777" w:rsidR="00DE735C" w:rsidRDefault="00DE735C" w:rsidP="00FD3ABA">
            <w:pPr>
              <w:pStyle w:val="Tabletext"/>
            </w:pPr>
          </w:p>
          <w:p w14:paraId="2197BD94" w14:textId="77777777" w:rsidR="00DE735C" w:rsidRDefault="00DE735C" w:rsidP="00FD3ABA">
            <w:pPr>
              <w:pStyle w:val="Tabletext"/>
            </w:pPr>
          </w:p>
          <w:p w14:paraId="7CFB56F1" w14:textId="77777777" w:rsidR="00DE735C" w:rsidRDefault="00DE735C" w:rsidP="00FD3ABA">
            <w:pPr>
              <w:pStyle w:val="Tabletext"/>
            </w:pPr>
          </w:p>
          <w:p w14:paraId="104ED5C3" w14:textId="77777777" w:rsidR="00DE735C" w:rsidRDefault="00DE735C" w:rsidP="00FD3ABA">
            <w:pPr>
              <w:pStyle w:val="Tabletext"/>
            </w:pPr>
          </w:p>
          <w:p w14:paraId="34BD6C1D" w14:textId="77777777" w:rsidR="00DE735C" w:rsidRDefault="00DE735C" w:rsidP="00FD3ABA">
            <w:pPr>
              <w:pStyle w:val="Tabletext"/>
            </w:pPr>
          </w:p>
          <w:p w14:paraId="3E7A8F15" w14:textId="77777777" w:rsidR="00DE735C" w:rsidRDefault="00DE735C" w:rsidP="00FD3ABA">
            <w:pPr>
              <w:pStyle w:val="Tabletext"/>
            </w:pPr>
          </w:p>
          <w:p w14:paraId="1BDF3149" w14:textId="77777777" w:rsidR="00DE735C" w:rsidRDefault="00DE735C" w:rsidP="00FD3ABA">
            <w:pPr>
              <w:pStyle w:val="Tabletext"/>
            </w:pPr>
          </w:p>
          <w:p w14:paraId="77992478" w14:textId="77777777" w:rsidR="00DE735C" w:rsidRDefault="00DE735C" w:rsidP="00FD3ABA">
            <w:pPr>
              <w:pStyle w:val="Tabletext"/>
            </w:pPr>
          </w:p>
          <w:p w14:paraId="61C19133" w14:textId="77777777" w:rsidR="00DE735C" w:rsidRDefault="00DE735C" w:rsidP="00FD3ABA">
            <w:pPr>
              <w:pStyle w:val="Tabletext"/>
            </w:pPr>
          </w:p>
          <w:p w14:paraId="2F635ED2" w14:textId="77777777" w:rsidR="00DE735C" w:rsidRDefault="00DE735C" w:rsidP="00FD3ABA">
            <w:pPr>
              <w:pStyle w:val="Tabletext"/>
            </w:pPr>
          </w:p>
          <w:p w14:paraId="477877A3" w14:textId="77777777" w:rsidR="00DE735C" w:rsidRDefault="00DE735C" w:rsidP="00FD3ABA">
            <w:pPr>
              <w:pStyle w:val="Tabletext"/>
            </w:pPr>
          </w:p>
          <w:p w14:paraId="51DF2939" w14:textId="77777777" w:rsidR="00DE735C" w:rsidRDefault="00DE735C" w:rsidP="00FD3ABA">
            <w:pPr>
              <w:pStyle w:val="Tabletext"/>
            </w:pPr>
          </w:p>
          <w:p w14:paraId="508E2A5D" w14:textId="77777777" w:rsidR="00DE735C" w:rsidRDefault="00DE735C" w:rsidP="00FD3ABA">
            <w:pPr>
              <w:pStyle w:val="Tabletext"/>
            </w:pPr>
          </w:p>
          <w:p w14:paraId="2A6354DA" w14:textId="77777777" w:rsidR="00DE735C" w:rsidRDefault="00DE735C" w:rsidP="00FD3ABA">
            <w:pPr>
              <w:pStyle w:val="Tabletext"/>
            </w:pPr>
          </w:p>
          <w:p w14:paraId="302768AE" w14:textId="77777777" w:rsidR="00DE735C" w:rsidRDefault="00DE735C" w:rsidP="00FD3ABA">
            <w:pPr>
              <w:pStyle w:val="Tabletext"/>
            </w:pPr>
          </w:p>
          <w:p w14:paraId="07B8C770" w14:textId="77777777" w:rsidR="00DE735C" w:rsidRDefault="00DE735C" w:rsidP="00FD3ABA">
            <w:pPr>
              <w:pStyle w:val="Tabletext"/>
            </w:pPr>
          </w:p>
          <w:p w14:paraId="39F88387" w14:textId="77777777" w:rsidR="00DE735C" w:rsidRDefault="00DE735C" w:rsidP="00FD3ABA">
            <w:pPr>
              <w:pStyle w:val="Tabletext"/>
            </w:pPr>
          </w:p>
          <w:p w14:paraId="730804DF" w14:textId="77777777" w:rsidR="00DE735C" w:rsidRDefault="00DE735C" w:rsidP="00FD3ABA">
            <w:pPr>
              <w:pStyle w:val="Tabletext"/>
            </w:pPr>
          </w:p>
          <w:p w14:paraId="5F47E9C5" w14:textId="77777777" w:rsidR="00DE735C" w:rsidRDefault="00DE735C" w:rsidP="00FD3ABA">
            <w:pPr>
              <w:pStyle w:val="Tabletext"/>
            </w:pPr>
          </w:p>
          <w:p w14:paraId="52ABE723" w14:textId="77777777" w:rsidR="00DE735C" w:rsidRDefault="00DE735C" w:rsidP="00FD3ABA">
            <w:pPr>
              <w:pStyle w:val="Tabletext"/>
            </w:pPr>
          </w:p>
          <w:p w14:paraId="5ECCF66E" w14:textId="77777777" w:rsidR="00DE735C" w:rsidRDefault="00DE735C" w:rsidP="00FD3ABA">
            <w:pPr>
              <w:pStyle w:val="Tabletext"/>
            </w:pPr>
          </w:p>
          <w:p w14:paraId="6E94CBB0" w14:textId="77777777" w:rsidR="000F557C" w:rsidRDefault="000F557C" w:rsidP="00FD3ABA">
            <w:pPr>
              <w:pStyle w:val="Tabletext"/>
            </w:pPr>
          </w:p>
          <w:p w14:paraId="5533EF75" w14:textId="77777777" w:rsidR="00DE735C" w:rsidRDefault="00DE735C" w:rsidP="00FD3ABA">
            <w:pPr>
              <w:pStyle w:val="Tabletext"/>
            </w:pPr>
          </w:p>
          <w:p w14:paraId="08B9897B" w14:textId="77777777" w:rsidR="009709C2" w:rsidRDefault="005B55D8" w:rsidP="00FD3ABA">
            <w:pPr>
              <w:pStyle w:val="Tabletext"/>
            </w:pPr>
            <w:r>
              <w:t>March 2023</w:t>
            </w:r>
          </w:p>
          <w:p w14:paraId="72939405" w14:textId="2D8425EE" w:rsidR="00DE735C" w:rsidRPr="00915C04" w:rsidRDefault="00DE735C" w:rsidP="00FD3ABA">
            <w:pPr>
              <w:pStyle w:val="Tabletext"/>
            </w:pPr>
            <w:r>
              <w:lastRenderedPageBreak/>
              <w:t>March 2023</w:t>
            </w:r>
          </w:p>
        </w:tc>
        <w:tc>
          <w:tcPr>
            <w:tcW w:w="1843" w:type="dxa"/>
            <w:shd w:val="clear" w:color="auto" w:fill="F2F2F2" w:themeFill="background1" w:themeFillShade="F2"/>
          </w:tcPr>
          <w:p w14:paraId="66B143AE" w14:textId="77777777" w:rsidR="00DE735C" w:rsidRDefault="00DE735C" w:rsidP="00FD3ABA">
            <w:pPr>
              <w:pStyle w:val="Tabletext"/>
            </w:pPr>
          </w:p>
          <w:p w14:paraId="021425DB" w14:textId="77777777" w:rsidR="00DE735C" w:rsidRDefault="00DE735C" w:rsidP="00FD3ABA">
            <w:pPr>
              <w:pStyle w:val="Tabletext"/>
            </w:pPr>
          </w:p>
          <w:p w14:paraId="0CFC2F4C" w14:textId="77777777" w:rsidR="00DE735C" w:rsidRDefault="00DE735C" w:rsidP="00FD3ABA">
            <w:pPr>
              <w:pStyle w:val="Tabletext"/>
            </w:pPr>
          </w:p>
          <w:p w14:paraId="518EAEB3" w14:textId="77777777" w:rsidR="00DE735C" w:rsidRDefault="00DE735C" w:rsidP="00FD3ABA">
            <w:pPr>
              <w:pStyle w:val="Tabletext"/>
            </w:pPr>
          </w:p>
          <w:p w14:paraId="6DA7F99F" w14:textId="77777777" w:rsidR="00DE735C" w:rsidRDefault="00DE735C" w:rsidP="00FD3ABA">
            <w:pPr>
              <w:pStyle w:val="Tabletext"/>
            </w:pPr>
          </w:p>
          <w:p w14:paraId="798909A6" w14:textId="77777777" w:rsidR="00DE735C" w:rsidRDefault="00DE735C" w:rsidP="00FD3ABA">
            <w:pPr>
              <w:pStyle w:val="Tabletext"/>
            </w:pPr>
          </w:p>
          <w:p w14:paraId="1A05C2CA" w14:textId="77777777" w:rsidR="00DE735C" w:rsidRDefault="00DE735C" w:rsidP="00FD3ABA">
            <w:pPr>
              <w:pStyle w:val="Tabletext"/>
            </w:pPr>
          </w:p>
          <w:p w14:paraId="4FCAE64B" w14:textId="77777777" w:rsidR="00DE735C" w:rsidRDefault="00DE735C" w:rsidP="00FD3ABA">
            <w:pPr>
              <w:pStyle w:val="Tabletext"/>
            </w:pPr>
          </w:p>
          <w:p w14:paraId="575B750C" w14:textId="77777777" w:rsidR="00DE735C" w:rsidRDefault="00DE735C" w:rsidP="00FD3ABA">
            <w:pPr>
              <w:pStyle w:val="Tabletext"/>
            </w:pPr>
          </w:p>
          <w:p w14:paraId="615931E0" w14:textId="77777777" w:rsidR="00DE735C" w:rsidRDefault="00DE735C" w:rsidP="00FD3ABA">
            <w:pPr>
              <w:pStyle w:val="Tabletext"/>
            </w:pPr>
          </w:p>
          <w:p w14:paraId="35FD431B" w14:textId="77777777" w:rsidR="00DE735C" w:rsidRDefault="00DE735C" w:rsidP="00FD3ABA">
            <w:pPr>
              <w:pStyle w:val="Tabletext"/>
            </w:pPr>
          </w:p>
          <w:p w14:paraId="4835C5FF" w14:textId="77777777" w:rsidR="00DE735C" w:rsidRDefault="00DE735C" w:rsidP="00FD3ABA">
            <w:pPr>
              <w:pStyle w:val="Tabletext"/>
            </w:pPr>
          </w:p>
          <w:p w14:paraId="1B2E5D62" w14:textId="77777777" w:rsidR="00DE735C" w:rsidRDefault="00DE735C" w:rsidP="00FD3ABA">
            <w:pPr>
              <w:pStyle w:val="Tabletext"/>
            </w:pPr>
          </w:p>
          <w:p w14:paraId="767C34F8" w14:textId="77777777" w:rsidR="00DE735C" w:rsidRDefault="00DE735C" w:rsidP="00FD3ABA">
            <w:pPr>
              <w:pStyle w:val="Tabletext"/>
            </w:pPr>
          </w:p>
          <w:p w14:paraId="7E99F926" w14:textId="77777777" w:rsidR="00DE735C" w:rsidRDefault="00DE735C" w:rsidP="00FD3ABA">
            <w:pPr>
              <w:pStyle w:val="Tabletext"/>
            </w:pPr>
          </w:p>
          <w:p w14:paraId="4A139A5F" w14:textId="77777777" w:rsidR="00DE735C" w:rsidRDefault="00DE735C" w:rsidP="00FD3ABA">
            <w:pPr>
              <w:pStyle w:val="Tabletext"/>
            </w:pPr>
          </w:p>
          <w:p w14:paraId="3F9101F3" w14:textId="77777777" w:rsidR="00DE735C" w:rsidRDefault="00DE735C" w:rsidP="00FD3ABA">
            <w:pPr>
              <w:pStyle w:val="Tabletext"/>
            </w:pPr>
          </w:p>
          <w:p w14:paraId="79721FD7" w14:textId="77777777" w:rsidR="00DE735C" w:rsidRDefault="00DE735C" w:rsidP="00FD3ABA">
            <w:pPr>
              <w:pStyle w:val="Tabletext"/>
            </w:pPr>
          </w:p>
          <w:p w14:paraId="3621C381" w14:textId="77777777" w:rsidR="00DE735C" w:rsidRDefault="00DE735C" w:rsidP="00FD3ABA">
            <w:pPr>
              <w:pStyle w:val="Tabletext"/>
            </w:pPr>
          </w:p>
          <w:p w14:paraId="6954F3DC" w14:textId="77777777" w:rsidR="00DE735C" w:rsidRDefault="00DE735C" w:rsidP="00FD3ABA">
            <w:pPr>
              <w:pStyle w:val="Tabletext"/>
            </w:pPr>
          </w:p>
          <w:p w14:paraId="65069D9D" w14:textId="77777777" w:rsidR="00DE735C" w:rsidRDefault="00DE735C" w:rsidP="00FD3ABA">
            <w:pPr>
              <w:pStyle w:val="Tabletext"/>
            </w:pPr>
          </w:p>
          <w:p w14:paraId="0B08023E" w14:textId="77777777" w:rsidR="00DE735C" w:rsidRDefault="00DE735C" w:rsidP="00FD3ABA">
            <w:pPr>
              <w:pStyle w:val="Tabletext"/>
            </w:pPr>
          </w:p>
          <w:p w14:paraId="12F75C3A" w14:textId="77777777" w:rsidR="00DE735C" w:rsidRDefault="00DE735C" w:rsidP="00FD3ABA">
            <w:pPr>
              <w:pStyle w:val="Tabletext"/>
            </w:pPr>
          </w:p>
          <w:p w14:paraId="483DA5F0" w14:textId="77777777" w:rsidR="00DE735C" w:rsidRDefault="00DE735C" w:rsidP="00FD3ABA">
            <w:pPr>
              <w:pStyle w:val="Tabletext"/>
            </w:pPr>
          </w:p>
          <w:p w14:paraId="70A2EBFD" w14:textId="77777777" w:rsidR="000F557C" w:rsidRDefault="000F557C" w:rsidP="00FD3ABA">
            <w:pPr>
              <w:pStyle w:val="Tabletext"/>
            </w:pPr>
          </w:p>
          <w:p w14:paraId="0DE80630" w14:textId="77777777" w:rsidR="00DE735C" w:rsidRDefault="00DE735C" w:rsidP="00FD3ABA">
            <w:pPr>
              <w:pStyle w:val="Tabletext"/>
            </w:pPr>
          </w:p>
          <w:p w14:paraId="22A2685F" w14:textId="76B80D6D" w:rsidR="009709C2" w:rsidRPr="00915C04" w:rsidRDefault="009709C2" w:rsidP="00FD3ABA">
            <w:pPr>
              <w:pStyle w:val="Tabletext"/>
            </w:pPr>
            <w:r w:rsidRPr="00806445">
              <w:t>T</w:t>
            </w:r>
            <w:r w:rsidR="005B55D8">
              <w:t>BC</w:t>
            </w:r>
          </w:p>
        </w:tc>
      </w:tr>
      <w:tr w:rsidR="006567F2" w14:paraId="11076894" w14:textId="77777777" w:rsidTr="006567F2">
        <w:tc>
          <w:tcPr>
            <w:tcW w:w="4405" w:type="dxa"/>
            <w:tcBorders>
              <w:top w:val="single" w:sz="8" w:space="0" w:color="F4633A"/>
              <w:bottom w:val="single" w:sz="8" w:space="0" w:color="F4633A"/>
            </w:tcBorders>
            <w:shd w:val="clear" w:color="auto" w:fill="F2F2F2" w:themeFill="background1" w:themeFillShade="F2"/>
          </w:tcPr>
          <w:p w14:paraId="1BF7A8BC" w14:textId="7B0EF829" w:rsidR="0025124C" w:rsidRPr="004A7C42" w:rsidRDefault="006567F2" w:rsidP="0025124C">
            <w:pPr>
              <w:tabs>
                <w:tab w:val="left" w:pos="567"/>
              </w:tabs>
              <w:spacing w:after="60" w:line="260" w:lineRule="atLeast"/>
              <w:ind w:left="567" w:hanging="567"/>
            </w:pPr>
            <w:r>
              <w:lastRenderedPageBreak/>
              <w:t>R2</w:t>
            </w:r>
            <w:r w:rsidR="0025124C">
              <w:t xml:space="preserve">     </w:t>
            </w:r>
            <w:r w:rsidR="00B157B7" w:rsidRPr="00B157B7">
              <w:rPr>
                <w:b/>
                <w:bCs/>
              </w:rPr>
              <w:t>Risk Management.</w:t>
            </w:r>
            <w:r w:rsidR="00B157B7">
              <w:t xml:space="preserve"> </w:t>
            </w:r>
            <w:r w:rsidR="0025124C">
              <w:t xml:space="preserve">The </w:t>
            </w:r>
            <w:r w:rsidR="0025124C" w:rsidRPr="004A7C42">
              <w:t xml:space="preserve">Trust does not have a clear picture of what operational risks are being carried in different parts of the business or how they are managed. Staff use different risk management </w:t>
            </w:r>
            <w:r w:rsidR="00D25E82" w:rsidRPr="004A7C42">
              <w:t>s</w:t>
            </w:r>
            <w:r w:rsidR="00D25E82">
              <w:t>oftware</w:t>
            </w:r>
            <w:r w:rsidR="00D25E82" w:rsidRPr="004A7C42">
              <w:t xml:space="preserve"> </w:t>
            </w:r>
            <w:r w:rsidR="0025124C" w:rsidRPr="004A7C42">
              <w:t>and resources are under pressure. The Trust is halfway through developing confidence levels for the controls in its strategic risk register. The Trust should strength its risk management arrangements by:</w:t>
            </w:r>
          </w:p>
          <w:p w14:paraId="0710FB08" w14:textId="3248577F" w:rsidR="0025124C" w:rsidRPr="0025124C" w:rsidRDefault="0025124C">
            <w:pPr>
              <w:numPr>
                <w:ilvl w:val="0"/>
                <w:numId w:val="22"/>
              </w:numPr>
              <w:spacing w:before="40" w:after="40" w:line="260" w:lineRule="atLeast"/>
            </w:pPr>
            <w:r w:rsidRPr="0025124C">
              <w:t xml:space="preserve">Prioritising the implementation of </w:t>
            </w:r>
            <w:r w:rsidR="0071723F">
              <w:t>its</w:t>
            </w:r>
            <w:r w:rsidRPr="0025124C">
              <w:t xml:space="preserve"> Risk </w:t>
            </w:r>
            <w:r w:rsidR="0071723F">
              <w:t>Develop</w:t>
            </w:r>
            <w:r w:rsidRPr="0025124C">
              <w:t xml:space="preserve">ment Plan. </w:t>
            </w:r>
          </w:p>
          <w:p w14:paraId="5CA2033C" w14:textId="741D88AB" w:rsidR="0025124C" w:rsidRPr="00647201" w:rsidRDefault="0025124C">
            <w:pPr>
              <w:numPr>
                <w:ilvl w:val="0"/>
                <w:numId w:val="22"/>
              </w:numPr>
              <w:spacing w:before="40" w:after="40" w:line="260" w:lineRule="atLeast"/>
            </w:pPr>
            <w:r w:rsidRPr="0025124C">
              <w:lastRenderedPageBreak/>
              <w:t>Continuing to develop systems to assure the quality of controls in the strategic risk register and consider the best forum to share the information.</w:t>
            </w:r>
          </w:p>
          <w:p w14:paraId="4E62F694" w14:textId="77777777" w:rsidR="0025124C" w:rsidRDefault="0025124C">
            <w:pPr>
              <w:numPr>
                <w:ilvl w:val="0"/>
                <w:numId w:val="22"/>
              </w:numPr>
              <w:spacing w:before="40" w:after="40" w:line="260" w:lineRule="atLeast"/>
            </w:pPr>
            <w:r w:rsidRPr="0025124C">
              <w:t xml:space="preserve">Ensuring consistent software is used to manage risk across the business. </w:t>
            </w:r>
          </w:p>
          <w:p w14:paraId="084A9D5B" w14:textId="0FB69F09" w:rsidR="006D2CF8" w:rsidRPr="00DA14A2" w:rsidRDefault="0025124C">
            <w:pPr>
              <w:numPr>
                <w:ilvl w:val="0"/>
                <w:numId w:val="22"/>
              </w:numPr>
              <w:spacing w:before="40" w:after="40" w:line="260" w:lineRule="atLeast"/>
            </w:pPr>
            <w:r>
              <w:t xml:space="preserve">Review </w:t>
            </w:r>
            <w:r w:rsidRPr="004A7C42">
              <w:t xml:space="preserve">resources for risk management including the </w:t>
            </w:r>
            <w:r w:rsidR="00AF7CBC">
              <w:t xml:space="preserve">breadth of the </w:t>
            </w:r>
            <w:r w:rsidRPr="004A7C42">
              <w:t>Chief Risk Officer’s portfolio of work, and whether operational staff have protected time for risk management.</w:t>
            </w:r>
            <w:r w:rsidR="006D2CF8">
              <w:t xml:space="preserve"> </w:t>
            </w:r>
          </w:p>
        </w:tc>
        <w:tc>
          <w:tcPr>
            <w:tcW w:w="5670" w:type="dxa"/>
            <w:shd w:val="clear" w:color="auto" w:fill="F2F2F2" w:themeFill="background1" w:themeFillShade="F2"/>
          </w:tcPr>
          <w:p w14:paraId="62310251" w14:textId="77777777" w:rsidR="000F557C" w:rsidRDefault="000F557C" w:rsidP="000F557C">
            <w:pPr>
              <w:pStyle w:val="Tabletextbold"/>
            </w:pPr>
            <w:r>
              <w:lastRenderedPageBreak/>
              <w:t xml:space="preserve">Agree with the recommendation. </w:t>
            </w:r>
          </w:p>
          <w:p w14:paraId="0D92E0A1" w14:textId="77777777" w:rsidR="000F557C" w:rsidRDefault="000F557C" w:rsidP="0059034E">
            <w:pPr>
              <w:pStyle w:val="Tabletextbold"/>
              <w:rPr>
                <w:b w:val="0"/>
                <w:bCs/>
              </w:rPr>
            </w:pPr>
          </w:p>
          <w:p w14:paraId="2DA33D10" w14:textId="0633D584" w:rsidR="0059034E" w:rsidRDefault="0059034E" w:rsidP="0059034E">
            <w:pPr>
              <w:pStyle w:val="Tabletextbold"/>
              <w:rPr>
                <w:b w:val="0"/>
                <w:bCs/>
              </w:rPr>
            </w:pPr>
            <w:r w:rsidRPr="00D10F82">
              <w:rPr>
                <w:b w:val="0"/>
                <w:bCs/>
              </w:rPr>
              <w:t>We are in the process of rolling out the first year of the Risk Management Development plan which is based upon the aim of strengthening risk management and delivering a consistent approach to risk management across the organisation and from Board level down through Directorates and Divisions. Specific actions include:</w:t>
            </w:r>
          </w:p>
          <w:p w14:paraId="3313A4DA" w14:textId="60460BC3" w:rsidR="000F557C" w:rsidRPr="003F18A9" w:rsidRDefault="000F557C" w:rsidP="000F557C">
            <w:pPr>
              <w:pStyle w:val="Tablebullet"/>
            </w:pPr>
            <w:r>
              <w:t>A</w:t>
            </w:r>
            <w:r w:rsidR="003F18A9" w:rsidRPr="00D10F82">
              <w:rPr>
                <w:bCs/>
              </w:rPr>
              <w:t xml:space="preserve"> revised Board level risk appetite against organisational priorities as the basis for an aligned</w:t>
            </w:r>
            <w:r w:rsidR="003F18A9">
              <w:rPr>
                <w:b/>
                <w:bCs/>
              </w:rPr>
              <w:t xml:space="preserve"> </w:t>
            </w:r>
            <w:r w:rsidR="003F18A9" w:rsidRPr="00D10F82">
              <w:rPr>
                <w:bCs/>
              </w:rPr>
              <w:t>and embedded system of establishing risk appetite across the Trust.</w:t>
            </w:r>
          </w:p>
          <w:p w14:paraId="20240B22" w14:textId="43D8CE62" w:rsidR="003F18A9" w:rsidRPr="003F18A9" w:rsidRDefault="003F18A9" w:rsidP="000F557C">
            <w:pPr>
              <w:pStyle w:val="Tablebullet"/>
            </w:pPr>
            <w:r>
              <w:t xml:space="preserve">Risk </w:t>
            </w:r>
            <w:r w:rsidRPr="00D10F82">
              <w:rPr>
                <w:bCs/>
              </w:rPr>
              <w:t xml:space="preserve">management embedded as a standard agenda item in relevant meetings </w:t>
            </w:r>
            <w:r>
              <w:rPr>
                <w:bCs/>
              </w:rPr>
              <w:t>across the organisation.</w:t>
            </w:r>
          </w:p>
          <w:p w14:paraId="6A32EBD0" w14:textId="6BFA1485" w:rsidR="003F18A9" w:rsidRPr="003F18A9" w:rsidRDefault="003F18A9" w:rsidP="000F557C">
            <w:pPr>
              <w:pStyle w:val="Tablebullet"/>
            </w:pPr>
            <w:r>
              <w:lastRenderedPageBreak/>
              <w:t xml:space="preserve">Revised </w:t>
            </w:r>
            <w:r w:rsidRPr="00D10F82">
              <w:rPr>
                <w:bCs/>
              </w:rPr>
              <w:t>and improved schedule and presentation of the Corporate and Strategic Risk Registers at Executive, Committee and Board levels.</w:t>
            </w:r>
          </w:p>
          <w:p w14:paraId="5ACC6B23" w14:textId="06CBE0AD" w:rsidR="003F18A9" w:rsidRPr="003F18A9" w:rsidRDefault="003F18A9" w:rsidP="000F557C">
            <w:pPr>
              <w:pStyle w:val="Tablebullet"/>
            </w:pPr>
            <w:r>
              <w:t xml:space="preserve">Establish </w:t>
            </w:r>
            <w:r w:rsidRPr="00D10F82">
              <w:rPr>
                <w:bCs/>
              </w:rPr>
              <w:t>the role of the Leadership Team in Corporate and Directorate Risk Management.</w:t>
            </w:r>
          </w:p>
          <w:p w14:paraId="2043CECD" w14:textId="0CDD68BA" w:rsidR="003F18A9" w:rsidRPr="00DE735C" w:rsidRDefault="003F18A9" w:rsidP="000F557C">
            <w:pPr>
              <w:pStyle w:val="Tablebullet"/>
            </w:pPr>
            <w:r>
              <w:t xml:space="preserve">Work </w:t>
            </w:r>
            <w:r w:rsidRPr="00D10F82">
              <w:rPr>
                <w:bCs/>
              </w:rPr>
              <w:t>in partnership with the Planning Team to embed risk management into the DaDD in all Directorates.</w:t>
            </w:r>
          </w:p>
          <w:p w14:paraId="708E37D3" w14:textId="77777777" w:rsidR="000F557C" w:rsidRPr="00D10F82" w:rsidRDefault="000F557C" w:rsidP="0059034E">
            <w:pPr>
              <w:pStyle w:val="Tabletextbold"/>
              <w:rPr>
                <w:b w:val="0"/>
                <w:bCs/>
              </w:rPr>
            </w:pPr>
          </w:p>
          <w:p w14:paraId="22F62422" w14:textId="77777777" w:rsidR="00E8453F" w:rsidRPr="00D10F82" w:rsidRDefault="00E8453F" w:rsidP="00E8453F">
            <w:pPr>
              <w:pStyle w:val="Tabletextbold"/>
              <w:rPr>
                <w:b w:val="0"/>
                <w:bCs/>
              </w:rPr>
            </w:pPr>
          </w:p>
          <w:p w14:paraId="4DBB95A9" w14:textId="77777777" w:rsidR="00821945" w:rsidRPr="00D10F82" w:rsidRDefault="00E8453F" w:rsidP="00821945">
            <w:pPr>
              <w:pStyle w:val="Tabletextbold"/>
              <w:rPr>
                <w:b w:val="0"/>
                <w:bCs/>
              </w:rPr>
            </w:pPr>
            <w:r w:rsidRPr="00D10F82">
              <w:rPr>
                <w:b w:val="0"/>
                <w:bCs/>
              </w:rPr>
              <w:t>In implementing the Risk Management Development Plan focus will also be placed on the quality and effectiveness of controls within the Strategic Risk Register, the Corporate Risk Register and Directorate Risk Registers. The Strategic and Corporate Risk Registers will be</w:t>
            </w:r>
            <w:r>
              <w:rPr>
                <w:b w:val="0"/>
                <w:bCs/>
              </w:rPr>
              <w:t xml:space="preserve"> </w:t>
            </w:r>
            <w:r w:rsidR="00821945" w:rsidRPr="00D10F82">
              <w:rPr>
                <w:b w:val="0"/>
                <w:bCs/>
              </w:rPr>
              <w:t>regularly reviewed by the Business Executive, Committees and Board and the Corporate Risk Register and Directorate Risk Registers will be reviewed by the Leadership Team.</w:t>
            </w:r>
          </w:p>
          <w:p w14:paraId="30694A0A" w14:textId="77777777" w:rsidR="00821945" w:rsidRPr="00D10F82" w:rsidRDefault="00821945" w:rsidP="00821945">
            <w:pPr>
              <w:pStyle w:val="Tabletextbold"/>
              <w:rPr>
                <w:b w:val="0"/>
                <w:bCs/>
              </w:rPr>
            </w:pPr>
          </w:p>
          <w:p w14:paraId="524A2CB6" w14:textId="77777777" w:rsidR="00821945" w:rsidRDefault="00821945" w:rsidP="00821945">
            <w:pPr>
              <w:pStyle w:val="Tabletextbold"/>
              <w:rPr>
                <w:b w:val="0"/>
                <w:bCs/>
              </w:rPr>
            </w:pPr>
            <w:r w:rsidRPr="00D10F82">
              <w:rPr>
                <w:b w:val="0"/>
                <w:bCs/>
              </w:rPr>
              <w:lastRenderedPageBreak/>
              <w:t xml:space="preserve">The Trust has successfully implemented the majority of the Once </w:t>
            </w:r>
            <w:r>
              <w:rPr>
                <w:b w:val="0"/>
                <w:bCs/>
              </w:rPr>
              <w:t>f</w:t>
            </w:r>
            <w:r w:rsidRPr="00D10F82">
              <w:rPr>
                <w:b w:val="0"/>
                <w:bCs/>
              </w:rPr>
              <w:t>or Wales Concerns Management (Datix Cloud) System but, as with the rest of NHS Wales, is awaiting test release of the Risks Module. This is scheduled for September 2022 with implementation due in January 2023. The roll out of the Risks module will include user training for a system which is expected to be more intuitive and easier to use. In the interim, a training needs analysis to improve the consistency of the use of the current Datix Risks Module will be carried out.</w:t>
            </w:r>
          </w:p>
          <w:p w14:paraId="68644C4F" w14:textId="77777777" w:rsidR="001B7DC3" w:rsidRDefault="001B7DC3" w:rsidP="00821945">
            <w:pPr>
              <w:pStyle w:val="Tabletextbold"/>
              <w:rPr>
                <w:b w:val="0"/>
                <w:bCs/>
              </w:rPr>
            </w:pPr>
          </w:p>
          <w:p w14:paraId="4B34B628" w14:textId="77777777" w:rsidR="00F86FFB" w:rsidRDefault="00F86FFB" w:rsidP="00F86FFB">
            <w:pPr>
              <w:pStyle w:val="Tabletextbold"/>
              <w:rPr>
                <w:b w:val="0"/>
                <w:bCs/>
              </w:rPr>
            </w:pPr>
            <w:r w:rsidRPr="00E163FA">
              <w:rPr>
                <w:b w:val="0"/>
                <w:bCs/>
              </w:rPr>
              <w:t>The Quality, Nursing and Allied Health Professionals Directorate is currently finalising a re-purposing change programme where it is proposed that the role of the Chief Risk Officer is split into 2 roles: Head of Information Governance and Head of Risk Management:</w:t>
            </w:r>
          </w:p>
          <w:p w14:paraId="71335685" w14:textId="52DAF0E4" w:rsidR="000F557C" w:rsidRPr="003F18A9" w:rsidRDefault="003F18A9" w:rsidP="000F557C">
            <w:pPr>
              <w:pStyle w:val="Tablebullet"/>
            </w:pPr>
            <w:r>
              <w:t xml:space="preserve">Head </w:t>
            </w:r>
            <w:r w:rsidRPr="00E163FA">
              <w:rPr>
                <w:bCs/>
              </w:rPr>
              <w:t>of Information Governance post - resource will be identified during 2022.</w:t>
            </w:r>
          </w:p>
          <w:p w14:paraId="75419DDF" w14:textId="46CCFA4D" w:rsidR="003F18A9" w:rsidRPr="00E424EF" w:rsidRDefault="003F18A9" w:rsidP="000F557C">
            <w:pPr>
              <w:pStyle w:val="Tablebullet"/>
            </w:pPr>
            <w:r>
              <w:lastRenderedPageBreak/>
              <w:t xml:space="preserve">Risk </w:t>
            </w:r>
            <w:r w:rsidRPr="00E163FA">
              <w:rPr>
                <w:bCs/>
              </w:rPr>
              <w:t>Management – temporary specialist strategic risk resource</w:t>
            </w:r>
            <w:r>
              <w:rPr>
                <w:bCs/>
              </w:rPr>
              <w:t xml:space="preserve"> will be identified for 2022/23.</w:t>
            </w:r>
          </w:p>
          <w:p w14:paraId="3183623C" w14:textId="63530088" w:rsidR="006567F2" w:rsidRPr="00806445" w:rsidRDefault="00E424EF" w:rsidP="00F86FFB">
            <w:pPr>
              <w:pStyle w:val="Tablebullet"/>
            </w:pPr>
            <w:r>
              <w:t xml:space="preserve">Head </w:t>
            </w:r>
            <w:r w:rsidRPr="00E163FA">
              <w:rPr>
                <w:bCs/>
              </w:rPr>
              <w:t xml:space="preserve">of Risk Management post - further investment will be sought to support a new post which will report to the Assistant Director, Integrated Governance.    </w:t>
            </w:r>
          </w:p>
        </w:tc>
        <w:tc>
          <w:tcPr>
            <w:tcW w:w="1842" w:type="dxa"/>
            <w:shd w:val="clear" w:color="auto" w:fill="F2F2F2" w:themeFill="background1" w:themeFillShade="F2"/>
          </w:tcPr>
          <w:p w14:paraId="6F3D33A2" w14:textId="77777777" w:rsidR="008F4B6B" w:rsidRDefault="008F4B6B" w:rsidP="00FD3ABA">
            <w:pPr>
              <w:pStyle w:val="Tabletext"/>
            </w:pPr>
          </w:p>
          <w:p w14:paraId="5E7D074C" w14:textId="77777777" w:rsidR="008F4B6B" w:rsidRDefault="008F4B6B" w:rsidP="00FD3ABA">
            <w:pPr>
              <w:pStyle w:val="Tabletext"/>
            </w:pPr>
          </w:p>
          <w:p w14:paraId="3701B324" w14:textId="77777777" w:rsidR="008F4B6B" w:rsidRDefault="008F4B6B" w:rsidP="00FD3ABA">
            <w:pPr>
              <w:pStyle w:val="Tabletext"/>
            </w:pPr>
          </w:p>
          <w:p w14:paraId="2F68B0EC" w14:textId="77777777" w:rsidR="008F4B6B" w:rsidRDefault="008F4B6B" w:rsidP="00FD3ABA">
            <w:pPr>
              <w:pStyle w:val="Tabletext"/>
            </w:pPr>
          </w:p>
          <w:p w14:paraId="0470FEF9" w14:textId="77777777" w:rsidR="008F4B6B" w:rsidRDefault="008F4B6B" w:rsidP="00FD3ABA">
            <w:pPr>
              <w:pStyle w:val="Tabletext"/>
            </w:pPr>
          </w:p>
          <w:p w14:paraId="179AA792" w14:textId="77777777" w:rsidR="008F4B6B" w:rsidRDefault="008F4B6B" w:rsidP="00FD3ABA">
            <w:pPr>
              <w:pStyle w:val="Tabletext"/>
            </w:pPr>
          </w:p>
          <w:p w14:paraId="05CC5FFA" w14:textId="77777777" w:rsidR="008F4B6B" w:rsidRDefault="008F4B6B" w:rsidP="00FD3ABA">
            <w:pPr>
              <w:pStyle w:val="Tabletext"/>
            </w:pPr>
          </w:p>
          <w:p w14:paraId="4CED137B" w14:textId="77777777" w:rsidR="008F4B6B" w:rsidRDefault="008F4B6B" w:rsidP="00FD3ABA">
            <w:pPr>
              <w:pStyle w:val="Tabletext"/>
            </w:pPr>
          </w:p>
          <w:p w14:paraId="435F74EC" w14:textId="77777777" w:rsidR="008F4B6B" w:rsidRDefault="008F4B6B" w:rsidP="00FD3ABA">
            <w:pPr>
              <w:pStyle w:val="Tabletext"/>
            </w:pPr>
          </w:p>
          <w:p w14:paraId="0DD5D316" w14:textId="77777777" w:rsidR="008F4B6B" w:rsidRDefault="008F4B6B" w:rsidP="00FD3ABA">
            <w:pPr>
              <w:pStyle w:val="Tabletext"/>
            </w:pPr>
          </w:p>
          <w:p w14:paraId="7F9961B0" w14:textId="77777777" w:rsidR="008F4B6B" w:rsidRDefault="008F4B6B" w:rsidP="00FD3ABA">
            <w:pPr>
              <w:pStyle w:val="Tabletext"/>
            </w:pPr>
          </w:p>
          <w:p w14:paraId="5DFBB54F" w14:textId="77777777" w:rsidR="008F4B6B" w:rsidRDefault="008F4B6B" w:rsidP="00FD3ABA">
            <w:pPr>
              <w:pStyle w:val="Tabletext"/>
            </w:pPr>
          </w:p>
          <w:p w14:paraId="51202DE3" w14:textId="77777777" w:rsidR="008F4B6B" w:rsidRDefault="008F4B6B" w:rsidP="00FD3ABA">
            <w:pPr>
              <w:pStyle w:val="Tabletext"/>
            </w:pPr>
          </w:p>
          <w:p w14:paraId="07BC3B13" w14:textId="77777777" w:rsidR="008F4B6B" w:rsidRDefault="008F4B6B" w:rsidP="00FD3ABA">
            <w:pPr>
              <w:pStyle w:val="Tabletext"/>
            </w:pPr>
          </w:p>
          <w:p w14:paraId="4A40413A" w14:textId="77777777" w:rsidR="008F4B6B" w:rsidRDefault="008F4B6B" w:rsidP="00FD3ABA">
            <w:pPr>
              <w:pStyle w:val="Tabletext"/>
            </w:pPr>
          </w:p>
          <w:p w14:paraId="42552D73" w14:textId="77777777" w:rsidR="006F5447" w:rsidRDefault="006F5447" w:rsidP="00FD3ABA">
            <w:pPr>
              <w:pStyle w:val="Tabletext"/>
            </w:pPr>
          </w:p>
          <w:p w14:paraId="27F9B4C6" w14:textId="77777777" w:rsidR="006F5447" w:rsidRDefault="006F5447" w:rsidP="00FD3ABA">
            <w:pPr>
              <w:pStyle w:val="Tabletext"/>
            </w:pPr>
          </w:p>
          <w:p w14:paraId="504081EB" w14:textId="77777777" w:rsidR="008F4B6B" w:rsidRDefault="008F4B6B" w:rsidP="00FD3ABA">
            <w:pPr>
              <w:pStyle w:val="Tabletext"/>
            </w:pPr>
          </w:p>
          <w:p w14:paraId="349B457E" w14:textId="3A6C500F" w:rsidR="006567F2" w:rsidRDefault="00F93B7B" w:rsidP="00FD3ABA">
            <w:pPr>
              <w:pStyle w:val="Tabletext"/>
            </w:pPr>
            <w:r>
              <w:t>March 2023</w:t>
            </w:r>
          </w:p>
          <w:p w14:paraId="116747CF" w14:textId="77777777" w:rsidR="008F4B6B" w:rsidRDefault="008F4B6B" w:rsidP="00FD3ABA">
            <w:pPr>
              <w:pStyle w:val="Tabletext"/>
            </w:pPr>
          </w:p>
          <w:p w14:paraId="34CBC062" w14:textId="77777777" w:rsidR="008F4B6B" w:rsidRDefault="008F4B6B" w:rsidP="00FD3ABA">
            <w:pPr>
              <w:pStyle w:val="Tabletext"/>
            </w:pPr>
          </w:p>
          <w:p w14:paraId="2F65C875" w14:textId="77777777" w:rsidR="008F4B6B" w:rsidRDefault="008F4B6B" w:rsidP="00FD3ABA">
            <w:pPr>
              <w:pStyle w:val="Tabletext"/>
            </w:pPr>
          </w:p>
          <w:p w14:paraId="0B808EA9" w14:textId="77777777" w:rsidR="00F93B7B" w:rsidRDefault="00F93B7B" w:rsidP="00FD3ABA">
            <w:pPr>
              <w:pStyle w:val="Tabletext"/>
            </w:pPr>
            <w:r>
              <w:t>March 2023</w:t>
            </w:r>
          </w:p>
          <w:p w14:paraId="63A5660B" w14:textId="77777777" w:rsidR="00D51ABA" w:rsidRDefault="00D51ABA" w:rsidP="00FD3ABA">
            <w:pPr>
              <w:pStyle w:val="Tabletext"/>
            </w:pPr>
          </w:p>
          <w:p w14:paraId="0D12B0E8" w14:textId="77777777" w:rsidR="00D51ABA" w:rsidRDefault="00D51ABA" w:rsidP="00FD3ABA">
            <w:pPr>
              <w:pStyle w:val="Tabletext"/>
            </w:pPr>
          </w:p>
          <w:p w14:paraId="25EE977D" w14:textId="77777777" w:rsidR="00D51ABA" w:rsidRDefault="00D51ABA" w:rsidP="00FD3ABA">
            <w:pPr>
              <w:pStyle w:val="Tabletext"/>
            </w:pPr>
          </w:p>
          <w:p w14:paraId="2CD825B9" w14:textId="77777777" w:rsidR="00D51ABA" w:rsidRDefault="00D51ABA" w:rsidP="00FD3ABA">
            <w:pPr>
              <w:pStyle w:val="Tabletext"/>
            </w:pPr>
          </w:p>
          <w:p w14:paraId="19925E32" w14:textId="77777777" w:rsidR="00D51ABA" w:rsidRDefault="00D51ABA" w:rsidP="00FD3ABA">
            <w:pPr>
              <w:pStyle w:val="Tabletext"/>
            </w:pPr>
          </w:p>
          <w:p w14:paraId="687B6F09" w14:textId="77777777" w:rsidR="00D51ABA" w:rsidRDefault="00D51ABA" w:rsidP="00FD3ABA">
            <w:pPr>
              <w:pStyle w:val="Tabletext"/>
            </w:pPr>
          </w:p>
          <w:p w14:paraId="2FA9A9A8" w14:textId="77777777" w:rsidR="00D51ABA" w:rsidRDefault="00D51ABA" w:rsidP="00FD3ABA">
            <w:pPr>
              <w:pStyle w:val="Tabletext"/>
            </w:pPr>
          </w:p>
          <w:p w14:paraId="5C860621" w14:textId="77777777" w:rsidR="00D51ABA" w:rsidRDefault="00D51ABA" w:rsidP="00FD3ABA">
            <w:pPr>
              <w:pStyle w:val="Tabletext"/>
            </w:pPr>
          </w:p>
          <w:p w14:paraId="0D56C5A5" w14:textId="77777777" w:rsidR="00F93B7B" w:rsidRDefault="00F93B7B" w:rsidP="00FD3ABA">
            <w:pPr>
              <w:pStyle w:val="Tabletext"/>
            </w:pPr>
            <w:r>
              <w:t>November 2022</w:t>
            </w:r>
          </w:p>
          <w:p w14:paraId="4812A28A" w14:textId="77777777" w:rsidR="006E4556" w:rsidRDefault="006E4556" w:rsidP="00FD3ABA">
            <w:pPr>
              <w:pStyle w:val="Tabletext"/>
            </w:pPr>
          </w:p>
          <w:p w14:paraId="5083BECA" w14:textId="77777777" w:rsidR="000F557C" w:rsidRDefault="000F557C" w:rsidP="00FD3ABA">
            <w:pPr>
              <w:pStyle w:val="Tabletext"/>
            </w:pPr>
          </w:p>
          <w:p w14:paraId="4C4123CB" w14:textId="77777777" w:rsidR="000F557C" w:rsidRDefault="000F557C" w:rsidP="00FD3ABA">
            <w:pPr>
              <w:pStyle w:val="Tabletext"/>
            </w:pPr>
          </w:p>
          <w:p w14:paraId="20F8A139" w14:textId="77777777" w:rsidR="000F557C" w:rsidRDefault="000F557C" w:rsidP="00FD3ABA">
            <w:pPr>
              <w:pStyle w:val="Tabletext"/>
            </w:pPr>
          </w:p>
          <w:p w14:paraId="7DC48F7D" w14:textId="77777777" w:rsidR="000F557C" w:rsidRDefault="000F557C" w:rsidP="00FD3ABA">
            <w:pPr>
              <w:pStyle w:val="Tabletext"/>
            </w:pPr>
          </w:p>
          <w:p w14:paraId="79B856C8" w14:textId="77777777" w:rsidR="000F557C" w:rsidRDefault="000F557C" w:rsidP="00FD3ABA">
            <w:pPr>
              <w:pStyle w:val="Tabletext"/>
            </w:pPr>
          </w:p>
          <w:p w14:paraId="3C4E7982" w14:textId="77777777" w:rsidR="000F557C" w:rsidRDefault="000F557C" w:rsidP="00FD3ABA">
            <w:pPr>
              <w:pStyle w:val="Tabletext"/>
            </w:pPr>
          </w:p>
          <w:p w14:paraId="5918CE31" w14:textId="77777777" w:rsidR="000F557C" w:rsidRDefault="000F557C" w:rsidP="00FD3ABA">
            <w:pPr>
              <w:pStyle w:val="Tabletext"/>
            </w:pPr>
          </w:p>
          <w:p w14:paraId="2E67328D" w14:textId="77777777" w:rsidR="000F557C" w:rsidRDefault="000F557C" w:rsidP="00FD3ABA">
            <w:pPr>
              <w:pStyle w:val="Tabletext"/>
            </w:pPr>
          </w:p>
          <w:p w14:paraId="2BEF8BAF" w14:textId="77777777" w:rsidR="000F557C" w:rsidRDefault="000F557C" w:rsidP="00FD3ABA">
            <w:pPr>
              <w:pStyle w:val="Tabletext"/>
            </w:pPr>
          </w:p>
          <w:p w14:paraId="340D81FC" w14:textId="77777777" w:rsidR="000F557C" w:rsidRDefault="000F557C" w:rsidP="00FD3ABA">
            <w:pPr>
              <w:pStyle w:val="Tabletext"/>
            </w:pPr>
          </w:p>
          <w:p w14:paraId="682E9787" w14:textId="77777777" w:rsidR="000F557C" w:rsidRDefault="000F557C" w:rsidP="00FD3ABA">
            <w:pPr>
              <w:pStyle w:val="Tabletext"/>
            </w:pPr>
          </w:p>
          <w:p w14:paraId="2A65E0ED" w14:textId="71691A9B" w:rsidR="006E4556" w:rsidRDefault="006E4556" w:rsidP="00FD3ABA">
            <w:pPr>
              <w:pStyle w:val="Tabletext"/>
            </w:pPr>
            <w:r>
              <w:t>August 2022</w:t>
            </w:r>
          </w:p>
          <w:p w14:paraId="71DA19B2" w14:textId="77777777" w:rsidR="006E4556" w:rsidRDefault="006E4556" w:rsidP="00FD3ABA">
            <w:pPr>
              <w:pStyle w:val="Tabletext"/>
            </w:pPr>
            <w:r>
              <w:lastRenderedPageBreak/>
              <w:t>August 2022</w:t>
            </w:r>
          </w:p>
          <w:p w14:paraId="1D4C1657" w14:textId="77777777" w:rsidR="006F5447" w:rsidRDefault="006F5447" w:rsidP="00FD3ABA">
            <w:pPr>
              <w:pStyle w:val="Tabletext"/>
            </w:pPr>
          </w:p>
          <w:p w14:paraId="185C57CA" w14:textId="1750B698" w:rsidR="006E4556" w:rsidRPr="00806445" w:rsidRDefault="005F3577" w:rsidP="00FD3ABA">
            <w:pPr>
              <w:pStyle w:val="Tabletext"/>
            </w:pPr>
            <w:r>
              <w:t>March 2023</w:t>
            </w:r>
          </w:p>
        </w:tc>
        <w:tc>
          <w:tcPr>
            <w:tcW w:w="1843" w:type="dxa"/>
            <w:shd w:val="clear" w:color="auto" w:fill="F2F2F2" w:themeFill="background1" w:themeFillShade="F2"/>
          </w:tcPr>
          <w:p w14:paraId="29A09881" w14:textId="5C75B52B" w:rsidR="006567F2" w:rsidRPr="00806445" w:rsidRDefault="002F4202" w:rsidP="00FD3ABA">
            <w:pPr>
              <w:pStyle w:val="Tabletext"/>
            </w:pPr>
            <w:r>
              <w:lastRenderedPageBreak/>
              <w:t>Executive Director Quality, Nursing and AHP’s</w:t>
            </w:r>
          </w:p>
        </w:tc>
      </w:tr>
      <w:tr w:rsidR="006567F2" w14:paraId="78EBA211" w14:textId="77777777" w:rsidTr="007B73DA">
        <w:tc>
          <w:tcPr>
            <w:tcW w:w="4405" w:type="dxa"/>
            <w:tcBorders>
              <w:top w:val="single" w:sz="8" w:space="0" w:color="F4633A"/>
              <w:bottom w:val="single" w:sz="8" w:space="0" w:color="F4633A"/>
            </w:tcBorders>
            <w:shd w:val="clear" w:color="auto" w:fill="F2F2F2" w:themeFill="background1" w:themeFillShade="F2"/>
          </w:tcPr>
          <w:p w14:paraId="14DFAAFE" w14:textId="2D967B5F" w:rsidR="00D52CF7" w:rsidRPr="004A7C42" w:rsidRDefault="006567F2" w:rsidP="00D52CF7">
            <w:pPr>
              <w:tabs>
                <w:tab w:val="left" w:pos="567"/>
              </w:tabs>
              <w:spacing w:after="60" w:line="260" w:lineRule="atLeast"/>
              <w:ind w:left="567" w:hanging="567"/>
            </w:pPr>
            <w:r>
              <w:lastRenderedPageBreak/>
              <w:t>R3</w:t>
            </w:r>
            <w:r w:rsidR="00D52CF7">
              <w:t xml:space="preserve">     </w:t>
            </w:r>
            <w:r w:rsidR="00683FD1" w:rsidRPr="00683FD1">
              <w:rPr>
                <w:b/>
                <w:bCs/>
              </w:rPr>
              <w:t>Clinical Audit</w:t>
            </w:r>
            <w:r w:rsidR="00683FD1">
              <w:t xml:space="preserve">. </w:t>
            </w:r>
            <w:r w:rsidR="00D52CF7">
              <w:t xml:space="preserve">The </w:t>
            </w:r>
            <w:r w:rsidR="00D52CF7" w:rsidRPr="004A7C42">
              <w:t xml:space="preserve">Trust does not have central oversight on the quality and totality of its clinical audit programme. It does not have a clear picture of how well the programme links to quality and safety risks, key themes arising from the programme, or whether actions to address recommendations have been implemented. The Trust should strengthen its clinical audit arrangements by: </w:t>
            </w:r>
          </w:p>
          <w:p w14:paraId="63AF7F74" w14:textId="77777777" w:rsidR="00D52CF7" w:rsidRPr="00D52CF7" w:rsidRDefault="00D52CF7">
            <w:pPr>
              <w:numPr>
                <w:ilvl w:val="0"/>
                <w:numId w:val="21"/>
              </w:numPr>
              <w:spacing w:before="40" w:after="40" w:line="260" w:lineRule="atLeast"/>
            </w:pPr>
            <w:r w:rsidRPr="00D52CF7">
              <w:lastRenderedPageBreak/>
              <w:t>Creating a central repository to store and share all clinical audits, either in the quality hub or elsewhere.</w:t>
            </w:r>
          </w:p>
          <w:p w14:paraId="5EB97349" w14:textId="795FC251" w:rsidR="00D52CF7" w:rsidRPr="00D52CF7" w:rsidRDefault="00D52CF7">
            <w:pPr>
              <w:numPr>
                <w:ilvl w:val="0"/>
                <w:numId w:val="21"/>
              </w:numPr>
              <w:spacing w:before="40" w:after="40" w:line="260" w:lineRule="atLeast"/>
            </w:pPr>
            <w:r w:rsidRPr="00D52CF7">
              <w:t>Developing a system to track and report progress implementing the recommendations of clinical audit to the Quality, Safety</w:t>
            </w:r>
            <w:r w:rsidR="00C76681" w:rsidRPr="00D52CF7">
              <w:t>,</w:t>
            </w:r>
            <w:r w:rsidRPr="00D52CF7">
              <w:t xml:space="preserve"> and Improvement Committee.</w:t>
            </w:r>
          </w:p>
          <w:p w14:paraId="0B8891D0" w14:textId="25EDBD7F" w:rsidR="00D52CF7" w:rsidRDefault="00D52CF7">
            <w:pPr>
              <w:numPr>
                <w:ilvl w:val="0"/>
                <w:numId w:val="21"/>
              </w:numPr>
              <w:spacing w:before="40" w:after="40" w:line="260" w:lineRule="atLeast"/>
            </w:pPr>
            <w:r w:rsidRPr="00D52CF7">
              <w:t>Developing a process to link the clinical audit plan more clearly to operational, corporate</w:t>
            </w:r>
            <w:r w:rsidR="00C76681" w:rsidRPr="00D52CF7">
              <w:t>,</w:t>
            </w:r>
            <w:r w:rsidRPr="00D52CF7">
              <w:t xml:space="preserve"> and strategic risk registers to demonstrate that audits are mapped to key quality and safety risks.</w:t>
            </w:r>
          </w:p>
          <w:p w14:paraId="7D0BF26F" w14:textId="1ABBEC8B" w:rsidR="006D2CF8" w:rsidRPr="00DA14A2" w:rsidRDefault="00D52CF7">
            <w:pPr>
              <w:numPr>
                <w:ilvl w:val="0"/>
                <w:numId w:val="21"/>
              </w:numPr>
              <w:spacing w:before="40" w:after="40" w:line="260" w:lineRule="atLeast"/>
            </w:pPr>
            <w:r>
              <w:lastRenderedPageBreak/>
              <w:t xml:space="preserve">Collating </w:t>
            </w:r>
            <w:r w:rsidRPr="004A7C42">
              <w:t>themes arising from the clinical audit programme and sharing with the Quality, Safety</w:t>
            </w:r>
            <w:r w:rsidR="00C76681" w:rsidRPr="004A7C42">
              <w:t>,</w:t>
            </w:r>
            <w:r w:rsidRPr="004A7C42">
              <w:t xml:space="preserve"> and Improvement Committee. Future clinical audit plans should provide assurance that themes are being investigated.</w:t>
            </w:r>
          </w:p>
        </w:tc>
        <w:tc>
          <w:tcPr>
            <w:tcW w:w="5670" w:type="dxa"/>
            <w:shd w:val="clear" w:color="auto" w:fill="F2F2F2" w:themeFill="background1" w:themeFillShade="F2"/>
          </w:tcPr>
          <w:p w14:paraId="324C25FE" w14:textId="77777777" w:rsidR="000F557C" w:rsidRDefault="000F557C" w:rsidP="000F557C">
            <w:pPr>
              <w:pStyle w:val="Tabletextbold"/>
            </w:pPr>
            <w:r>
              <w:lastRenderedPageBreak/>
              <w:t xml:space="preserve">Agree with the recommendation. </w:t>
            </w:r>
          </w:p>
          <w:p w14:paraId="00963634" w14:textId="77777777" w:rsidR="000F557C" w:rsidRDefault="000F557C" w:rsidP="00FF3705">
            <w:pPr>
              <w:pStyle w:val="Tabletextbold"/>
              <w:rPr>
                <w:b w:val="0"/>
                <w:bCs/>
              </w:rPr>
            </w:pPr>
          </w:p>
          <w:p w14:paraId="7EE1E953" w14:textId="44DA2A51" w:rsidR="00FF3705" w:rsidRPr="00D10F82" w:rsidRDefault="00FF3705" w:rsidP="00FF3705">
            <w:pPr>
              <w:pStyle w:val="Tabletextbold"/>
              <w:rPr>
                <w:b w:val="0"/>
                <w:bCs/>
              </w:rPr>
            </w:pPr>
            <w:r w:rsidRPr="00D10F82">
              <w:rPr>
                <w:b w:val="0"/>
                <w:bCs/>
              </w:rPr>
              <w:t>An implementation plan has been developed for several improvement deliverables to the Quality and Clinical Audit programme. Key objectives include:</w:t>
            </w:r>
          </w:p>
          <w:p w14:paraId="1921A9A1" w14:textId="77777777" w:rsidR="00FD50C0" w:rsidRDefault="00FD50C0" w:rsidP="00FD50C0">
            <w:pPr>
              <w:pStyle w:val="Tabletextbold"/>
              <w:rPr>
                <w:b w:val="0"/>
                <w:bCs/>
              </w:rPr>
            </w:pPr>
            <w:r w:rsidRPr="00D10F82">
              <w:rPr>
                <w:b w:val="0"/>
                <w:bCs/>
              </w:rPr>
              <w:t>Facilitating the sharing of learning from completed audits across the organisation:</w:t>
            </w:r>
          </w:p>
          <w:p w14:paraId="2F55618B" w14:textId="31493F21" w:rsidR="000F557C" w:rsidRPr="003F18A9" w:rsidRDefault="003F18A9" w:rsidP="000F557C">
            <w:pPr>
              <w:pStyle w:val="Tablebullet"/>
            </w:pPr>
            <w:r>
              <w:t xml:space="preserve">In </w:t>
            </w:r>
            <w:r w:rsidRPr="00D10F82">
              <w:rPr>
                <w:bCs/>
              </w:rPr>
              <w:t>the interim, the staff intranet (SharePoint) will be used</w:t>
            </w:r>
          </w:p>
          <w:p w14:paraId="1F124E63" w14:textId="621615C3" w:rsidR="003F18A9" w:rsidRPr="00DE735C" w:rsidRDefault="003F18A9" w:rsidP="000F557C">
            <w:pPr>
              <w:pStyle w:val="Tablebullet"/>
            </w:pPr>
            <w:r>
              <w:rPr>
                <w:bCs/>
              </w:rPr>
              <w:t xml:space="preserve">A </w:t>
            </w:r>
            <w:r w:rsidRPr="00D10F82">
              <w:rPr>
                <w:bCs/>
              </w:rPr>
              <w:t xml:space="preserve">longer-term solution for a central repository will be scoped. The PHW Innovation and Improvement Hub is a one potential option for this. Once the options are </w:t>
            </w:r>
            <w:r w:rsidRPr="00D10F82">
              <w:rPr>
                <w:bCs/>
              </w:rPr>
              <w:lastRenderedPageBreak/>
              <w:t>scope then a feasibility analysis will take place to determine the optimum solution and move to the implementation phase.</w:t>
            </w:r>
          </w:p>
          <w:p w14:paraId="50E07A2A" w14:textId="77777777" w:rsidR="00FD50C0" w:rsidRPr="00D10F82" w:rsidRDefault="00FD50C0" w:rsidP="00FD50C0">
            <w:pPr>
              <w:pStyle w:val="Tabletextbold"/>
              <w:rPr>
                <w:b w:val="0"/>
                <w:bCs/>
              </w:rPr>
            </w:pPr>
          </w:p>
          <w:p w14:paraId="4EBB7287" w14:textId="77777777" w:rsidR="00FD50C0" w:rsidRDefault="00FD50C0" w:rsidP="00FD50C0">
            <w:pPr>
              <w:pStyle w:val="Tabletextbold"/>
              <w:rPr>
                <w:b w:val="0"/>
                <w:bCs/>
              </w:rPr>
            </w:pPr>
            <w:r w:rsidRPr="00D10F82">
              <w:rPr>
                <w:b w:val="0"/>
                <w:bCs/>
              </w:rPr>
              <w:t xml:space="preserve">Improving the oversight of implementation of audit recommendations through the development of a central action log: </w:t>
            </w:r>
          </w:p>
          <w:p w14:paraId="4A6A6745" w14:textId="314CE3DF" w:rsidR="000F557C" w:rsidRPr="003F18A9" w:rsidRDefault="003F18A9" w:rsidP="000F557C">
            <w:pPr>
              <w:pStyle w:val="Tablebullet"/>
            </w:pPr>
            <w:r>
              <w:t xml:space="preserve">All </w:t>
            </w:r>
            <w:r w:rsidRPr="00D10F82">
              <w:rPr>
                <w:bCs/>
              </w:rPr>
              <w:t>actions for the 2021-22 quality and clinical audits have been collated into a central action log template</w:t>
            </w:r>
            <w:r>
              <w:rPr>
                <w:bCs/>
              </w:rPr>
              <w:t>.</w:t>
            </w:r>
          </w:p>
          <w:p w14:paraId="0A88DAFB" w14:textId="769FCC11" w:rsidR="003F18A9" w:rsidRPr="00DE735C" w:rsidRDefault="003F18A9" w:rsidP="000F557C">
            <w:pPr>
              <w:pStyle w:val="Tablebullet"/>
            </w:pPr>
            <w:r>
              <w:rPr>
                <w:bCs/>
              </w:rPr>
              <w:t xml:space="preserve">Updates </w:t>
            </w:r>
            <w:r w:rsidRPr="00D10F82">
              <w:rPr>
                <w:bCs/>
              </w:rPr>
              <w:t>on the progress of these actions are provided to the Quality, Nursing and Allied Healthcare Professionals Directorate on a quarterly basis. This progress will then be reported to the Business Executive Team and Quality, Safety and Improvement Committee in the interim (6-month) and year-end reports.</w:t>
            </w:r>
          </w:p>
          <w:p w14:paraId="40D75984" w14:textId="77777777" w:rsidR="00612425" w:rsidRPr="00D10F82" w:rsidRDefault="00612425" w:rsidP="00612425">
            <w:pPr>
              <w:pStyle w:val="Tabletextbold"/>
              <w:rPr>
                <w:b w:val="0"/>
                <w:bCs/>
              </w:rPr>
            </w:pPr>
          </w:p>
          <w:p w14:paraId="2091E27D" w14:textId="77777777" w:rsidR="00612425" w:rsidRDefault="00612425" w:rsidP="00612425">
            <w:pPr>
              <w:pStyle w:val="Tabletextbold"/>
              <w:rPr>
                <w:b w:val="0"/>
                <w:bCs/>
              </w:rPr>
            </w:pPr>
            <w:r w:rsidRPr="00D10F82">
              <w:rPr>
                <w:b w:val="0"/>
                <w:bCs/>
              </w:rPr>
              <w:lastRenderedPageBreak/>
              <w:t xml:space="preserve">Introduce a risk-based approach to the quality and clinical audit programme: </w:t>
            </w:r>
          </w:p>
          <w:p w14:paraId="1C311A4B" w14:textId="35940E5B" w:rsidR="000F557C" w:rsidRPr="003F18A9" w:rsidRDefault="003F18A9" w:rsidP="000F557C">
            <w:pPr>
              <w:pStyle w:val="Tablebullet"/>
            </w:pPr>
            <w:r>
              <w:t xml:space="preserve">An </w:t>
            </w:r>
            <w:r w:rsidRPr="00D10F82">
              <w:rPr>
                <w:bCs/>
              </w:rPr>
              <w:t>initial scoping exercise has been undertaken to determine if audits in the 2022-23 quality and clinical audit plan are linked to risk registers. The findings were that the overwhelming majority are not.</w:t>
            </w:r>
          </w:p>
          <w:p w14:paraId="5210B13D" w14:textId="2CFCF0ED" w:rsidR="003F18A9" w:rsidRPr="00DE735C" w:rsidRDefault="003F18A9" w:rsidP="000F557C">
            <w:pPr>
              <w:pStyle w:val="Tablebullet"/>
            </w:pPr>
            <w:r>
              <w:rPr>
                <w:bCs/>
              </w:rPr>
              <w:t xml:space="preserve">It </w:t>
            </w:r>
            <w:r w:rsidRPr="00D10F82">
              <w:rPr>
                <w:bCs/>
              </w:rPr>
              <w:t>is recognised that delivery of this objective is intrinsically linked to the delivery of the Risk Management Development Plan. Matrix working between the Risk Team and the Quality, Engagement and Collaboration Team has been</w:t>
            </w:r>
            <w:r>
              <w:rPr>
                <w:b/>
                <w:bCs/>
              </w:rPr>
              <w:t xml:space="preserve"> </w:t>
            </w:r>
            <w:r w:rsidRPr="00D10F82">
              <w:rPr>
                <w:bCs/>
              </w:rPr>
              <w:t>established and a joint approach will be taken to engage with the organisation to improve the approach to risk management and consequently the link between risks, and quality and clinical audits.</w:t>
            </w:r>
          </w:p>
          <w:p w14:paraId="5FF7560D" w14:textId="77777777" w:rsidR="0081783F" w:rsidRPr="00D10F82" w:rsidRDefault="0081783F" w:rsidP="0081783F">
            <w:pPr>
              <w:pStyle w:val="Tabletextbold"/>
              <w:rPr>
                <w:b w:val="0"/>
                <w:bCs/>
              </w:rPr>
            </w:pPr>
          </w:p>
          <w:p w14:paraId="2EAD1235" w14:textId="77777777" w:rsidR="0081783F" w:rsidRDefault="0081783F" w:rsidP="0081783F">
            <w:pPr>
              <w:pStyle w:val="Tabletextbold"/>
              <w:rPr>
                <w:b w:val="0"/>
                <w:bCs/>
              </w:rPr>
            </w:pPr>
            <w:r w:rsidRPr="00D10F82">
              <w:rPr>
                <w:b w:val="0"/>
                <w:bCs/>
              </w:rPr>
              <w:t xml:space="preserve">Improve the oversight of findings from quality and clinical audits, utilising this to generate a thematic analysis to inform future audit plans: </w:t>
            </w:r>
          </w:p>
          <w:p w14:paraId="5132F85B" w14:textId="2B594E1E" w:rsidR="000F557C" w:rsidRPr="003F18A9" w:rsidRDefault="003F18A9" w:rsidP="000F557C">
            <w:pPr>
              <w:pStyle w:val="Tablebullet"/>
            </w:pPr>
            <w:r>
              <w:lastRenderedPageBreak/>
              <w:t xml:space="preserve">An </w:t>
            </w:r>
            <w:r w:rsidRPr="00D10F82">
              <w:rPr>
                <w:bCs/>
              </w:rPr>
              <w:t>initial thematic analysis was produced for the year-end completed audits report for 2021-22.</w:t>
            </w:r>
          </w:p>
          <w:p w14:paraId="625FDB6D" w14:textId="11B690DE" w:rsidR="003F18A9" w:rsidRPr="003F18A9" w:rsidRDefault="003F18A9" w:rsidP="000F557C">
            <w:pPr>
              <w:pStyle w:val="Tablebullet"/>
            </w:pPr>
            <w:r>
              <w:rPr>
                <w:bCs/>
              </w:rPr>
              <w:t xml:space="preserve">This </w:t>
            </w:r>
            <w:r w:rsidRPr="00D10F82">
              <w:rPr>
                <w:bCs/>
              </w:rPr>
              <w:t>report will be presented to Business Executive Team and Quality, Safety and Improvement Committee in July 2022. The analysis examined the audit themes being investigated, as well as the six domains of healthcare and Health and Care Standards these audits provided assurance against. This analysis</w:t>
            </w:r>
            <w:r>
              <w:rPr>
                <w:b/>
                <w:bCs/>
              </w:rPr>
              <w:t xml:space="preserve"> </w:t>
            </w:r>
            <w:r w:rsidRPr="00D10F82">
              <w:rPr>
                <w:bCs/>
              </w:rPr>
              <w:t>will also be presented to the Organisational Clinical Governance Group in July 2022, and quarterly updates on progress of the quality and clinical audit plan provided to the Group.</w:t>
            </w:r>
          </w:p>
          <w:p w14:paraId="4E60984A" w14:textId="7D31476C" w:rsidR="006567F2" w:rsidRPr="003F18A9" w:rsidRDefault="003F18A9" w:rsidP="003F18A9">
            <w:pPr>
              <w:pStyle w:val="Tablebullet"/>
            </w:pPr>
            <w:r>
              <w:rPr>
                <w:bCs/>
              </w:rPr>
              <w:t xml:space="preserve">The </w:t>
            </w:r>
            <w:r w:rsidRPr="00D10F82">
              <w:rPr>
                <w:bCs/>
              </w:rPr>
              <w:t>introduction, in April 2022, of a standardised template for the reporting of audit results for all 2022-23 quality and clinical audits will further facilitate the generation of a thematic analysis going forward.</w:t>
            </w:r>
            <w:r w:rsidR="00FC0276" w:rsidRPr="003F18A9">
              <w:rPr>
                <w:bCs/>
              </w:rPr>
              <w:t xml:space="preserve"> </w:t>
            </w:r>
          </w:p>
        </w:tc>
        <w:tc>
          <w:tcPr>
            <w:tcW w:w="1842" w:type="dxa"/>
            <w:shd w:val="clear" w:color="auto" w:fill="F2F2F2" w:themeFill="background1" w:themeFillShade="F2"/>
          </w:tcPr>
          <w:p w14:paraId="312F712A" w14:textId="77777777" w:rsidR="00636D20" w:rsidRDefault="00636D20" w:rsidP="00FD3ABA">
            <w:pPr>
              <w:pStyle w:val="Tabletext"/>
            </w:pPr>
          </w:p>
          <w:p w14:paraId="78950B11" w14:textId="77777777" w:rsidR="00636D20" w:rsidRDefault="00636D20" w:rsidP="00FD3ABA">
            <w:pPr>
              <w:pStyle w:val="Tabletext"/>
            </w:pPr>
          </w:p>
          <w:p w14:paraId="65763500" w14:textId="77777777" w:rsidR="00636D20" w:rsidRDefault="00636D20" w:rsidP="00FD3ABA">
            <w:pPr>
              <w:pStyle w:val="Tabletext"/>
            </w:pPr>
          </w:p>
          <w:p w14:paraId="4C37666E" w14:textId="77777777" w:rsidR="00636D20" w:rsidRDefault="00636D20" w:rsidP="00FD3ABA">
            <w:pPr>
              <w:pStyle w:val="Tabletext"/>
            </w:pPr>
          </w:p>
          <w:p w14:paraId="70864E3B" w14:textId="77777777" w:rsidR="00636D20" w:rsidRDefault="00636D20" w:rsidP="00FD3ABA">
            <w:pPr>
              <w:pStyle w:val="Tabletext"/>
            </w:pPr>
          </w:p>
          <w:p w14:paraId="4E29416B" w14:textId="77777777" w:rsidR="00636D20" w:rsidRDefault="00636D20" w:rsidP="00FD3ABA">
            <w:pPr>
              <w:pStyle w:val="Tabletext"/>
            </w:pPr>
          </w:p>
          <w:p w14:paraId="50D5A9E9" w14:textId="77777777" w:rsidR="00636D20" w:rsidRDefault="00636D20" w:rsidP="00FD3ABA">
            <w:pPr>
              <w:pStyle w:val="Tabletext"/>
            </w:pPr>
          </w:p>
          <w:p w14:paraId="32EF4DB8" w14:textId="6A2CB982" w:rsidR="006567F2" w:rsidRDefault="00523F36" w:rsidP="00FD3ABA">
            <w:pPr>
              <w:pStyle w:val="Tabletext"/>
            </w:pPr>
            <w:r>
              <w:t>August 2022</w:t>
            </w:r>
          </w:p>
          <w:p w14:paraId="71B8BD86" w14:textId="77777777" w:rsidR="00636D20" w:rsidRDefault="00636D20" w:rsidP="00FD3ABA">
            <w:pPr>
              <w:pStyle w:val="Tabletext"/>
            </w:pPr>
          </w:p>
          <w:p w14:paraId="451D8392" w14:textId="77777777" w:rsidR="00523F36" w:rsidRDefault="00523F36" w:rsidP="00FD3ABA">
            <w:pPr>
              <w:pStyle w:val="Tabletext"/>
            </w:pPr>
            <w:r>
              <w:t>March 2023</w:t>
            </w:r>
          </w:p>
          <w:p w14:paraId="21AF586E" w14:textId="77777777" w:rsidR="00CC320E" w:rsidRDefault="00CC320E" w:rsidP="00FD3ABA">
            <w:pPr>
              <w:pStyle w:val="Tabletext"/>
            </w:pPr>
          </w:p>
          <w:p w14:paraId="78D46FCD" w14:textId="77777777" w:rsidR="00CC320E" w:rsidRDefault="00CC320E" w:rsidP="00FD3ABA">
            <w:pPr>
              <w:pStyle w:val="Tabletext"/>
            </w:pPr>
          </w:p>
          <w:p w14:paraId="035283A2" w14:textId="77777777" w:rsidR="00CC320E" w:rsidRDefault="00CC320E" w:rsidP="00FD3ABA">
            <w:pPr>
              <w:pStyle w:val="Tabletext"/>
            </w:pPr>
          </w:p>
          <w:p w14:paraId="04D8B6A0" w14:textId="77777777" w:rsidR="00CC320E" w:rsidRDefault="00CC320E" w:rsidP="00FD3ABA">
            <w:pPr>
              <w:pStyle w:val="Tabletext"/>
            </w:pPr>
          </w:p>
          <w:p w14:paraId="1E74B0F3" w14:textId="77777777" w:rsidR="00CC320E" w:rsidRDefault="00CC320E" w:rsidP="00FD3ABA">
            <w:pPr>
              <w:pStyle w:val="Tabletext"/>
            </w:pPr>
          </w:p>
          <w:p w14:paraId="2A10E8C1" w14:textId="77777777" w:rsidR="00CC320E" w:rsidRDefault="00CC320E" w:rsidP="00FD3ABA">
            <w:pPr>
              <w:pStyle w:val="Tabletext"/>
            </w:pPr>
          </w:p>
          <w:p w14:paraId="1FABABFB" w14:textId="77777777" w:rsidR="00CC320E" w:rsidRDefault="00CC320E" w:rsidP="00FD3ABA">
            <w:pPr>
              <w:pStyle w:val="Tabletext"/>
            </w:pPr>
          </w:p>
          <w:p w14:paraId="06454159" w14:textId="77777777" w:rsidR="00636D20" w:rsidRDefault="0052752D" w:rsidP="00FD3ABA">
            <w:pPr>
              <w:pStyle w:val="Tabletext"/>
            </w:pPr>
            <w:r>
              <w:t>May 2022</w:t>
            </w:r>
          </w:p>
          <w:p w14:paraId="573EFD22" w14:textId="77777777" w:rsidR="00CC320E" w:rsidRDefault="00CC320E" w:rsidP="00FD3ABA">
            <w:pPr>
              <w:pStyle w:val="Tabletext"/>
            </w:pPr>
          </w:p>
          <w:p w14:paraId="58C0CD28" w14:textId="77777777" w:rsidR="0052752D" w:rsidRDefault="0052752D" w:rsidP="00FD3ABA">
            <w:pPr>
              <w:pStyle w:val="Tabletext"/>
            </w:pPr>
            <w:r>
              <w:t>March 2023</w:t>
            </w:r>
          </w:p>
          <w:p w14:paraId="11297162" w14:textId="77777777" w:rsidR="00C10EE7" w:rsidRDefault="00C10EE7" w:rsidP="00FD3ABA">
            <w:pPr>
              <w:pStyle w:val="Tabletext"/>
            </w:pPr>
          </w:p>
          <w:p w14:paraId="7EC3A0ED" w14:textId="77777777" w:rsidR="00C10EE7" w:rsidRDefault="00C10EE7" w:rsidP="00FD3ABA">
            <w:pPr>
              <w:pStyle w:val="Tabletext"/>
            </w:pPr>
          </w:p>
          <w:p w14:paraId="4E12E5BE" w14:textId="77777777" w:rsidR="00C10EE7" w:rsidRDefault="00C10EE7" w:rsidP="00FD3ABA">
            <w:pPr>
              <w:pStyle w:val="Tabletext"/>
            </w:pPr>
          </w:p>
          <w:p w14:paraId="6F2214C3" w14:textId="77777777" w:rsidR="00C10EE7" w:rsidRDefault="00C10EE7" w:rsidP="00FD3ABA">
            <w:pPr>
              <w:pStyle w:val="Tabletext"/>
            </w:pPr>
          </w:p>
          <w:p w14:paraId="2B7A886A" w14:textId="77777777" w:rsidR="00C10EE7" w:rsidRDefault="00C10EE7" w:rsidP="00FD3ABA">
            <w:pPr>
              <w:pStyle w:val="Tabletext"/>
            </w:pPr>
          </w:p>
          <w:p w14:paraId="58A9E4C8" w14:textId="77777777" w:rsidR="00C10EE7" w:rsidRDefault="00C10EE7" w:rsidP="00FD3ABA">
            <w:pPr>
              <w:pStyle w:val="Tabletext"/>
            </w:pPr>
          </w:p>
          <w:p w14:paraId="20F52986" w14:textId="77777777" w:rsidR="00C10EE7" w:rsidRDefault="00C10EE7" w:rsidP="00FD3ABA">
            <w:pPr>
              <w:pStyle w:val="Tabletext"/>
            </w:pPr>
          </w:p>
          <w:p w14:paraId="77380733" w14:textId="77777777" w:rsidR="00C10EE7" w:rsidRDefault="00C10EE7" w:rsidP="00FD3ABA">
            <w:pPr>
              <w:pStyle w:val="Tabletext"/>
            </w:pPr>
          </w:p>
          <w:p w14:paraId="4512BDC9" w14:textId="77777777" w:rsidR="00C10EE7" w:rsidRDefault="00C10EE7" w:rsidP="00FD3ABA">
            <w:pPr>
              <w:pStyle w:val="Tabletext"/>
            </w:pPr>
          </w:p>
          <w:p w14:paraId="1D3C6B46" w14:textId="77777777" w:rsidR="00C10EE7" w:rsidRDefault="00C10EE7" w:rsidP="00FD3ABA">
            <w:pPr>
              <w:pStyle w:val="Tabletext"/>
            </w:pPr>
            <w:r>
              <w:t>May 2022</w:t>
            </w:r>
          </w:p>
          <w:p w14:paraId="440FB2CB" w14:textId="77777777" w:rsidR="00C10EE7" w:rsidRDefault="00C10EE7" w:rsidP="00FD3ABA">
            <w:pPr>
              <w:pStyle w:val="Tabletext"/>
            </w:pPr>
          </w:p>
          <w:p w14:paraId="155F0DB2" w14:textId="77777777" w:rsidR="00C10EE7" w:rsidRDefault="00C10EE7" w:rsidP="00FD3ABA">
            <w:pPr>
              <w:pStyle w:val="Tabletext"/>
            </w:pPr>
          </w:p>
          <w:p w14:paraId="77A4309F" w14:textId="77777777" w:rsidR="00C10EE7" w:rsidRDefault="00C10EE7" w:rsidP="00FD3ABA">
            <w:pPr>
              <w:pStyle w:val="Tabletext"/>
            </w:pPr>
          </w:p>
          <w:p w14:paraId="78AC2E66" w14:textId="77777777" w:rsidR="00C10EE7" w:rsidRDefault="00C10EE7" w:rsidP="00FD3ABA">
            <w:pPr>
              <w:pStyle w:val="Tabletext"/>
            </w:pPr>
            <w:r>
              <w:t>March 2023</w:t>
            </w:r>
          </w:p>
          <w:p w14:paraId="37513940" w14:textId="77777777" w:rsidR="002F74DC" w:rsidRDefault="002F74DC" w:rsidP="00FD3ABA">
            <w:pPr>
              <w:pStyle w:val="Tabletext"/>
            </w:pPr>
          </w:p>
          <w:p w14:paraId="1FF5FCD6" w14:textId="77777777" w:rsidR="002F74DC" w:rsidRDefault="002F74DC" w:rsidP="00FD3ABA">
            <w:pPr>
              <w:pStyle w:val="Tabletext"/>
            </w:pPr>
          </w:p>
          <w:p w14:paraId="33B6D6AE" w14:textId="77777777" w:rsidR="002F74DC" w:rsidRDefault="002F74DC" w:rsidP="00FD3ABA">
            <w:pPr>
              <w:pStyle w:val="Tabletext"/>
            </w:pPr>
          </w:p>
          <w:p w14:paraId="0C525869" w14:textId="77777777" w:rsidR="002F74DC" w:rsidRDefault="002F74DC" w:rsidP="00FD3ABA">
            <w:pPr>
              <w:pStyle w:val="Tabletext"/>
            </w:pPr>
          </w:p>
          <w:p w14:paraId="1231BB60" w14:textId="77777777" w:rsidR="002F74DC" w:rsidRDefault="002F74DC" w:rsidP="00FD3ABA">
            <w:pPr>
              <w:pStyle w:val="Tabletext"/>
            </w:pPr>
          </w:p>
          <w:p w14:paraId="279EDC3E" w14:textId="77777777" w:rsidR="002F74DC" w:rsidRDefault="002F74DC" w:rsidP="00FD3ABA">
            <w:pPr>
              <w:pStyle w:val="Tabletext"/>
            </w:pPr>
          </w:p>
          <w:p w14:paraId="1E582F60" w14:textId="77777777" w:rsidR="002F74DC" w:rsidRDefault="002F74DC" w:rsidP="00FD3ABA">
            <w:pPr>
              <w:pStyle w:val="Tabletext"/>
            </w:pPr>
          </w:p>
          <w:p w14:paraId="1E3A6694" w14:textId="77777777" w:rsidR="002F74DC" w:rsidRDefault="002F74DC" w:rsidP="00FD3ABA">
            <w:pPr>
              <w:pStyle w:val="Tabletext"/>
            </w:pPr>
          </w:p>
          <w:p w14:paraId="3909C54D" w14:textId="77777777" w:rsidR="002F74DC" w:rsidRDefault="002F74DC" w:rsidP="00FD3ABA">
            <w:pPr>
              <w:pStyle w:val="Tabletext"/>
            </w:pPr>
          </w:p>
          <w:p w14:paraId="27DAE94F" w14:textId="77777777" w:rsidR="002F74DC" w:rsidRDefault="002F74DC" w:rsidP="00FD3ABA">
            <w:pPr>
              <w:pStyle w:val="Tabletext"/>
            </w:pPr>
          </w:p>
          <w:p w14:paraId="2136DAD5" w14:textId="77777777" w:rsidR="002F74DC" w:rsidRDefault="002F74DC" w:rsidP="00FD3ABA">
            <w:pPr>
              <w:pStyle w:val="Tabletext"/>
            </w:pPr>
            <w:r>
              <w:lastRenderedPageBreak/>
              <w:t>May 2022</w:t>
            </w:r>
          </w:p>
          <w:p w14:paraId="2966DE30" w14:textId="77777777" w:rsidR="002F74DC" w:rsidRDefault="002F74DC" w:rsidP="00FD3ABA">
            <w:pPr>
              <w:pStyle w:val="Tabletext"/>
            </w:pPr>
          </w:p>
          <w:p w14:paraId="1BD391BB" w14:textId="77777777" w:rsidR="002F74DC" w:rsidRDefault="002F74DC" w:rsidP="00FD3ABA">
            <w:pPr>
              <w:pStyle w:val="Tabletext"/>
            </w:pPr>
            <w:r>
              <w:t>July 2022</w:t>
            </w:r>
          </w:p>
          <w:p w14:paraId="7CF2F9E3" w14:textId="77777777" w:rsidR="002F74DC" w:rsidRDefault="002F74DC" w:rsidP="00FD3ABA">
            <w:pPr>
              <w:pStyle w:val="Tabletext"/>
            </w:pPr>
          </w:p>
          <w:p w14:paraId="1200B599" w14:textId="77777777" w:rsidR="002F74DC" w:rsidRDefault="002F74DC" w:rsidP="00FD3ABA">
            <w:pPr>
              <w:pStyle w:val="Tabletext"/>
            </w:pPr>
          </w:p>
          <w:p w14:paraId="751D3889" w14:textId="77777777" w:rsidR="002F74DC" w:rsidRDefault="002F74DC" w:rsidP="00FD3ABA">
            <w:pPr>
              <w:pStyle w:val="Tabletext"/>
            </w:pPr>
          </w:p>
          <w:p w14:paraId="2B847EA0" w14:textId="77777777" w:rsidR="002F74DC" w:rsidRDefault="002F74DC" w:rsidP="00FD3ABA">
            <w:pPr>
              <w:pStyle w:val="Tabletext"/>
            </w:pPr>
          </w:p>
          <w:p w14:paraId="758B1915" w14:textId="77777777" w:rsidR="002F74DC" w:rsidRDefault="002F74DC" w:rsidP="00FD3ABA">
            <w:pPr>
              <w:pStyle w:val="Tabletext"/>
            </w:pPr>
          </w:p>
          <w:p w14:paraId="70AB241D" w14:textId="77777777" w:rsidR="002F74DC" w:rsidRDefault="002F74DC" w:rsidP="00FD3ABA">
            <w:pPr>
              <w:pStyle w:val="Tabletext"/>
            </w:pPr>
          </w:p>
          <w:p w14:paraId="171D9798" w14:textId="77777777" w:rsidR="002F74DC" w:rsidRDefault="002F74DC" w:rsidP="00FD3ABA">
            <w:pPr>
              <w:pStyle w:val="Tabletext"/>
            </w:pPr>
          </w:p>
          <w:p w14:paraId="73E38E3D" w14:textId="77777777" w:rsidR="002F74DC" w:rsidRDefault="002F74DC" w:rsidP="00FD3ABA">
            <w:pPr>
              <w:pStyle w:val="Tabletext"/>
            </w:pPr>
          </w:p>
          <w:p w14:paraId="6ABF3469" w14:textId="3D21A7B1" w:rsidR="002F74DC" w:rsidRPr="00806445" w:rsidRDefault="002F74DC" w:rsidP="00FD3ABA">
            <w:pPr>
              <w:pStyle w:val="Tabletext"/>
            </w:pPr>
            <w:r>
              <w:t>April 2022</w:t>
            </w:r>
          </w:p>
        </w:tc>
        <w:tc>
          <w:tcPr>
            <w:tcW w:w="1843" w:type="dxa"/>
            <w:shd w:val="clear" w:color="auto" w:fill="F2F2F2" w:themeFill="background1" w:themeFillShade="F2"/>
          </w:tcPr>
          <w:p w14:paraId="1B47DFE4" w14:textId="77777777" w:rsidR="00523F36" w:rsidRPr="00D10F82" w:rsidRDefault="00523F36" w:rsidP="00523F36">
            <w:r>
              <w:lastRenderedPageBreak/>
              <w:t xml:space="preserve">Executive Director Quality, Nursing and AHP’s. </w:t>
            </w:r>
          </w:p>
          <w:p w14:paraId="444A7EB4" w14:textId="77777777" w:rsidR="006567F2" w:rsidRPr="00806445" w:rsidRDefault="006567F2" w:rsidP="00FD3ABA">
            <w:pPr>
              <w:pStyle w:val="Tabletext"/>
            </w:pPr>
          </w:p>
        </w:tc>
      </w:tr>
      <w:tr w:rsidR="007B73DA" w14:paraId="1529820A" w14:textId="77777777" w:rsidTr="007B73DA">
        <w:tc>
          <w:tcPr>
            <w:tcW w:w="4405" w:type="dxa"/>
            <w:tcBorders>
              <w:top w:val="single" w:sz="8" w:space="0" w:color="F4633A"/>
              <w:bottom w:val="single" w:sz="8" w:space="0" w:color="F4633A"/>
            </w:tcBorders>
            <w:shd w:val="clear" w:color="auto" w:fill="F2F2F2" w:themeFill="background1" w:themeFillShade="F2"/>
          </w:tcPr>
          <w:p w14:paraId="1CBAE0C9" w14:textId="164FC6E0" w:rsidR="006D2CF8" w:rsidRDefault="007B73DA" w:rsidP="00DA14A2">
            <w:pPr>
              <w:tabs>
                <w:tab w:val="left" w:pos="567"/>
              </w:tabs>
              <w:spacing w:line="260" w:lineRule="atLeast"/>
              <w:ind w:left="567" w:hanging="567"/>
            </w:pPr>
            <w:r>
              <w:lastRenderedPageBreak/>
              <w:t>R4</w:t>
            </w:r>
            <w:r w:rsidR="00B950B0">
              <w:t xml:space="preserve">     </w:t>
            </w:r>
            <w:r w:rsidR="002C639D" w:rsidRPr="002C639D">
              <w:rPr>
                <w:b/>
                <w:bCs/>
              </w:rPr>
              <w:t>Staff Appraisals and Training</w:t>
            </w:r>
            <w:r w:rsidR="002C639D">
              <w:t xml:space="preserve">. </w:t>
            </w:r>
            <w:r w:rsidR="00B950B0">
              <w:t xml:space="preserve">Compliance </w:t>
            </w:r>
            <w:r w:rsidR="00B950B0" w:rsidRPr="004A7C42">
              <w:t>with staff appraisals has been consistently below the Welsh Government and Trust’s internal target and has recently deteriorated further. Similarly, training compliance falls below the Trust’s target, largely because of difficulties providing face to face training in safe environments. The Trust should ensure compliance with staff appraisals and statutory and mandatory training meets the national target within the next 12 months.</w:t>
            </w:r>
            <w:r w:rsidR="006D2CF8">
              <w:t xml:space="preserve"> </w:t>
            </w:r>
          </w:p>
        </w:tc>
        <w:tc>
          <w:tcPr>
            <w:tcW w:w="5670" w:type="dxa"/>
            <w:shd w:val="clear" w:color="auto" w:fill="F2F2F2" w:themeFill="background1" w:themeFillShade="F2"/>
          </w:tcPr>
          <w:p w14:paraId="45C7DAAA" w14:textId="77777777" w:rsidR="000F557C" w:rsidRDefault="000F557C" w:rsidP="000F557C">
            <w:pPr>
              <w:pStyle w:val="Tabletextbold"/>
            </w:pPr>
            <w:r>
              <w:t xml:space="preserve">Agree with the recommendation. </w:t>
            </w:r>
          </w:p>
          <w:p w14:paraId="0413344C" w14:textId="77777777" w:rsidR="000F557C" w:rsidRDefault="000F557C" w:rsidP="00C93424"/>
          <w:p w14:paraId="5888E84B" w14:textId="1C79B4A1" w:rsidR="00C93424" w:rsidRDefault="00C93424" w:rsidP="00C93424">
            <w:r w:rsidRPr="00D10F82">
              <w:t>People and Organisational Development will:</w:t>
            </w:r>
          </w:p>
          <w:p w14:paraId="25C931DC" w14:textId="499D2C54" w:rsidR="000F557C" w:rsidRDefault="000F557C" w:rsidP="000F557C">
            <w:pPr>
              <w:pStyle w:val="Tablebullet"/>
            </w:pPr>
            <w:r>
              <w:t xml:space="preserve">Continue </w:t>
            </w:r>
            <w:r w:rsidRPr="00D10F82">
              <w:t>to report on compliance monthly</w:t>
            </w:r>
          </w:p>
          <w:p w14:paraId="335D8431" w14:textId="3FCEB5A9" w:rsidR="000F557C" w:rsidRDefault="000F557C" w:rsidP="000F557C">
            <w:pPr>
              <w:pStyle w:val="Tablebullet"/>
            </w:pPr>
            <w:r>
              <w:t xml:space="preserve">Provide </w:t>
            </w:r>
            <w:r w:rsidRPr="00D10F82">
              <w:t>detailed individual appraisal data quarterly to the Executive Team and People Business Partners, extending this receiving group to include Business Leads and Leadership Teams, to drive compliance rates up</w:t>
            </w:r>
          </w:p>
          <w:p w14:paraId="433886F2" w14:textId="16343212" w:rsidR="000F557C" w:rsidRDefault="000F557C" w:rsidP="000F557C">
            <w:pPr>
              <w:pStyle w:val="Tablebullet"/>
            </w:pPr>
            <w:r>
              <w:t>Communicate</w:t>
            </w:r>
            <w:r w:rsidRPr="00D10F82">
              <w:t xml:space="preserve"> about the current My Contribution Process and My Contribution e-learning at key stages in the year</w:t>
            </w:r>
          </w:p>
          <w:p w14:paraId="53DAC773" w14:textId="018A080A" w:rsidR="000F557C" w:rsidRPr="00DE735C" w:rsidRDefault="000F557C" w:rsidP="000F557C">
            <w:pPr>
              <w:pStyle w:val="Tablebullet"/>
            </w:pPr>
            <w:r>
              <w:t xml:space="preserve">The </w:t>
            </w:r>
            <w:r w:rsidRPr="00D10F82">
              <w:rPr>
                <w:rFonts w:cs="Arial"/>
              </w:rPr>
              <w:t>inclusion of Appraisal Dashboards in the Directorate and Divisional Dashboards will give local management and leadership teams alternative and more intuitive data. </w:t>
            </w:r>
          </w:p>
          <w:p w14:paraId="54CED932" w14:textId="77777777" w:rsidR="000F557C" w:rsidRPr="00D10F82" w:rsidRDefault="000F557C" w:rsidP="00C93424"/>
          <w:p w14:paraId="3FDC189F" w14:textId="77777777" w:rsidR="00A93D99" w:rsidRPr="00D10F82" w:rsidRDefault="00A93D99" w:rsidP="00A93D99"/>
          <w:p w14:paraId="732CF0CB" w14:textId="77777777" w:rsidR="00A93D99" w:rsidRDefault="00A93D99" w:rsidP="00A93D99">
            <w:pPr>
              <w:rPr>
                <w:rFonts w:cs="Arial"/>
              </w:rPr>
            </w:pPr>
            <w:r w:rsidRPr="00D10F82">
              <w:rPr>
                <w:rFonts w:cs="Arial"/>
              </w:rPr>
              <w:lastRenderedPageBreak/>
              <w:t xml:space="preserve">It is anticipated the implementation of the latest all-Wales Pay Progression Policy will positively impact compliance rates and there will be quality assurance to ensure conversations and appraisals remain meaningful.  </w:t>
            </w:r>
          </w:p>
          <w:p w14:paraId="46221E04" w14:textId="77777777" w:rsidR="004E705C" w:rsidRPr="00D10F82" w:rsidRDefault="004E705C" w:rsidP="00A93D99">
            <w:pPr>
              <w:rPr>
                <w:rFonts w:cs="Arial"/>
              </w:rPr>
            </w:pPr>
          </w:p>
          <w:p w14:paraId="1E1EA1F2" w14:textId="77777777" w:rsidR="00A93D99" w:rsidRDefault="00A93D99" w:rsidP="00A93D99">
            <w:pPr>
              <w:rPr>
                <w:rFonts w:cs="Arial"/>
              </w:rPr>
            </w:pPr>
            <w:r w:rsidRPr="00D10F82">
              <w:rPr>
                <w:rFonts w:cs="Arial"/>
              </w:rPr>
              <w:t xml:space="preserve">The development of a revised Behavioural Framework and updated Management and Leadership Framework will support the emphasis on both transactional and transformational management responsibilities regarding appraisals. </w:t>
            </w:r>
          </w:p>
          <w:p w14:paraId="316F17BE" w14:textId="77777777" w:rsidR="004E705C" w:rsidRPr="00D10F82" w:rsidRDefault="004E705C" w:rsidP="00A93D99">
            <w:pPr>
              <w:rPr>
                <w:rFonts w:cs="Arial"/>
              </w:rPr>
            </w:pPr>
          </w:p>
          <w:p w14:paraId="32FBEB19" w14:textId="77777777" w:rsidR="00BA292A" w:rsidRDefault="00A93D99" w:rsidP="00BA292A">
            <w:pPr>
              <w:rPr>
                <w:rFonts w:cs="Arial"/>
              </w:rPr>
            </w:pPr>
            <w:r w:rsidRPr="000F557C">
              <w:rPr>
                <w:rFonts w:cs="Arial"/>
              </w:rPr>
              <w:t>We are planning engagement activity to ensure this year’s review and redesign of the My Contribution process</w:t>
            </w:r>
            <w:r w:rsidR="00BA292A">
              <w:rPr>
                <w:rFonts w:cs="Arial"/>
                <w:b/>
                <w:bCs/>
              </w:rPr>
              <w:t xml:space="preserve"> </w:t>
            </w:r>
            <w:r w:rsidR="00BA292A" w:rsidRPr="00D10F82">
              <w:rPr>
                <w:rFonts w:cs="Arial"/>
              </w:rPr>
              <w:t xml:space="preserve">achieves clarity of purpose and drives meaningful discussion and positive behaviour and aligns with PHW’s vision of a flexible, skilled and motivated workforce who can deliver our long-term strategy.  This review will encompass documentation and recording </w:t>
            </w:r>
            <w:r w:rsidR="00BA292A" w:rsidRPr="00D10F82">
              <w:rPr>
                <w:rFonts w:cs="Arial"/>
              </w:rPr>
              <w:lastRenderedPageBreak/>
              <w:t>processes/software in advance of UK-wide developments in people systems.</w:t>
            </w:r>
          </w:p>
          <w:p w14:paraId="1597FA50" w14:textId="77777777" w:rsidR="00786CCE" w:rsidRPr="00D10F82" w:rsidRDefault="00786CCE" w:rsidP="00BA292A">
            <w:pPr>
              <w:rPr>
                <w:rFonts w:cs="Arial"/>
              </w:rPr>
            </w:pPr>
          </w:p>
          <w:p w14:paraId="0576E0D9" w14:textId="77777777" w:rsidR="00BA292A" w:rsidRDefault="00BA292A" w:rsidP="00BA292A">
            <w:pPr>
              <w:pStyle w:val="xmsonormal"/>
              <w:rPr>
                <w:rFonts w:ascii="Arial" w:hAnsi="Arial" w:cs="Arial"/>
                <w:color w:val="515254"/>
                <w:sz w:val="20"/>
                <w:szCs w:val="20"/>
              </w:rPr>
            </w:pPr>
            <w:r w:rsidRPr="00D10F82">
              <w:rPr>
                <w:rFonts w:ascii="Arial" w:hAnsi="Arial" w:cs="Arial"/>
                <w:color w:val="515254"/>
                <w:sz w:val="20"/>
                <w:szCs w:val="20"/>
              </w:rPr>
              <w:t>Compliance with the core suite of statutory and mandatory training remains just above the Welsh Government target of 85% (in June 2022). To drive improvement, People and OD hold two ESR drop</w:t>
            </w:r>
            <w:r>
              <w:rPr>
                <w:rFonts w:ascii="Arial" w:hAnsi="Arial" w:cs="Arial"/>
                <w:color w:val="515254"/>
                <w:sz w:val="20"/>
                <w:szCs w:val="20"/>
              </w:rPr>
              <w:t>-</w:t>
            </w:r>
            <w:r w:rsidRPr="00D10F82">
              <w:rPr>
                <w:rFonts w:ascii="Arial" w:hAnsi="Arial" w:cs="Arial"/>
                <w:color w:val="515254"/>
                <w:sz w:val="20"/>
                <w:szCs w:val="20"/>
              </w:rPr>
              <w:t>in sessions per month. The sessions are regularly communicated via SharePoint and weekly e-mail co</w:t>
            </w:r>
            <w:r>
              <w:rPr>
                <w:rFonts w:ascii="Arial" w:hAnsi="Arial" w:cs="Arial"/>
                <w:color w:val="515254"/>
                <w:sz w:val="20"/>
                <w:szCs w:val="20"/>
              </w:rPr>
              <w:t>mmunication</w:t>
            </w:r>
            <w:r w:rsidRPr="00D10F82">
              <w:rPr>
                <w:rFonts w:ascii="Arial" w:hAnsi="Arial" w:cs="Arial"/>
                <w:color w:val="515254"/>
                <w:sz w:val="20"/>
                <w:szCs w:val="20"/>
              </w:rPr>
              <w:t xml:space="preserve">s and are well attended. </w:t>
            </w:r>
          </w:p>
          <w:p w14:paraId="57D7906F" w14:textId="77777777" w:rsidR="00786CCE" w:rsidRPr="00D10F82" w:rsidRDefault="00786CCE" w:rsidP="00BA292A">
            <w:pPr>
              <w:pStyle w:val="xmsonormal"/>
              <w:rPr>
                <w:rFonts w:ascii="Arial" w:hAnsi="Arial" w:cs="Arial"/>
                <w:color w:val="515254"/>
                <w:sz w:val="20"/>
                <w:szCs w:val="20"/>
              </w:rPr>
            </w:pPr>
          </w:p>
          <w:p w14:paraId="3C9C923D" w14:textId="77777777" w:rsidR="00BA292A" w:rsidRDefault="00BA292A" w:rsidP="00BA292A">
            <w:pPr>
              <w:pStyle w:val="Tabletextbold"/>
              <w:rPr>
                <w:rFonts w:cs="Arial"/>
                <w:b w:val="0"/>
                <w:bCs/>
              </w:rPr>
            </w:pPr>
            <w:r w:rsidRPr="00D10F82">
              <w:rPr>
                <w:rFonts w:cs="Arial"/>
                <w:b w:val="0"/>
                <w:bCs/>
              </w:rPr>
              <w:t>During 2021-22, in-person training was reinstated for Manual Handling B and C, Resuscitation and Violence and Aggression Breakout Training. We are currently reviewing the position in terms of in-person training to complement the core suite of e-learning.</w:t>
            </w:r>
          </w:p>
          <w:p w14:paraId="6087123F" w14:textId="77777777" w:rsidR="00786CCE" w:rsidRDefault="00786CCE" w:rsidP="00BA292A">
            <w:pPr>
              <w:pStyle w:val="Tabletextbold"/>
              <w:rPr>
                <w:rFonts w:cs="Arial"/>
                <w:b w:val="0"/>
                <w:bCs/>
              </w:rPr>
            </w:pPr>
          </w:p>
          <w:p w14:paraId="484E44ED" w14:textId="06C6021F" w:rsidR="007B73DA" w:rsidRPr="00A93D99" w:rsidRDefault="00BA292A" w:rsidP="00BA292A">
            <w:pPr>
              <w:pStyle w:val="Tabletextbold"/>
              <w:rPr>
                <w:b w:val="0"/>
                <w:bCs/>
              </w:rPr>
            </w:pPr>
            <w:r>
              <w:rPr>
                <w:rFonts w:cs="Arial"/>
                <w:b w:val="0"/>
                <w:bCs/>
              </w:rPr>
              <w:t xml:space="preserve">We are aware of some reporting challenges through ESR which is impacting on compliance figures, this also relates </w:t>
            </w:r>
            <w:r w:rsidR="00B628F2">
              <w:rPr>
                <w:rFonts w:cs="Arial"/>
                <w:b w:val="0"/>
                <w:bCs/>
              </w:rPr>
              <w:t>to the job planning process for the medical workforce. Work is under way to look at improvements in this area.</w:t>
            </w:r>
          </w:p>
        </w:tc>
        <w:tc>
          <w:tcPr>
            <w:tcW w:w="1842" w:type="dxa"/>
            <w:shd w:val="clear" w:color="auto" w:fill="F2F2F2" w:themeFill="background1" w:themeFillShade="F2"/>
          </w:tcPr>
          <w:p w14:paraId="2D89B8AD" w14:textId="77777777" w:rsidR="00DC714D" w:rsidRDefault="00DC714D" w:rsidP="00FD3ABA">
            <w:pPr>
              <w:pStyle w:val="Tabletext"/>
            </w:pPr>
          </w:p>
          <w:p w14:paraId="10003FEC" w14:textId="77777777" w:rsidR="00DC714D" w:rsidRDefault="00DC714D" w:rsidP="00FD3ABA">
            <w:pPr>
              <w:pStyle w:val="Tabletext"/>
            </w:pPr>
          </w:p>
          <w:p w14:paraId="1580DCD8" w14:textId="77777777" w:rsidR="00DC714D" w:rsidRDefault="00DC714D" w:rsidP="00FD3ABA">
            <w:pPr>
              <w:pStyle w:val="Tabletext"/>
            </w:pPr>
          </w:p>
          <w:p w14:paraId="7DB723FE" w14:textId="28FD3902" w:rsidR="007B73DA" w:rsidRPr="00806445" w:rsidRDefault="00640791" w:rsidP="00FD3ABA">
            <w:pPr>
              <w:pStyle w:val="Tabletext"/>
            </w:pPr>
            <w:r>
              <w:t>12 months from the date of the report</w:t>
            </w:r>
          </w:p>
        </w:tc>
        <w:tc>
          <w:tcPr>
            <w:tcW w:w="1843" w:type="dxa"/>
            <w:shd w:val="clear" w:color="auto" w:fill="F2F2F2" w:themeFill="background1" w:themeFillShade="F2"/>
          </w:tcPr>
          <w:p w14:paraId="5994EC03" w14:textId="77777777" w:rsidR="004E705C" w:rsidRDefault="004E705C" w:rsidP="00FD3ABA">
            <w:pPr>
              <w:pStyle w:val="Tabletext"/>
            </w:pPr>
          </w:p>
          <w:p w14:paraId="1F7D59FC" w14:textId="77777777" w:rsidR="004E705C" w:rsidRDefault="004E705C" w:rsidP="00FD3ABA">
            <w:pPr>
              <w:pStyle w:val="Tabletext"/>
            </w:pPr>
          </w:p>
          <w:p w14:paraId="0D9A9EAC" w14:textId="77777777" w:rsidR="004E705C" w:rsidRDefault="004E705C" w:rsidP="00FD3ABA">
            <w:pPr>
              <w:pStyle w:val="Tabletext"/>
            </w:pPr>
          </w:p>
          <w:p w14:paraId="75ECB6B0" w14:textId="308C3359" w:rsidR="007B73DA" w:rsidRPr="00806445" w:rsidRDefault="00DC714D" w:rsidP="00FD3ABA">
            <w:pPr>
              <w:pStyle w:val="Tabletext"/>
            </w:pPr>
            <w:r>
              <w:t>Director of People and OD</w:t>
            </w:r>
          </w:p>
        </w:tc>
      </w:tr>
      <w:tr w:rsidR="007B73DA" w14:paraId="15B763EA" w14:textId="77777777" w:rsidTr="007B73DA">
        <w:tc>
          <w:tcPr>
            <w:tcW w:w="4405" w:type="dxa"/>
            <w:tcBorders>
              <w:top w:val="single" w:sz="8" w:space="0" w:color="F4633A"/>
              <w:bottom w:val="single" w:sz="8" w:space="0" w:color="F4633A"/>
            </w:tcBorders>
            <w:shd w:val="clear" w:color="auto" w:fill="F2F2F2" w:themeFill="background1" w:themeFillShade="F2"/>
          </w:tcPr>
          <w:p w14:paraId="782A6506" w14:textId="78D3287B" w:rsidR="008E58AB" w:rsidRPr="004A7C42" w:rsidRDefault="007B73DA" w:rsidP="008E58AB">
            <w:pPr>
              <w:tabs>
                <w:tab w:val="left" w:pos="567"/>
              </w:tabs>
              <w:spacing w:after="60" w:line="260" w:lineRule="atLeast"/>
              <w:ind w:left="567" w:hanging="567"/>
            </w:pPr>
            <w:r>
              <w:lastRenderedPageBreak/>
              <w:t>R5</w:t>
            </w:r>
            <w:r w:rsidR="008E58AB">
              <w:t xml:space="preserve">     </w:t>
            </w:r>
            <w:r w:rsidR="00E675B1" w:rsidRPr="00E675B1">
              <w:rPr>
                <w:b/>
                <w:bCs/>
              </w:rPr>
              <w:t>Policies and procedures</w:t>
            </w:r>
            <w:r w:rsidR="00E675B1">
              <w:t xml:space="preserve">. </w:t>
            </w:r>
            <w:r w:rsidR="008E58AB">
              <w:t xml:space="preserve">The </w:t>
            </w:r>
            <w:r w:rsidR="008E58AB" w:rsidRPr="004A7C42">
              <w:t>Trust does not know whether its directorates have appropriate processes for updating and sharing policies</w:t>
            </w:r>
            <w:r w:rsidR="000B3F82">
              <w:t xml:space="preserve">, </w:t>
            </w:r>
            <w:r w:rsidR="008E58AB" w:rsidRPr="004A7C42">
              <w:t xml:space="preserve">procedures </w:t>
            </w:r>
            <w:r w:rsidR="000B3F82">
              <w:t xml:space="preserve">and Standard Operating Procedures </w:t>
            </w:r>
            <w:r w:rsidR="008E58AB" w:rsidRPr="004A7C42">
              <w:t>or to test compliance with them. The Trust should strengthen its management of policies, procedures</w:t>
            </w:r>
            <w:r w:rsidR="00C76681" w:rsidRPr="004A7C42">
              <w:t>,</w:t>
            </w:r>
            <w:r w:rsidR="008E58AB" w:rsidRPr="004A7C42">
              <w:t xml:space="preserve"> and written control documents by:</w:t>
            </w:r>
          </w:p>
          <w:p w14:paraId="0D728A7F" w14:textId="20745169" w:rsidR="008E58AB" w:rsidRPr="008E58AB" w:rsidRDefault="008E58AB">
            <w:pPr>
              <w:numPr>
                <w:ilvl w:val="0"/>
                <w:numId w:val="20"/>
              </w:numPr>
              <w:spacing w:before="40" w:after="40" w:line="260" w:lineRule="atLeast"/>
            </w:pPr>
            <w:r w:rsidRPr="008E58AB">
              <w:t xml:space="preserve">Developing a process to update and share policies and procedures </w:t>
            </w:r>
            <w:r w:rsidR="00C35E93">
              <w:t xml:space="preserve">at directorate level </w:t>
            </w:r>
            <w:r w:rsidRPr="008E58AB">
              <w:t>with staff.</w:t>
            </w:r>
          </w:p>
          <w:p w14:paraId="7E37F297" w14:textId="77777777" w:rsidR="008E58AB" w:rsidRPr="008E58AB" w:rsidRDefault="008E58AB">
            <w:pPr>
              <w:numPr>
                <w:ilvl w:val="0"/>
                <w:numId w:val="20"/>
              </w:numPr>
              <w:spacing w:before="40" w:after="40" w:line="260" w:lineRule="atLeast"/>
            </w:pPr>
            <w:r w:rsidRPr="008E58AB">
              <w:t>Monitoring staff awareness of new or updated policies and procedures.</w:t>
            </w:r>
          </w:p>
          <w:p w14:paraId="43627D7F" w14:textId="77777777" w:rsidR="008E58AB" w:rsidRDefault="008E58AB">
            <w:pPr>
              <w:numPr>
                <w:ilvl w:val="0"/>
                <w:numId w:val="20"/>
              </w:numPr>
              <w:spacing w:before="40" w:after="40" w:line="260" w:lineRule="atLeast"/>
            </w:pPr>
            <w:r w:rsidRPr="008E58AB">
              <w:lastRenderedPageBreak/>
              <w:t>Testing compliance with new or updated policies and procedures including the Putting Things Right Procedure and All Wales Concerns policy.</w:t>
            </w:r>
          </w:p>
          <w:p w14:paraId="6112A58B" w14:textId="042B3B63" w:rsidR="006D2CF8" w:rsidRPr="00DA14A2" w:rsidRDefault="008E58AB">
            <w:pPr>
              <w:numPr>
                <w:ilvl w:val="0"/>
                <w:numId w:val="20"/>
              </w:numPr>
              <w:spacing w:before="40" w:after="40" w:line="260" w:lineRule="atLeast"/>
            </w:pPr>
            <w:r>
              <w:t xml:space="preserve">Providing </w:t>
            </w:r>
            <w:r w:rsidRPr="004A7C42">
              <w:t>assurance to the Quality, Safety and Improvement Committee that new and updated policies and procedures are being used by staff.</w:t>
            </w:r>
          </w:p>
        </w:tc>
        <w:tc>
          <w:tcPr>
            <w:tcW w:w="5670" w:type="dxa"/>
            <w:shd w:val="clear" w:color="auto" w:fill="F2F2F2" w:themeFill="background1" w:themeFillShade="F2"/>
          </w:tcPr>
          <w:p w14:paraId="507C96F4" w14:textId="77777777" w:rsidR="000F557C" w:rsidRDefault="000F557C" w:rsidP="000F557C">
            <w:pPr>
              <w:pStyle w:val="Tabletextbold"/>
            </w:pPr>
            <w:r>
              <w:lastRenderedPageBreak/>
              <w:t xml:space="preserve">Agree with the recommendation. </w:t>
            </w:r>
          </w:p>
          <w:p w14:paraId="21807A4A" w14:textId="13CE3FBF" w:rsidR="008A1B93" w:rsidRDefault="000F557C" w:rsidP="008A1B93">
            <w:pPr>
              <w:pStyle w:val="Tabletextbold"/>
              <w:rPr>
                <w:b w:val="0"/>
              </w:rPr>
            </w:pPr>
            <w:r>
              <w:rPr>
                <w:b w:val="0"/>
              </w:rPr>
              <w:t>W</w:t>
            </w:r>
            <w:r w:rsidR="008A1B93">
              <w:rPr>
                <w:b w:val="0"/>
              </w:rPr>
              <w:t>e will take the following actions:</w:t>
            </w:r>
          </w:p>
          <w:p w14:paraId="1FCA0C74" w14:textId="65DF69A6" w:rsidR="000F557C" w:rsidRDefault="000F557C" w:rsidP="000F557C">
            <w:pPr>
              <w:pStyle w:val="Tablebullet"/>
            </w:pPr>
            <w:r>
              <w:t xml:space="preserve">The </w:t>
            </w:r>
            <w:r w:rsidRPr="008A1D18">
              <w:t xml:space="preserve">Policy, Procedure and Other written Control documents Procedure </w:t>
            </w:r>
            <w:r>
              <w:t xml:space="preserve">has been </w:t>
            </w:r>
            <w:r w:rsidRPr="008A1D18">
              <w:t>strengthen</w:t>
            </w:r>
            <w:r>
              <w:t>ed to more clearly outline:</w:t>
            </w:r>
          </w:p>
          <w:p w14:paraId="211B3215" w14:textId="37BA2B32" w:rsidR="005C5377" w:rsidRDefault="005C5377">
            <w:pPr>
              <w:pStyle w:val="Tablebullet"/>
              <w:numPr>
                <w:ilvl w:val="0"/>
                <w:numId w:val="23"/>
              </w:numPr>
            </w:pPr>
            <w:r>
              <w:t xml:space="preserve">The </w:t>
            </w:r>
            <w:r w:rsidRPr="008A1D18">
              <w:t>process for</w:t>
            </w:r>
            <w:r>
              <w:t xml:space="preserve"> </w:t>
            </w:r>
            <w:r w:rsidRPr="003C693B">
              <w:t>how updates to Corporate Policies and Procedures will be disseminated</w:t>
            </w:r>
            <w:r>
              <w:t xml:space="preserve"> throughout the directorates.</w:t>
            </w:r>
          </w:p>
          <w:p w14:paraId="4C719E20" w14:textId="48A89EBA" w:rsidR="000F557C" w:rsidRDefault="005C5377">
            <w:pPr>
              <w:pStyle w:val="Tablebullet"/>
              <w:numPr>
                <w:ilvl w:val="0"/>
                <w:numId w:val="23"/>
              </w:numPr>
            </w:pPr>
            <w:r>
              <w:t>The requirement for the Policy Owner to test compliance with, and staff awareness of new or updated procedures, and report to the relevant Committee for assurance, where appropriate</w:t>
            </w:r>
          </w:p>
          <w:p w14:paraId="5264125D" w14:textId="0A5AAB55" w:rsidR="000F557C" w:rsidRPr="000F557C" w:rsidRDefault="000F557C" w:rsidP="008A1B93">
            <w:pPr>
              <w:pStyle w:val="Tablebullet"/>
            </w:pPr>
            <w:r>
              <w:t xml:space="preserve">Relating </w:t>
            </w:r>
            <w:r w:rsidRPr="003C693B">
              <w:t xml:space="preserve">to the process for Local Directorate Procedures, and SOPS, guidance on the appropriate </w:t>
            </w:r>
            <w:r>
              <w:t>governance arrangements</w:t>
            </w:r>
            <w:r w:rsidRPr="003C693B">
              <w:t xml:space="preserve"> </w:t>
            </w:r>
            <w:r>
              <w:t xml:space="preserve">within Directorates will be developed to ensure a consistent approach to the development, dissemination, and testing compliance of Local Procedures. This will be developed in </w:t>
            </w:r>
            <w:r>
              <w:lastRenderedPageBreak/>
              <w:t>conjunction to the current work being undertaken in this area within the Integrated Governance Model.</w:t>
            </w:r>
          </w:p>
          <w:p w14:paraId="2365BB49" w14:textId="77777777" w:rsidR="007B73DA" w:rsidRPr="00806445" w:rsidRDefault="007B73DA" w:rsidP="000F557C">
            <w:pPr>
              <w:pStyle w:val="Tabletextbold"/>
              <w:ind w:left="720"/>
              <w:jc w:val="both"/>
            </w:pPr>
          </w:p>
        </w:tc>
        <w:tc>
          <w:tcPr>
            <w:tcW w:w="1842" w:type="dxa"/>
            <w:shd w:val="clear" w:color="auto" w:fill="F2F2F2" w:themeFill="background1" w:themeFillShade="F2"/>
          </w:tcPr>
          <w:p w14:paraId="232648B6" w14:textId="77777777" w:rsidR="005C5377" w:rsidRDefault="005C5377" w:rsidP="00FD3ABA">
            <w:pPr>
              <w:pStyle w:val="Tabletext"/>
            </w:pPr>
          </w:p>
          <w:p w14:paraId="10DAA7F3" w14:textId="77777777" w:rsidR="005C5377" w:rsidRDefault="005C5377" w:rsidP="00FD3ABA">
            <w:pPr>
              <w:pStyle w:val="Tabletext"/>
            </w:pPr>
          </w:p>
          <w:p w14:paraId="033CCB51" w14:textId="77777777" w:rsidR="005C5377" w:rsidRDefault="005C5377" w:rsidP="00FD3ABA">
            <w:pPr>
              <w:pStyle w:val="Tabletext"/>
            </w:pPr>
          </w:p>
          <w:p w14:paraId="33551755" w14:textId="77777777" w:rsidR="007B73DA" w:rsidRDefault="005C5377" w:rsidP="00FD3ABA">
            <w:pPr>
              <w:pStyle w:val="Tabletext"/>
            </w:pPr>
            <w:r>
              <w:t>July 2022</w:t>
            </w:r>
          </w:p>
          <w:p w14:paraId="0DF70BA5" w14:textId="77777777" w:rsidR="00AD08E3" w:rsidRDefault="00AD08E3" w:rsidP="00FD3ABA">
            <w:pPr>
              <w:pStyle w:val="Tabletext"/>
            </w:pPr>
          </w:p>
          <w:p w14:paraId="5267FDC4" w14:textId="77777777" w:rsidR="00AD08E3" w:rsidRDefault="00AD08E3" w:rsidP="00FD3ABA">
            <w:pPr>
              <w:pStyle w:val="Tabletext"/>
            </w:pPr>
          </w:p>
          <w:p w14:paraId="56E0A638" w14:textId="77777777" w:rsidR="00AD08E3" w:rsidRDefault="00AD08E3" w:rsidP="00FD3ABA">
            <w:pPr>
              <w:pStyle w:val="Tabletext"/>
            </w:pPr>
          </w:p>
          <w:p w14:paraId="47BB171F" w14:textId="77777777" w:rsidR="00AD08E3" w:rsidRDefault="00AD08E3" w:rsidP="00FD3ABA">
            <w:pPr>
              <w:pStyle w:val="Tabletext"/>
            </w:pPr>
          </w:p>
          <w:p w14:paraId="6CF56DB3" w14:textId="77777777" w:rsidR="00AD08E3" w:rsidRDefault="00AD08E3" w:rsidP="00FD3ABA">
            <w:pPr>
              <w:pStyle w:val="Tabletext"/>
            </w:pPr>
          </w:p>
          <w:p w14:paraId="00D9A8E9" w14:textId="77777777" w:rsidR="00AD08E3" w:rsidRDefault="00AD08E3" w:rsidP="00FD3ABA">
            <w:pPr>
              <w:pStyle w:val="Tabletext"/>
            </w:pPr>
          </w:p>
          <w:p w14:paraId="01C1105F" w14:textId="77777777" w:rsidR="00AD08E3" w:rsidRDefault="00AD08E3" w:rsidP="00FD3ABA">
            <w:pPr>
              <w:pStyle w:val="Tabletext"/>
            </w:pPr>
          </w:p>
          <w:p w14:paraId="0A47C127" w14:textId="77777777" w:rsidR="00AD08E3" w:rsidRDefault="00AD08E3" w:rsidP="00FD3ABA">
            <w:pPr>
              <w:pStyle w:val="Tabletext"/>
            </w:pPr>
          </w:p>
          <w:p w14:paraId="10CEA7AE" w14:textId="168D09C5" w:rsidR="00AD08E3" w:rsidRPr="00806445" w:rsidRDefault="00AD08E3" w:rsidP="00FD3ABA">
            <w:pPr>
              <w:pStyle w:val="Tabletext"/>
            </w:pPr>
            <w:r>
              <w:t>October 2022</w:t>
            </w:r>
          </w:p>
        </w:tc>
        <w:tc>
          <w:tcPr>
            <w:tcW w:w="1843" w:type="dxa"/>
            <w:shd w:val="clear" w:color="auto" w:fill="F2F2F2" w:themeFill="background1" w:themeFillShade="F2"/>
          </w:tcPr>
          <w:p w14:paraId="620F0CAC" w14:textId="77777777" w:rsidR="005C5377" w:rsidRDefault="005C5377" w:rsidP="005C5377">
            <w:pPr>
              <w:pStyle w:val="Tabletext"/>
            </w:pPr>
            <w:r>
              <w:t>Board Secretary and Head of Board Business Unit</w:t>
            </w:r>
          </w:p>
          <w:p w14:paraId="63036E9D" w14:textId="77777777" w:rsidR="007B73DA" w:rsidRPr="00806445" w:rsidRDefault="007B73DA" w:rsidP="00FD3ABA">
            <w:pPr>
              <w:pStyle w:val="Tabletext"/>
            </w:pPr>
          </w:p>
        </w:tc>
      </w:tr>
      <w:tr w:rsidR="007B73DA" w14:paraId="0092D0B6" w14:textId="77777777" w:rsidTr="007B73DA">
        <w:tc>
          <w:tcPr>
            <w:tcW w:w="4405" w:type="dxa"/>
            <w:tcBorders>
              <w:top w:val="single" w:sz="8" w:space="0" w:color="F4633A"/>
              <w:bottom w:val="single" w:sz="8" w:space="0" w:color="F4633A"/>
            </w:tcBorders>
            <w:shd w:val="clear" w:color="auto" w:fill="F2F2F2" w:themeFill="background1" w:themeFillShade="F2"/>
          </w:tcPr>
          <w:p w14:paraId="167185E7" w14:textId="08BC6E0C" w:rsidR="00B724AD" w:rsidRPr="004A7C42" w:rsidRDefault="007B73DA" w:rsidP="00B724AD">
            <w:pPr>
              <w:tabs>
                <w:tab w:val="left" w:pos="567"/>
              </w:tabs>
              <w:spacing w:after="60" w:line="260" w:lineRule="atLeast"/>
              <w:ind w:left="567" w:hanging="567"/>
            </w:pPr>
            <w:r>
              <w:t>R6</w:t>
            </w:r>
            <w:r w:rsidR="00B724AD">
              <w:t xml:space="preserve">     </w:t>
            </w:r>
            <w:r w:rsidR="005E4F89" w:rsidRPr="005E4F89">
              <w:rPr>
                <w:b/>
                <w:bCs/>
              </w:rPr>
              <w:t>Service User and Staff Feedback</w:t>
            </w:r>
            <w:r w:rsidR="005E4F89">
              <w:t xml:space="preserve">. </w:t>
            </w:r>
            <w:r w:rsidR="00B724AD">
              <w:t xml:space="preserve">The </w:t>
            </w:r>
            <w:r w:rsidR="00B724AD" w:rsidRPr="004A7C42">
              <w:t xml:space="preserve">Trust does not routinely and consistently collect information about the protected characteristics (under the Equality (Wales) Act) of its users, or of people taking part in research </w:t>
            </w:r>
            <w:r w:rsidR="00B724AD" w:rsidRPr="004A7C42">
              <w:lastRenderedPageBreak/>
              <w:t xml:space="preserve">surveys. It does not consistently share learning from staff and user feedback or consistently let people know what changes it made as a result of their feedback. The Trust </w:t>
            </w:r>
            <w:r w:rsidR="00D66347">
              <w:t xml:space="preserve">has recently invested in the CIVICA system to </w:t>
            </w:r>
            <w:r w:rsidR="00775084">
              <w:t>improve its</w:t>
            </w:r>
            <w:r w:rsidR="00D66347">
              <w:t xml:space="preserve"> approach</w:t>
            </w:r>
            <w:r w:rsidR="005D7998">
              <w:t xml:space="preserve"> to user feedback</w:t>
            </w:r>
            <w:r w:rsidR="00D66347">
              <w:t xml:space="preserve">. </w:t>
            </w:r>
            <w:r w:rsidR="005D7998">
              <w:t>More broadly, t</w:t>
            </w:r>
            <w:r w:rsidR="00D66347">
              <w:t xml:space="preserve">he Trust </w:t>
            </w:r>
            <w:r w:rsidR="00B724AD" w:rsidRPr="004A7C42">
              <w:t>should strengthen its approach to user and staff feedback by:</w:t>
            </w:r>
          </w:p>
          <w:p w14:paraId="1C2AAD8F" w14:textId="602D3A77" w:rsidR="00B724AD" w:rsidRPr="00B724AD" w:rsidRDefault="00B724AD">
            <w:pPr>
              <w:numPr>
                <w:ilvl w:val="0"/>
                <w:numId w:val="19"/>
              </w:numPr>
              <w:spacing w:before="40" w:after="40" w:line="260" w:lineRule="atLeast"/>
            </w:pPr>
            <w:r w:rsidRPr="00B724AD">
              <w:t xml:space="preserve">Developing and implementing </w:t>
            </w:r>
            <w:r w:rsidR="009C4387">
              <w:t xml:space="preserve">the CIVICA system </w:t>
            </w:r>
            <w:r w:rsidR="004D2EF9">
              <w:t xml:space="preserve">and </w:t>
            </w:r>
            <w:r w:rsidRPr="00B724AD">
              <w:t>a consistent approach to capture information on the protected characteristics of service users and respondents to research surveys.</w:t>
            </w:r>
          </w:p>
          <w:p w14:paraId="2C511B18" w14:textId="0D6F8042" w:rsidR="00B724AD" w:rsidRPr="00B724AD" w:rsidRDefault="00B724AD">
            <w:pPr>
              <w:numPr>
                <w:ilvl w:val="0"/>
                <w:numId w:val="19"/>
              </w:numPr>
              <w:spacing w:before="40" w:after="40" w:line="260" w:lineRule="atLeast"/>
            </w:pPr>
            <w:r w:rsidRPr="00B724AD">
              <w:lastRenderedPageBreak/>
              <w:t>Developing an approach to combine feedback from staff, service users, complaints, incidents</w:t>
            </w:r>
            <w:r w:rsidR="00C76681" w:rsidRPr="00B724AD">
              <w:t>,</w:t>
            </w:r>
            <w:r w:rsidRPr="00B724AD">
              <w:t xml:space="preserve"> and compliments to create a more robust picture of the quality and safety of services.</w:t>
            </w:r>
          </w:p>
          <w:p w14:paraId="3E8940E2" w14:textId="77777777" w:rsidR="00B724AD" w:rsidRPr="00B724AD" w:rsidRDefault="00B724AD">
            <w:pPr>
              <w:numPr>
                <w:ilvl w:val="0"/>
                <w:numId w:val="19"/>
              </w:numPr>
              <w:spacing w:before="40" w:after="40" w:line="260" w:lineRule="atLeast"/>
            </w:pPr>
            <w:r w:rsidRPr="00B724AD">
              <w:t>Developing mechanisms to inform service users about the impact their feedback has had on service improvement.</w:t>
            </w:r>
          </w:p>
          <w:p w14:paraId="328AFDC9" w14:textId="7BE2A3E6" w:rsidR="00B724AD" w:rsidRDefault="00B724AD">
            <w:pPr>
              <w:numPr>
                <w:ilvl w:val="0"/>
                <w:numId w:val="19"/>
              </w:numPr>
              <w:spacing w:before="40" w:after="40" w:line="260" w:lineRule="atLeast"/>
            </w:pPr>
            <w:r w:rsidRPr="00B724AD">
              <w:t>Including service user feedback in deep dives for the Quality, Safety</w:t>
            </w:r>
            <w:r w:rsidR="00C76681" w:rsidRPr="00B724AD">
              <w:t>,</w:t>
            </w:r>
            <w:r w:rsidRPr="00B724AD">
              <w:t xml:space="preserve"> and Improvement Committee.</w:t>
            </w:r>
          </w:p>
          <w:p w14:paraId="348E80D8" w14:textId="704ACEAD" w:rsidR="007B73DA" w:rsidRDefault="00B724AD">
            <w:pPr>
              <w:numPr>
                <w:ilvl w:val="0"/>
                <w:numId w:val="19"/>
              </w:numPr>
              <w:spacing w:before="40" w:after="40" w:line="260" w:lineRule="atLeast"/>
            </w:pPr>
            <w:r>
              <w:t>Developing</w:t>
            </w:r>
            <w:r w:rsidR="005560CF">
              <w:t xml:space="preserve"> </w:t>
            </w:r>
            <w:r w:rsidR="005560CF" w:rsidRPr="004A7C42">
              <w:t xml:space="preserve">an approach to sharing learning from engagement with staff and users either through the </w:t>
            </w:r>
            <w:r w:rsidR="00074230">
              <w:t xml:space="preserve">implementation </w:t>
            </w:r>
            <w:r w:rsidR="00074230">
              <w:lastRenderedPageBreak/>
              <w:t>of the Quality as a Business Strategy</w:t>
            </w:r>
            <w:r w:rsidR="005560CF" w:rsidRPr="004A7C42">
              <w:t>.</w:t>
            </w:r>
          </w:p>
          <w:p w14:paraId="52F6FFB2" w14:textId="32FB7954" w:rsidR="008041B1" w:rsidRPr="00DA14A2" w:rsidRDefault="008041B1" w:rsidP="003B181C">
            <w:pPr>
              <w:pStyle w:val="Recommendationheading"/>
            </w:pPr>
            <w:r>
              <w:t xml:space="preserve"> </w:t>
            </w:r>
          </w:p>
        </w:tc>
        <w:tc>
          <w:tcPr>
            <w:tcW w:w="5670" w:type="dxa"/>
            <w:shd w:val="clear" w:color="auto" w:fill="F2F2F2" w:themeFill="background1" w:themeFillShade="F2"/>
          </w:tcPr>
          <w:p w14:paraId="0F076D58" w14:textId="77777777" w:rsidR="000F557C" w:rsidRDefault="000F557C" w:rsidP="000F557C">
            <w:pPr>
              <w:pStyle w:val="Tabletextbold"/>
            </w:pPr>
            <w:r>
              <w:lastRenderedPageBreak/>
              <w:t xml:space="preserve">Agree with the recommendation. </w:t>
            </w:r>
          </w:p>
          <w:p w14:paraId="092128A0" w14:textId="77777777" w:rsidR="000F557C" w:rsidRDefault="000F557C" w:rsidP="00AF752A">
            <w:pPr>
              <w:pStyle w:val="Tabletextbold"/>
              <w:rPr>
                <w:b w:val="0"/>
              </w:rPr>
            </w:pPr>
          </w:p>
          <w:p w14:paraId="26C68E62" w14:textId="7C96FC1C" w:rsidR="00AF752A" w:rsidRDefault="00AF752A" w:rsidP="00AF752A">
            <w:pPr>
              <w:pStyle w:val="Tabletextbold"/>
              <w:rPr>
                <w:b w:val="0"/>
              </w:rPr>
            </w:pPr>
            <w:r w:rsidRPr="00266A82">
              <w:rPr>
                <w:b w:val="0"/>
              </w:rPr>
              <w:t xml:space="preserve">Public Health Wales’ Our Approach to Engagement programme aims to support the organisation to build on good practice to develop how we engage with the public. It has a significant role in the implementation of our Quality and Improvement Strategy and the Health and Social Care </w:t>
            </w:r>
            <w:r w:rsidRPr="00266A82">
              <w:rPr>
                <w:b w:val="0"/>
              </w:rPr>
              <w:lastRenderedPageBreak/>
              <w:t>(Quality and Engagement) (Wales) Act 2020.</w:t>
            </w:r>
            <w:r>
              <w:rPr>
                <w:b w:val="0"/>
              </w:rPr>
              <w:t xml:space="preserve"> We agree with the recommendations and we will take the following actions:</w:t>
            </w:r>
          </w:p>
          <w:p w14:paraId="5B6E0D91" w14:textId="72A1D1D6" w:rsidR="000F557C" w:rsidRPr="000F557C" w:rsidRDefault="000F557C" w:rsidP="000F557C">
            <w:pPr>
              <w:pStyle w:val="Tablebullet"/>
            </w:pPr>
            <w:r>
              <w:t xml:space="preserve">Implementation </w:t>
            </w:r>
            <w:r w:rsidRPr="00D10F82">
              <w:rPr>
                <w:bCs/>
              </w:rPr>
              <w:t>of the Service User Feedback Experience (Civica) system</w:t>
            </w:r>
          </w:p>
          <w:p w14:paraId="24C30810" w14:textId="4D9D39B4" w:rsidR="000F557C" w:rsidRPr="000F557C" w:rsidRDefault="000F557C" w:rsidP="000F557C">
            <w:pPr>
              <w:pStyle w:val="Tablebullet"/>
            </w:pPr>
            <w:r>
              <w:rPr>
                <w:bCs/>
              </w:rPr>
              <w:t xml:space="preserve">Provide </w:t>
            </w:r>
            <w:r w:rsidRPr="00D10F82">
              <w:rPr>
                <w:bCs/>
              </w:rPr>
              <w:t>training for teams in Public Health Wales to use the Civica system to capture feedback from their service users and/or stakeholders efficiently, equitably and in a consistent manner across the organisation</w:t>
            </w:r>
          </w:p>
          <w:p w14:paraId="36707A2D" w14:textId="243264DA" w:rsidR="000F557C" w:rsidRPr="000F557C" w:rsidRDefault="000F557C" w:rsidP="000F557C">
            <w:pPr>
              <w:pStyle w:val="Tablebullet"/>
            </w:pPr>
            <w:r>
              <w:rPr>
                <w:bCs/>
              </w:rPr>
              <w:t xml:space="preserve">Development </w:t>
            </w:r>
            <w:r w:rsidRPr="00D10F82">
              <w:rPr>
                <w:bCs/>
              </w:rPr>
              <w:t>and implementation of standardised, and evidenced-based, survey questions on protected characteristics</w:t>
            </w:r>
          </w:p>
          <w:p w14:paraId="1871F1B1" w14:textId="705EF702" w:rsidR="000F557C" w:rsidRPr="000F557C" w:rsidRDefault="000F557C" w:rsidP="000F557C">
            <w:pPr>
              <w:pStyle w:val="Tablebullet"/>
            </w:pPr>
            <w:r>
              <w:rPr>
                <w:bCs/>
              </w:rPr>
              <w:t>Recruitment of</w:t>
            </w:r>
            <w:r w:rsidRPr="00D10F82">
              <w:rPr>
                <w:bCs/>
              </w:rPr>
              <w:t xml:space="preserve"> a new Engagement &amp; Evidence Lead</w:t>
            </w:r>
            <w:r>
              <w:rPr>
                <w:bCs/>
              </w:rPr>
              <w:t xml:space="preserve"> post</w:t>
            </w:r>
            <w:r w:rsidRPr="00D10F82">
              <w:rPr>
                <w:bCs/>
              </w:rPr>
              <w:t>, whose role will contribute to improved use of existing evidence relating to impacts on people with different protected characteristics, including from a range of different sources, including third sector and community groups</w:t>
            </w:r>
          </w:p>
          <w:p w14:paraId="5E27241A" w14:textId="3F96CBA2" w:rsidR="000F557C" w:rsidRPr="000F557C" w:rsidRDefault="000F557C" w:rsidP="000F557C">
            <w:pPr>
              <w:pStyle w:val="Tablebullet"/>
            </w:pPr>
            <w:r>
              <w:rPr>
                <w:bCs/>
              </w:rPr>
              <w:lastRenderedPageBreak/>
              <w:t xml:space="preserve">Development and implementation of an </w:t>
            </w:r>
            <w:r w:rsidRPr="00D10F82">
              <w:rPr>
                <w:bCs/>
              </w:rPr>
              <w:t>Engagement &amp; Experience Network for colleagues across the organisation who have responsibility for designing and delivering our services, programmes and functions</w:t>
            </w:r>
          </w:p>
          <w:p w14:paraId="7781CDA3" w14:textId="4627D1BD" w:rsidR="000F557C" w:rsidRPr="000F557C" w:rsidRDefault="000F557C" w:rsidP="000F557C">
            <w:pPr>
              <w:pStyle w:val="Tablebullet"/>
            </w:pPr>
            <w:r>
              <w:rPr>
                <w:bCs/>
              </w:rPr>
              <w:t xml:space="preserve">Existing </w:t>
            </w:r>
            <w:r w:rsidRPr="00BE71C8">
              <w:rPr>
                <w:bCs/>
              </w:rPr>
              <w:t>organisational governance arrangements reviewed and strengthened for all engagement activity across the organisation, enhancing the citizen voice and providing support to the Public Health Wales Leadership Team and Business</w:t>
            </w:r>
            <w:r>
              <w:rPr>
                <w:b/>
                <w:bCs/>
              </w:rPr>
              <w:t xml:space="preserve"> </w:t>
            </w:r>
            <w:r w:rsidRPr="00BE71C8">
              <w:rPr>
                <w:bCs/>
              </w:rPr>
              <w:t>Executive Team to improve assurance and governance in respect of public engagement</w:t>
            </w:r>
          </w:p>
          <w:p w14:paraId="41CBBC69" w14:textId="628C9833" w:rsidR="000F557C" w:rsidRPr="000F557C" w:rsidRDefault="000F557C" w:rsidP="000F557C">
            <w:pPr>
              <w:pStyle w:val="Tablebullet"/>
            </w:pPr>
            <w:r>
              <w:rPr>
                <w:bCs/>
              </w:rPr>
              <w:t xml:space="preserve">Develop </w:t>
            </w:r>
            <w:r w:rsidRPr="00E72377">
              <w:rPr>
                <w:bCs/>
              </w:rPr>
              <w:t>organisational framework for engagement which outlines how engagement should be embedded in our key strategies and processes with impact and value</w:t>
            </w:r>
          </w:p>
          <w:p w14:paraId="71161C0E" w14:textId="4FE43BF0" w:rsidR="000F557C" w:rsidRPr="000F557C" w:rsidRDefault="000F557C" w:rsidP="000F557C">
            <w:pPr>
              <w:pStyle w:val="Tablebullet"/>
            </w:pPr>
            <w:r>
              <w:rPr>
                <w:bCs/>
              </w:rPr>
              <w:t xml:space="preserve">Review </w:t>
            </w:r>
            <w:r w:rsidRPr="008B24FF">
              <w:rPr>
                <w:bCs/>
              </w:rPr>
              <w:t>current assurance mechanisms for Service User Experience, to ensure our systems provide for the amplification of citizen voice and capturing learning and improvements in line with the requirements of the Quality &amp; Engagement Act</w:t>
            </w:r>
          </w:p>
          <w:p w14:paraId="70C6B37E" w14:textId="43DE6E68" w:rsidR="000F557C" w:rsidRPr="000F557C" w:rsidRDefault="000F557C" w:rsidP="000F557C">
            <w:pPr>
              <w:pStyle w:val="Tablebullet"/>
            </w:pPr>
            <w:r>
              <w:rPr>
                <w:bCs/>
              </w:rPr>
              <w:lastRenderedPageBreak/>
              <w:t xml:space="preserve">Implement </w:t>
            </w:r>
            <w:r w:rsidRPr="00F17261">
              <w:rPr>
                <w:bCs/>
              </w:rPr>
              <w:t>recommendation from literature review of evaluation measures to develop an evaluation framework for engagement activity, with clear performance and outcome metrics measured on a regular basis that monitor the impact of our engagement activity</w:t>
            </w:r>
          </w:p>
          <w:p w14:paraId="69254A7B" w14:textId="22204360" w:rsidR="000F557C" w:rsidRPr="000F557C" w:rsidRDefault="000F557C" w:rsidP="000F557C">
            <w:pPr>
              <w:pStyle w:val="Tablebullet"/>
            </w:pPr>
            <w:r>
              <w:rPr>
                <w:bCs/>
              </w:rPr>
              <w:t xml:space="preserve">Develop </w:t>
            </w:r>
            <w:r w:rsidRPr="00247F0B">
              <w:rPr>
                <w:bCs/>
              </w:rPr>
              <w:t>tools and resources for a best practice approach to engagement and informed by internal engagement with staff to identify learning and knowledge needs</w:t>
            </w:r>
          </w:p>
          <w:p w14:paraId="55DACF42" w14:textId="6B0588E8" w:rsidR="000F557C" w:rsidRPr="000F557C" w:rsidRDefault="000F557C" w:rsidP="000F557C">
            <w:pPr>
              <w:pStyle w:val="Tablebullet"/>
            </w:pPr>
            <w:r>
              <w:rPr>
                <w:bCs/>
              </w:rPr>
              <w:t xml:space="preserve">Collaboratively </w:t>
            </w:r>
            <w:r w:rsidRPr="007957C3">
              <w:rPr>
                <w:bCs/>
              </w:rPr>
              <w:t>design and develop an organisational approach to capacity and capability building for skills in engagement and feedback analysis to inform planning and improvement</w:t>
            </w:r>
          </w:p>
          <w:p w14:paraId="63753DCB" w14:textId="25560431" w:rsidR="000F557C" w:rsidRPr="000F557C" w:rsidRDefault="000F557C" w:rsidP="000F557C">
            <w:pPr>
              <w:pStyle w:val="Tablebullet"/>
            </w:pPr>
            <w:r>
              <w:rPr>
                <w:bCs/>
              </w:rPr>
              <w:t xml:space="preserve">Using </w:t>
            </w:r>
            <w:r w:rsidRPr="00DC7EF8">
              <w:rPr>
                <w:bCs/>
              </w:rPr>
              <w:t xml:space="preserve">gathered intelligence to develop corporate resource (e.g.  central stakeholder database) to facilitate shared relationships with external </w:t>
            </w:r>
            <w:r w:rsidRPr="00DC7EF8">
              <w:rPr>
                <w:bCs/>
              </w:rPr>
              <w:lastRenderedPageBreak/>
              <w:t>stakeholders and to identify and fill gaps so that we reach all sectors of the Welsh population</w:t>
            </w:r>
          </w:p>
          <w:p w14:paraId="68BC2E85" w14:textId="2BF922EB" w:rsidR="007B73DA" w:rsidRPr="00806445" w:rsidRDefault="000F557C" w:rsidP="007360C3">
            <w:pPr>
              <w:pStyle w:val="Tablebullet"/>
            </w:pPr>
            <w:r>
              <w:rPr>
                <w:bCs/>
              </w:rPr>
              <w:t xml:space="preserve">Development </w:t>
            </w:r>
            <w:r w:rsidRPr="002A6DE0">
              <w:t>and implementation of the Improv</w:t>
            </w:r>
            <w:r>
              <w:t xml:space="preserve">ement and Innovation hub to </w:t>
            </w:r>
            <w:r w:rsidRPr="002A6DE0">
              <w:t>support</w:t>
            </w:r>
            <w:r>
              <w:t xml:space="preserve"> </w:t>
            </w:r>
            <w:r w:rsidRPr="002A6DE0">
              <w:t>sustainable continuous improvement and innovation.</w:t>
            </w:r>
          </w:p>
        </w:tc>
        <w:tc>
          <w:tcPr>
            <w:tcW w:w="1842" w:type="dxa"/>
            <w:shd w:val="clear" w:color="auto" w:fill="F2F2F2" w:themeFill="background1" w:themeFillShade="F2"/>
          </w:tcPr>
          <w:p w14:paraId="45B9BCBB" w14:textId="77777777" w:rsidR="00F52FA1" w:rsidRDefault="00F52FA1" w:rsidP="00FD3ABA">
            <w:pPr>
              <w:pStyle w:val="Tabletext"/>
            </w:pPr>
          </w:p>
          <w:p w14:paraId="01695EEB" w14:textId="77777777" w:rsidR="00F52FA1" w:rsidRDefault="00F52FA1" w:rsidP="00FD3ABA">
            <w:pPr>
              <w:pStyle w:val="Tabletext"/>
            </w:pPr>
          </w:p>
          <w:p w14:paraId="382FB647" w14:textId="77777777" w:rsidR="00F52FA1" w:rsidRDefault="00F52FA1" w:rsidP="00FD3ABA">
            <w:pPr>
              <w:pStyle w:val="Tabletext"/>
            </w:pPr>
          </w:p>
          <w:p w14:paraId="133C2E09" w14:textId="77777777" w:rsidR="00F52FA1" w:rsidRDefault="00F52FA1" w:rsidP="00FD3ABA">
            <w:pPr>
              <w:pStyle w:val="Tabletext"/>
            </w:pPr>
          </w:p>
          <w:p w14:paraId="0E278952" w14:textId="77777777" w:rsidR="00F52FA1" w:rsidRDefault="00F52FA1" w:rsidP="00FD3ABA">
            <w:pPr>
              <w:pStyle w:val="Tabletext"/>
            </w:pPr>
          </w:p>
          <w:p w14:paraId="0F81D132" w14:textId="77777777" w:rsidR="00F52FA1" w:rsidRDefault="00F52FA1" w:rsidP="00FD3ABA">
            <w:pPr>
              <w:pStyle w:val="Tabletext"/>
            </w:pPr>
          </w:p>
          <w:p w14:paraId="0A96C91D" w14:textId="77777777" w:rsidR="00F52FA1" w:rsidRDefault="00F52FA1" w:rsidP="00FD3ABA">
            <w:pPr>
              <w:pStyle w:val="Tabletext"/>
            </w:pPr>
          </w:p>
          <w:p w14:paraId="0416F2B7" w14:textId="77777777" w:rsidR="00F52FA1" w:rsidRDefault="00F52FA1" w:rsidP="00FD3ABA">
            <w:pPr>
              <w:pStyle w:val="Tabletext"/>
            </w:pPr>
          </w:p>
          <w:p w14:paraId="131FF65E" w14:textId="77777777" w:rsidR="00F52FA1" w:rsidRDefault="00F52FA1" w:rsidP="00FD3ABA">
            <w:pPr>
              <w:pStyle w:val="Tabletext"/>
            </w:pPr>
          </w:p>
          <w:p w14:paraId="691452CA" w14:textId="30D915A4" w:rsidR="007B73DA" w:rsidRDefault="00F52FA1" w:rsidP="00FD3ABA">
            <w:pPr>
              <w:pStyle w:val="Tabletext"/>
            </w:pPr>
            <w:r>
              <w:t>June 2022</w:t>
            </w:r>
          </w:p>
          <w:p w14:paraId="2B9B644D" w14:textId="77777777" w:rsidR="006C1212" w:rsidRDefault="006C1212" w:rsidP="00FD3ABA">
            <w:pPr>
              <w:pStyle w:val="Tabletext"/>
            </w:pPr>
          </w:p>
          <w:p w14:paraId="6FCB079D" w14:textId="77777777" w:rsidR="00F52FA1" w:rsidRDefault="00F52FA1" w:rsidP="00FD3ABA">
            <w:pPr>
              <w:pStyle w:val="Tabletext"/>
            </w:pPr>
            <w:r>
              <w:t>June 2022</w:t>
            </w:r>
          </w:p>
          <w:p w14:paraId="48503766" w14:textId="77777777" w:rsidR="006C1212" w:rsidRDefault="006C1212" w:rsidP="00FD3ABA">
            <w:pPr>
              <w:pStyle w:val="Tabletext"/>
            </w:pPr>
          </w:p>
          <w:p w14:paraId="33DF134E" w14:textId="77777777" w:rsidR="006C1212" w:rsidRDefault="006C1212" w:rsidP="00FD3ABA">
            <w:pPr>
              <w:pStyle w:val="Tabletext"/>
            </w:pPr>
          </w:p>
          <w:p w14:paraId="3CE47F07" w14:textId="77777777" w:rsidR="006C1212" w:rsidRDefault="006C1212" w:rsidP="00FD3ABA">
            <w:pPr>
              <w:pStyle w:val="Tabletext"/>
            </w:pPr>
          </w:p>
          <w:p w14:paraId="6541CF24" w14:textId="77777777" w:rsidR="006C1212" w:rsidRDefault="006C1212" w:rsidP="00FD3ABA">
            <w:pPr>
              <w:pStyle w:val="Tabletext"/>
            </w:pPr>
            <w:r>
              <w:t>August 2022</w:t>
            </w:r>
          </w:p>
          <w:p w14:paraId="0FE06B90" w14:textId="77777777" w:rsidR="006C1212" w:rsidRDefault="006C1212" w:rsidP="00FD3ABA">
            <w:pPr>
              <w:pStyle w:val="Tabletext"/>
            </w:pPr>
          </w:p>
          <w:p w14:paraId="0344DF6F" w14:textId="77777777" w:rsidR="006C1212" w:rsidRDefault="006C1212" w:rsidP="00FD3ABA">
            <w:pPr>
              <w:pStyle w:val="Tabletext"/>
            </w:pPr>
            <w:r>
              <w:t>October 2022</w:t>
            </w:r>
          </w:p>
          <w:p w14:paraId="1F0344CC" w14:textId="77777777" w:rsidR="00C043CB" w:rsidRDefault="00C043CB" w:rsidP="00FD3ABA">
            <w:pPr>
              <w:pStyle w:val="Tabletext"/>
            </w:pPr>
          </w:p>
          <w:p w14:paraId="0CDA1079" w14:textId="77777777" w:rsidR="00C043CB" w:rsidRDefault="00C043CB" w:rsidP="00FD3ABA">
            <w:pPr>
              <w:pStyle w:val="Tabletext"/>
            </w:pPr>
          </w:p>
          <w:p w14:paraId="3125E7C1" w14:textId="77777777" w:rsidR="00C043CB" w:rsidRDefault="00C043CB" w:rsidP="00FD3ABA">
            <w:pPr>
              <w:pStyle w:val="Tabletext"/>
            </w:pPr>
          </w:p>
          <w:p w14:paraId="3ABBD31D" w14:textId="77777777" w:rsidR="00C043CB" w:rsidRDefault="00C043CB" w:rsidP="00FD3ABA">
            <w:pPr>
              <w:pStyle w:val="Tabletext"/>
            </w:pPr>
          </w:p>
          <w:p w14:paraId="2AEB827F" w14:textId="77777777" w:rsidR="00C043CB" w:rsidRDefault="00C043CB" w:rsidP="00FD3ABA">
            <w:pPr>
              <w:pStyle w:val="Tabletext"/>
            </w:pPr>
          </w:p>
          <w:p w14:paraId="63A37DE3" w14:textId="218B788A" w:rsidR="00C043CB" w:rsidRDefault="00C043CB" w:rsidP="00FD3ABA">
            <w:pPr>
              <w:pStyle w:val="Tabletext"/>
            </w:pPr>
            <w:r>
              <w:t>July 2022</w:t>
            </w:r>
          </w:p>
          <w:p w14:paraId="65B95237" w14:textId="77777777" w:rsidR="00C043CB" w:rsidRDefault="00C043CB" w:rsidP="00FD3ABA">
            <w:pPr>
              <w:pStyle w:val="Tabletext"/>
            </w:pPr>
          </w:p>
          <w:p w14:paraId="562D5291" w14:textId="77777777" w:rsidR="00C043CB" w:rsidRDefault="00C043CB" w:rsidP="00FD3ABA">
            <w:pPr>
              <w:pStyle w:val="Tabletext"/>
            </w:pPr>
          </w:p>
          <w:p w14:paraId="31DD2110" w14:textId="77777777" w:rsidR="00C043CB" w:rsidRDefault="00C043CB" w:rsidP="00FD3ABA">
            <w:pPr>
              <w:pStyle w:val="Tabletext"/>
            </w:pPr>
          </w:p>
          <w:p w14:paraId="3823FF07" w14:textId="4C3F423E" w:rsidR="00C043CB" w:rsidRDefault="00C043CB" w:rsidP="00FD3ABA">
            <w:pPr>
              <w:pStyle w:val="Tabletext"/>
            </w:pPr>
            <w:r>
              <w:t>September 2022</w:t>
            </w:r>
          </w:p>
          <w:p w14:paraId="5B196197" w14:textId="77777777" w:rsidR="00067FFA" w:rsidRDefault="00067FFA" w:rsidP="00FD3ABA">
            <w:pPr>
              <w:pStyle w:val="Tabletext"/>
            </w:pPr>
          </w:p>
          <w:p w14:paraId="27D8791E" w14:textId="77777777" w:rsidR="00067FFA" w:rsidRDefault="00067FFA" w:rsidP="00FD3ABA">
            <w:pPr>
              <w:pStyle w:val="Tabletext"/>
            </w:pPr>
          </w:p>
          <w:p w14:paraId="1935419A" w14:textId="77777777" w:rsidR="00067FFA" w:rsidRDefault="00067FFA" w:rsidP="00FD3ABA">
            <w:pPr>
              <w:pStyle w:val="Tabletext"/>
            </w:pPr>
          </w:p>
          <w:p w14:paraId="31C00993" w14:textId="77777777" w:rsidR="00067FFA" w:rsidRDefault="00067FFA" w:rsidP="00FD3ABA">
            <w:pPr>
              <w:pStyle w:val="Tabletext"/>
            </w:pPr>
          </w:p>
          <w:p w14:paraId="5D28A57A" w14:textId="4E87642D" w:rsidR="00067FFA" w:rsidRDefault="00067FFA" w:rsidP="00FD3ABA">
            <w:pPr>
              <w:pStyle w:val="Tabletext"/>
            </w:pPr>
            <w:r>
              <w:t>October 2022</w:t>
            </w:r>
          </w:p>
          <w:p w14:paraId="6D098505" w14:textId="77777777" w:rsidR="00067FFA" w:rsidRDefault="00067FFA" w:rsidP="00FD3ABA">
            <w:pPr>
              <w:pStyle w:val="Tabletext"/>
            </w:pPr>
          </w:p>
          <w:p w14:paraId="445193AA" w14:textId="77777777" w:rsidR="00067FFA" w:rsidRDefault="00067FFA" w:rsidP="00FD3ABA">
            <w:pPr>
              <w:pStyle w:val="Tabletext"/>
            </w:pPr>
          </w:p>
          <w:p w14:paraId="66471895" w14:textId="77777777" w:rsidR="00067FFA" w:rsidRDefault="00067FFA" w:rsidP="00FD3ABA">
            <w:pPr>
              <w:pStyle w:val="Tabletext"/>
            </w:pPr>
          </w:p>
          <w:p w14:paraId="5385DD52" w14:textId="475E36A5" w:rsidR="00067FFA" w:rsidRDefault="00067FFA" w:rsidP="00FD3ABA">
            <w:pPr>
              <w:pStyle w:val="Tabletext"/>
            </w:pPr>
            <w:r>
              <w:t>October 2022</w:t>
            </w:r>
          </w:p>
          <w:p w14:paraId="28EDA608" w14:textId="77777777" w:rsidR="00067FFA" w:rsidRDefault="00067FFA" w:rsidP="00FD3ABA">
            <w:pPr>
              <w:pStyle w:val="Tabletext"/>
            </w:pPr>
          </w:p>
          <w:p w14:paraId="23620FDE" w14:textId="77777777" w:rsidR="00067FFA" w:rsidRDefault="00067FFA" w:rsidP="00FD3ABA">
            <w:pPr>
              <w:pStyle w:val="Tabletext"/>
            </w:pPr>
          </w:p>
          <w:p w14:paraId="58918281" w14:textId="77777777" w:rsidR="00067FFA" w:rsidRDefault="00067FFA" w:rsidP="00FD3ABA">
            <w:pPr>
              <w:pStyle w:val="Tabletext"/>
            </w:pPr>
          </w:p>
          <w:p w14:paraId="45547659" w14:textId="253B08F5" w:rsidR="00067FFA" w:rsidRDefault="00670367" w:rsidP="00FD3ABA">
            <w:pPr>
              <w:pStyle w:val="Tabletext"/>
            </w:pPr>
            <w:r>
              <w:t>November 2022</w:t>
            </w:r>
          </w:p>
          <w:p w14:paraId="46BCCC3B" w14:textId="77777777" w:rsidR="00670367" w:rsidRDefault="00670367" w:rsidP="00FD3ABA">
            <w:pPr>
              <w:pStyle w:val="Tabletext"/>
            </w:pPr>
          </w:p>
          <w:p w14:paraId="258552F6" w14:textId="77777777" w:rsidR="00670367" w:rsidRDefault="00670367" w:rsidP="00FD3ABA">
            <w:pPr>
              <w:pStyle w:val="Tabletext"/>
            </w:pPr>
          </w:p>
          <w:p w14:paraId="79131D19" w14:textId="77777777" w:rsidR="00670367" w:rsidRDefault="00670367" w:rsidP="00FD3ABA">
            <w:pPr>
              <w:pStyle w:val="Tabletext"/>
            </w:pPr>
          </w:p>
          <w:p w14:paraId="146E3780" w14:textId="77777777" w:rsidR="00670367" w:rsidRDefault="00670367" w:rsidP="00FD3ABA">
            <w:pPr>
              <w:pStyle w:val="Tabletext"/>
            </w:pPr>
          </w:p>
          <w:p w14:paraId="18D2D5CF" w14:textId="14BA1225" w:rsidR="00670367" w:rsidRDefault="00670367" w:rsidP="00FD3ABA">
            <w:pPr>
              <w:pStyle w:val="Tabletext"/>
            </w:pPr>
            <w:r>
              <w:t>January 2023</w:t>
            </w:r>
          </w:p>
          <w:p w14:paraId="58A794E4" w14:textId="77777777" w:rsidR="00BF7E40" w:rsidRDefault="00BF7E40" w:rsidP="00FD3ABA">
            <w:pPr>
              <w:pStyle w:val="Tabletext"/>
            </w:pPr>
          </w:p>
          <w:p w14:paraId="07D400C2" w14:textId="77777777" w:rsidR="00BF7E40" w:rsidRDefault="00BF7E40" w:rsidP="00FD3ABA">
            <w:pPr>
              <w:pStyle w:val="Tabletext"/>
            </w:pPr>
          </w:p>
          <w:p w14:paraId="460A8D10" w14:textId="29D6C3FA" w:rsidR="00BF7E40" w:rsidRDefault="00BF7E40" w:rsidP="00FD3ABA">
            <w:pPr>
              <w:pStyle w:val="Tabletext"/>
            </w:pPr>
            <w:r>
              <w:t>March 2023</w:t>
            </w:r>
          </w:p>
          <w:p w14:paraId="5AD69C2E" w14:textId="77777777" w:rsidR="00BF7E40" w:rsidRDefault="00BF7E40" w:rsidP="00FD3ABA">
            <w:pPr>
              <w:pStyle w:val="Tabletext"/>
            </w:pPr>
          </w:p>
          <w:p w14:paraId="773D4E2C" w14:textId="77777777" w:rsidR="00BF7E40" w:rsidRDefault="00BF7E40" w:rsidP="00FD3ABA">
            <w:pPr>
              <w:pStyle w:val="Tabletext"/>
            </w:pPr>
          </w:p>
          <w:p w14:paraId="75BC1692" w14:textId="77777777" w:rsidR="00BF7E40" w:rsidRDefault="00BF7E40" w:rsidP="00FD3ABA">
            <w:pPr>
              <w:pStyle w:val="Tabletext"/>
            </w:pPr>
          </w:p>
          <w:p w14:paraId="48A58BDA" w14:textId="75C1D914" w:rsidR="00BF7E40" w:rsidRDefault="00BF7E40" w:rsidP="00FD3ABA">
            <w:pPr>
              <w:pStyle w:val="Tabletext"/>
            </w:pPr>
            <w:r>
              <w:t>March 2023</w:t>
            </w:r>
          </w:p>
          <w:p w14:paraId="748A2C60" w14:textId="77777777" w:rsidR="00BF7E40" w:rsidRDefault="00BF7E40" w:rsidP="00FD3ABA">
            <w:pPr>
              <w:pStyle w:val="Tabletext"/>
            </w:pPr>
          </w:p>
          <w:p w14:paraId="6B534907" w14:textId="77777777" w:rsidR="00BF7E40" w:rsidRDefault="00BF7E40" w:rsidP="00FD3ABA">
            <w:pPr>
              <w:pStyle w:val="Tabletext"/>
            </w:pPr>
          </w:p>
          <w:p w14:paraId="62544469" w14:textId="77777777" w:rsidR="00533BF2" w:rsidRDefault="00533BF2" w:rsidP="00FD3ABA">
            <w:pPr>
              <w:pStyle w:val="Tabletext"/>
            </w:pPr>
          </w:p>
          <w:p w14:paraId="241F268D" w14:textId="71F1D7C9" w:rsidR="00BF7E40" w:rsidRDefault="00533BF2" w:rsidP="00FD3ABA">
            <w:pPr>
              <w:pStyle w:val="Tabletext"/>
            </w:pPr>
            <w:r>
              <w:t>September 2022</w:t>
            </w:r>
          </w:p>
          <w:p w14:paraId="224AF9B6" w14:textId="77777777" w:rsidR="00C043CB" w:rsidRDefault="00C043CB" w:rsidP="00FD3ABA">
            <w:pPr>
              <w:pStyle w:val="Tabletext"/>
            </w:pPr>
          </w:p>
          <w:p w14:paraId="1651A2E0" w14:textId="2FEF1D54" w:rsidR="006C1212" w:rsidRPr="00806445" w:rsidRDefault="006C1212" w:rsidP="00FD3ABA">
            <w:pPr>
              <w:pStyle w:val="Tabletext"/>
            </w:pPr>
          </w:p>
        </w:tc>
        <w:tc>
          <w:tcPr>
            <w:tcW w:w="1843" w:type="dxa"/>
            <w:shd w:val="clear" w:color="auto" w:fill="F2F2F2" w:themeFill="background1" w:themeFillShade="F2"/>
          </w:tcPr>
          <w:p w14:paraId="788B2E5F" w14:textId="77777777" w:rsidR="00287AB2" w:rsidRDefault="00287AB2" w:rsidP="00287AB2">
            <w:pPr>
              <w:pStyle w:val="Tabletext"/>
            </w:pPr>
            <w:r>
              <w:lastRenderedPageBreak/>
              <w:t>Executive Director Quality, Nursing and AHP’s.</w:t>
            </w:r>
          </w:p>
          <w:p w14:paraId="29529343" w14:textId="77777777" w:rsidR="00C272C7" w:rsidRDefault="00C272C7" w:rsidP="00287AB2">
            <w:pPr>
              <w:pStyle w:val="Tabletext"/>
            </w:pPr>
          </w:p>
          <w:p w14:paraId="21183B3B" w14:textId="77777777" w:rsidR="00C272C7" w:rsidRDefault="00C272C7" w:rsidP="00287AB2">
            <w:pPr>
              <w:pStyle w:val="Tabletext"/>
            </w:pPr>
          </w:p>
          <w:p w14:paraId="1A70E034" w14:textId="77777777" w:rsidR="00C272C7" w:rsidRDefault="00C272C7" w:rsidP="00287AB2">
            <w:pPr>
              <w:pStyle w:val="Tabletext"/>
            </w:pPr>
          </w:p>
          <w:p w14:paraId="156EF636" w14:textId="77777777" w:rsidR="00C272C7" w:rsidRDefault="00C272C7" w:rsidP="00287AB2">
            <w:pPr>
              <w:pStyle w:val="Tabletext"/>
            </w:pPr>
          </w:p>
          <w:p w14:paraId="631716CB" w14:textId="77777777" w:rsidR="00C272C7" w:rsidRDefault="00C272C7" w:rsidP="00287AB2">
            <w:pPr>
              <w:pStyle w:val="Tabletext"/>
            </w:pPr>
          </w:p>
          <w:p w14:paraId="43EC533A" w14:textId="77777777" w:rsidR="00C272C7" w:rsidRDefault="00C272C7" w:rsidP="00287AB2">
            <w:pPr>
              <w:pStyle w:val="Tabletext"/>
            </w:pPr>
          </w:p>
          <w:p w14:paraId="64F53DB1" w14:textId="77777777" w:rsidR="00C272C7" w:rsidRDefault="00C272C7" w:rsidP="00287AB2">
            <w:pPr>
              <w:pStyle w:val="Tabletext"/>
            </w:pPr>
          </w:p>
          <w:p w14:paraId="1FB9E704" w14:textId="77777777" w:rsidR="00C272C7" w:rsidRDefault="00C272C7" w:rsidP="00287AB2">
            <w:pPr>
              <w:pStyle w:val="Tabletext"/>
            </w:pPr>
          </w:p>
          <w:p w14:paraId="32188821" w14:textId="77777777" w:rsidR="00C272C7" w:rsidRDefault="00C272C7" w:rsidP="00287AB2">
            <w:pPr>
              <w:pStyle w:val="Tabletext"/>
            </w:pPr>
          </w:p>
          <w:p w14:paraId="4D4519DB" w14:textId="77777777" w:rsidR="00C272C7" w:rsidRDefault="00C272C7" w:rsidP="00287AB2">
            <w:pPr>
              <w:pStyle w:val="Tabletext"/>
            </w:pPr>
          </w:p>
          <w:p w14:paraId="1586A1D9" w14:textId="77777777" w:rsidR="00C272C7" w:rsidRDefault="00C272C7" w:rsidP="00287AB2">
            <w:pPr>
              <w:pStyle w:val="Tabletext"/>
            </w:pPr>
          </w:p>
          <w:p w14:paraId="77420F05" w14:textId="77777777" w:rsidR="00C272C7" w:rsidRDefault="00C272C7" w:rsidP="00287AB2">
            <w:pPr>
              <w:pStyle w:val="Tabletext"/>
            </w:pPr>
          </w:p>
          <w:p w14:paraId="0EB7372A" w14:textId="77777777" w:rsidR="00C272C7" w:rsidRDefault="00C272C7" w:rsidP="00287AB2">
            <w:pPr>
              <w:pStyle w:val="Tabletext"/>
            </w:pPr>
          </w:p>
          <w:p w14:paraId="298F3720" w14:textId="77777777" w:rsidR="00C272C7" w:rsidRDefault="00C272C7" w:rsidP="00287AB2">
            <w:pPr>
              <w:pStyle w:val="Tabletext"/>
            </w:pPr>
          </w:p>
          <w:p w14:paraId="097E54F9" w14:textId="77777777" w:rsidR="00C272C7" w:rsidRDefault="00C272C7" w:rsidP="00287AB2">
            <w:pPr>
              <w:pStyle w:val="Tabletext"/>
            </w:pPr>
          </w:p>
          <w:p w14:paraId="571E2183" w14:textId="77777777" w:rsidR="00C272C7" w:rsidRDefault="00C272C7" w:rsidP="00287AB2">
            <w:pPr>
              <w:pStyle w:val="Tabletext"/>
            </w:pPr>
          </w:p>
          <w:p w14:paraId="3AC47EE4" w14:textId="77777777" w:rsidR="00C272C7" w:rsidRDefault="00C272C7" w:rsidP="00287AB2">
            <w:pPr>
              <w:pStyle w:val="Tabletext"/>
            </w:pPr>
          </w:p>
          <w:p w14:paraId="194E1FAC" w14:textId="77777777" w:rsidR="00C272C7" w:rsidRDefault="00C272C7" w:rsidP="00287AB2">
            <w:pPr>
              <w:pStyle w:val="Tabletext"/>
            </w:pPr>
          </w:p>
          <w:p w14:paraId="387B2427" w14:textId="77777777" w:rsidR="00C272C7" w:rsidRDefault="00C272C7" w:rsidP="00287AB2">
            <w:pPr>
              <w:pStyle w:val="Tabletext"/>
            </w:pPr>
          </w:p>
          <w:p w14:paraId="3689B180" w14:textId="77777777" w:rsidR="00C272C7" w:rsidRDefault="00C272C7" w:rsidP="00287AB2">
            <w:pPr>
              <w:pStyle w:val="Tabletext"/>
            </w:pPr>
          </w:p>
          <w:p w14:paraId="6443C283" w14:textId="77777777" w:rsidR="00C272C7" w:rsidRDefault="00C272C7" w:rsidP="00287AB2">
            <w:pPr>
              <w:pStyle w:val="Tabletext"/>
            </w:pPr>
          </w:p>
          <w:p w14:paraId="32C01379" w14:textId="77777777" w:rsidR="00C272C7" w:rsidRDefault="00C272C7" w:rsidP="00287AB2">
            <w:pPr>
              <w:pStyle w:val="Tabletext"/>
            </w:pPr>
          </w:p>
          <w:p w14:paraId="4E353F24" w14:textId="77777777" w:rsidR="00C272C7" w:rsidRDefault="00C272C7" w:rsidP="00287AB2">
            <w:pPr>
              <w:pStyle w:val="Tabletext"/>
            </w:pPr>
          </w:p>
          <w:p w14:paraId="7FCDC1C6" w14:textId="77777777" w:rsidR="00C272C7" w:rsidRDefault="00C272C7" w:rsidP="00287AB2">
            <w:pPr>
              <w:pStyle w:val="Tabletext"/>
            </w:pPr>
          </w:p>
          <w:p w14:paraId="3607EE58" w14:textId="77777777" w:rsidR="00C272C7" w:rsidRDefault="00C272C7" w:rsidP="00287AB2">
            <w:pPr>
              <w:pStyle w:val="Tabletext"/>
            </w:pPr>
          </w:p>
          <w:p w14:paraId="5A99E089" w14:textId="77777777" w:rsidR="00C272C7" w:rsidRDefault="00C272C7" w:rsidP="00287AB2">
            <w:pPr>
              <w:pStyle w:val="Tabletext"/>
            </w:pPr>
          </w:p>
          <w:p w14:paraId="40C1FB3C" w14:textId="77777777" w:rsidR="00C272C7" w:rsidRDefault="00C272C7" w:rsidP="00287AB2">
            <w:pPr>
              <w:pStyle w:val="Tabletext"/>
            </w:pPr>
          </w:p>
          <w:p w14:paraId="23B85669" w14:textId="77777777" w:rsidR="00C272C7" w:rsidRDefault="00C272C7" w:rsidP="00287AB2">
            <w:pPr>
              <w:pStyle w:val="Tabletext"/>
            </w:pPr>
          </w:p>
          <w:p w14:paraId="2B51E597" w14:textId="77777777" w:rsidR="00C272C7" w:rsidRDefault="00C272C7" w:rsidP="00287AB2">
            <w:pPr>
              <w:pStyle w:val="Tabletext"/>
            </w:pPr>
          </w:p>
          <w:p w14:paraId="1353653D" w14:textId="77777777" w:rsidR="00C272C7" w:rsidRDefault="00C272C7" w:rsidP="00287AB2">
            <w:pPr>
              <w:pStyle w:val="Tabletext"/>
            </w:pPr>
          </w:p>
          <w:p w14:paraId="47900009" w14:textId="77777777" w:rsidR="00C272C7" w:rsidRDefault="00C272C7" w:rsidP="00287AB2">
            <w:pPr>
              <w:pStyle w:val="Tabletext"/>
            </w:pPr>
          </w:p>
          <w:p w14:paraId="3D5942A7" w14:textId="77777777" w:rsidR="00C272C7" w:rsidRDefault="00C272C7" w:rsidP="00287AB2">
            <w:pPr>
              <w:pStyle w:val="Tabletext"/>
            </w:pPr>
          </w:p>
          <w:p w14:paraId="7C6C354D" w14:textId="77777777" w:rsidR="00C272C7" w:rsidRDefault="00C272C7" w:rsidP="00287AB2">
            <w:pPr>
              <w:pStyle w:val="Tabletext"/>
            </w:pPr>
          </w:p>
          <w:p w14:paraId="53C10DD5" w14:textId="77777777" w:rsidR="00C272C7" w:rsidRDefault="00C272C7" w:rsidP="00287AB2">
            <w:pPr>
              <w:pStyle w:val="Tabletext"/>
            </w:pPr>
          </w:p>
          <w:p w14:paraId="76CB327B" w14:textId="77777777" w:rsidR="00C272C7" w:rsidRDefault="00C272C7" w:rsidP="00287AB2">
            <w:pPr>
              <w:pStyle w:val="Tabletext"/>
            </w:pPr>
          </w:p>
          <w:p w14:paraId="12F28CF3" w14:textId="77777777" w:rsidR="00C272C7" w:rsidRDefault="00C272C7" w:rsidP="00287AB2">
            <w:pPr>
              <w:pStyle w:val="Tabletext"/>
            </w:pPr>
          </w:p>
          <w:p w14:paraId="4DC53961" w14:textId="77777777" w:rsidR="00C272C7" w:rsidRDefault="00C272C7" w:rsidP="00287AB2">
            <w:pPr>
              <w:pStyle w:val="Tabletext"/>
            </w:pPr>
          </w:p>
          <w:p w14:paraId="367F6E77" w14:textId="77777777" w:rsidR="00C272C7" w:rsidRDefault="00C272C7" w:rsidP="00287AB2">
            <w:pPr>
              <w:pStyle w:val="Tabletext"/>
            </w:pPr>
          </w:p>
          <w:p w14:paraId="4749B1D6" w14:textId="77777777" w:rsidR="00C272C7" w:rsidRDefault="00C272C7" w:rsidP="00287AB2">
            <w:pPr>
              <w:pStyle w:val="Tabletext"/>
            </w:pPr>
          </w:p>
          <w:p w14:paraId="0D00A96F" w14:textId="77777777" w:rsidR="00C272C7" w:rsidRDefault="00C272C7" w:rsidP="00287AB2">
            <w:pPr>
              <w:pStyle w:val="Tabletext"/>
            </w:pPr>
          </w:p>
          <w:p w14:paraId="0A87B3EB" w14:textId="77777777" w:rsidR="00C272C7" w:rsidRDefault="00C272C7" w:rsidP="00287AB2">
            <w:pPr>
              <w:pStyle w:val="Tabletext"/>
            </w:pPr>
          </w:p>
          <w:p w14:paraId="308EE38A" w14:textId="77777777" w:rsidR="00C272C7" w:rsidRDefault="00C272C7" w:rsidP="00287AB2">
            <w:pPr>
              <w:pStyle w:val="Tabletext"/>
            </w:pPr>
          </w:p>
          <w:p w14:paraId="328484D7" w14:textId="77777777" w:rsidR="00C272C7" w:rsidRDefault="00C272C7" w:rsidP="00287AB2">
            <w:pPr>
              <w:pStyle w:val="Tabletext"/>
            </w:pPr>
          </w:p>
          <w:p w14:paraId="193F9232" w14:textId="77777777" w:rsidR="00C272C7" w:rsidRDefault="00C272C7" w:rsidP="00287AB2">
            <w:pPr>
              <w:pStyle w:val="Tabletext"/>
            </w:pPr>
          </w:p>
          <w:p w14:paraId="1814102D" w14:textId="77777777" w:rsidR="00C272C7" w:rsidRDefault="00C272C7" w:rsidP="00287AB2">
            <w:pPr>
              <w:pStyle w:val="Tabletext"/>
            </w:pPr>
          </w:p>
          <w:p w14:paraId="20336DED" w14:textId="77777777" w:rsidR="00C272C7" w:rsidRDefault="00C272C7" w:rsidP="00287AB2">
            <w:pPr>
              <w:pStyle w:val="Tabletext"/>
            </w:pPr>
          </w:p>
          <w:p w14:paraId="0A67C929" w14:textId="77777777" w:rsidR="00C272C7" w:rsidRDefault="00C272C7" w:rsidP="00287AB2">
            <w:pPr>
              <w:pStyle w:val="Tabletext"/>
            </w:pPr>
          </w:p>
          <w:p w14:paraId="6C93D2F2" w14:textId="77777777" w:rsidR="00C272C7" w:rsidRDefault="00C272C7" w:rsidP="00287AB2">
            <w:pPr>
              <w:pStyle w:val="Tabletext"/>
            </w:pPr>
          </w:p>
          <w:p w14:paraId="34B193A5" w14:textId="77777777" w:rsidR="00C272C7" w:rsidRDefault="00C272C7" w:rsidP="00287AB2">
            <w:pPr>
              <w:pStyle w:val="Tabletext"/>
            </w:pPr>
          </w:p>
          <w:p w14:paraId="2AF57EE6" w14:textId="77777777" w:rsidR="00C272C7" w:rsidRDefault="00C272C7" w:rsidP="00287AB2">
            <w:pPr>
              <w:pStyle w:val="Tabletext"/>
            </w:pPr>
          </w:p>
          <w:p w14:paraId="63DB0E45" w14:textId="77777777" w:rsidR="00C272C7" w:rsidRDefault="00C272C7" w:rsidP="00287AB2">
            <w:pPr>
              <w:pStyle w:val="Tabletext"/>
            </w:pPr>
          </w:p>
          <w:p w14:paraId="40C866DC" w14:textId="77777777" w:rsidR="00C272C7" w:rsidRDefault="00C272C7" w:rsidP="00287AB2">
            <w:pPr>
              <w:pStyle w:val="Tabletext"/>
            </w:pPr>
          </w:p>
          <w:p w14:paraId="3E633E19" w14:textId="77777777" w:rsidR="00C272C7" w:rsidRDefault="00C272C7" w:rsidP="00287AB2">
            <w:pPr>
              <w:pStyle w:val="Tabletext"/>
            </w:pPr>
          </w:p>
          <w:p w14:paraId="04EC5651" w14:textId="77777777" w:rsidR="00C272C7" w:rsidRDefault="00C272C7" w:rsidP="00C272C7">
            <w:pPr>
              <w:pStyle w:val="Tabletext"/>
            </w:pPr>
            <w:r w:rsidRPr="00E22ECF">
              <w:t>Director for NHS Quality Improvement and Patient Safety</w:t>
            </w:r>
          </w:p>
          <w:p w14:paraId="79619750" w14:textId="77777777" w:rsidR="00C272C7" w:rsidRDefault="00C272C7" w:rsidP="00287AB2">
            <w:pPr>
              <w:pStyle w:val="Tabletext"/>
            </w:pPr>
          </w:p>
          <w:p w14:paraId="54E216D5" w14:textId="77777777" w:rsidR="007B73DA" w:rsidRPr="00806445" w:rsidRDefault="007B73DA" w:rsidP="00FD3ABA">
            <w:pPr>
              <w:pStyle w:val="Tabletext"/>
            </w:pPr>
          </w:p>
        </w:tc>
      </w:tr>
      <w:tr w:rsidR="007B73DA" w14:paraId="2BD1672C" w14:textId="77777777" w:rsidTr="00DD2E3E">
        <w:tc>
          <w:tcPr>
            <w:tcW w:w="4405" w:type="dxa"/>
            <w:tcBorders>
              <w:top w:val="single" w:sz="8" w:space="0" w:color="F4633A"/>
            </w:tcBorders>
            <w:shd w:val="clear" w:color="auto" w:fill="F2F2F2" w:themeFill="background1" w:themeFillShade="F2"/>
          </w:tcPr>
          <w:p w14:paraId="0FDD5170" w14:textId="2067F906" w:rsidR="008041B1" w:rsidRDefault="007B73DA" w:rsidP="00DA14A2">
            <w:pPr>
              <w:tabs>
                <w:tab w:val="left" w:pos="567"/>
              </w:tabs>
              <w:spacing w:line="260" w:lineRule="atLeast"/>
              <w:ind w:left="567" w:hanging="567"/>
            </w:pPr>
            <w:r>
              <w:lastRenderedPageBreak/>
              <w:t>R7</w:t>
            </w:r>
            <w:r w:rsidR="006938ED">
              <w:t xml:space="preserve">     </w:t>
            </w:r>
            <w:r w:rsidR="009A40D4" w:rsidRPr="009A40D4">
              <w:rPr>
                <w:b/>
                <w:bCs/>
              </w:rPr>
              <w:t>Sub-groups of the Quality, Safety</w:t>
            </w:r>
            <w:r w:rsidR="00C76681" w:rsidRPr="009A40D4">
              <w:rPr>
                <w:b/>
                <w:bCs/>
              </w:rPr>
              <w:t>,</w:t>
            </w:r>
            <w:r w:rsidR="009A40D4" w:rsidRPr="009A40D4">
              <w:rPr>
                <w:b/>
                <w:bCs/>
              </w:rPr>
              <w:t xml:space="preserve"> and Improvement Committee</w:t>
            </w:r>
            <w:r w:rsidR="009A40D4">
              <w:t xml:space="preserve">. </w:t>
            </w:r>
            <w:r w:rsidR="006938ED">
              <w:t xml:space="preserve">The </w:t>
            </w:r>
            <w:r w:rsidR="006938ED" w:rsidRPr="004A7C42">
              <w:t xml:space="preserve">terms of references for the Quality, Safety and Improvement Committee do not include its sub-groups. Sub-groups currently report by exception reducing the level of assurance that the Committee can take that these </w:t>
            </w:r>
            <w:r w:rsidR="006938ED" w:rsidRPr="004A7C42">
              <w:lastRenderedPageBreak/>
              <w:t>sub-groups are functioning effectively. The Trust should revise its terms of reference of the Quality, Safety</w:t>
            </w:r>
            <w:r w:rsidR="00C76681" w:rsidRPr="004A7C42">
              <w:t>,</w:t>
            </w:r>
            <w:r w:rsidR="006938ED" w:rsidRPr="004A7C42">
              <w:t xml:space="preserve"> and Improvement Committee to include its sub-groups and reporting mechanisms. In doing so, it should ensure that the Committee has oversight of the breadth of material covered by the sub-groups and key themes or issues arising from discussions.</w:t>
            </w:r>
          </w:p>
        </w:tc>
        <w:tc>
          <w:tcPr>
            <w:tcW w:w="5670" w:type="dxa"/>
            <w:shd w:val="clear" w:color="auto" w:fill="F2F2F2" w:themeFill="background1" w:themeFillShade="F2"/>
          </w:tcPr>
          <w:p w14:paraId="35E0E939" w14:textId="77777777" w:rsidR="004E457D" w:rsidRDefault="004E457D" w:rsidP="004E457D">
            <w:pPr>
              <w:pStyle w:val="Tabletextbold"/>
            </w:pPr>
            <w:r>
              <w:lastRenderedPageBreak/>
              <w:t xml:space="preserve">Agree with the recommendation. </w:t>
            </w:r>
          </w:p>
          <w:p w14:paraId="106000EF" w14:textId="77777777" w:rsidR="004E457D" w:rsidRDefault="004E457D" w:rsidP="004E457D">
            <w:pPr>
              <w:pStyle w:val="Tabletextbold"/>
            </w:pPr>
          </w:p>
          <w:p w14:paraId="4E108067" w14:textId="77777777" w:rsidR="004E457D" w:rsidRDefault="004E457D" w:rsidP="004E457D">
            <w:pPr>
              <w:pStyle w:val="Tabletextbold"/>
              <w:rPr>
                <w:b w:val="0"/>
              </w:rPr>
            </w:pPr>
            <w:r>
              <w:rPr>
                <w:b w:val="0"/>
              </w:rPr>
              <w:t>A</w:t>
            </w:r>
            <w:r w:rsidRPr="00EC09F5">
              <w:rPr>
                <w:b w:val="0"/>
              </w:rPr>
              <w:t xml:space="preserve">ll Committee terms of reference have been reviewed and clarification added to detail the sub groups and assuring groups to the Committees. </w:t>
            </w:r>
          </w:p>
          <w:p w14:paraId="6A1AD65E" w14:textId="77777777" w:rsidR="004E457D" w:rsidRDefault="004E457D" w:rsidP="004E457D">
            <w:pPr>
              <w:pStyle w:val="Tabletextbold"/>
              <w:rPr>
                <w:b w:val="0"/>
              </w:rPr>
            </w:pPr>
          </w:p>
          <w:p w14:paraId="229EC405" w14:textId="77777777" w:rsidR="004E457D" w:rsidRDefault="004E457D" w:rsidP="004E457D">
            <w:pPr>
              <w:pStyle w:val="Tabletextbold"/>
              <w:rPr>
                <w:b w:val="0"/>
              </w:rPr>
            </w:pPr>
            <w:r>
              <w:rPr>
                <w:b w:val="0"/>
              </w:rPr>
              <w:lastRenderedPageBreak/>
              <w:t xml:space="preserve">The QSIC Work plan also has been amended to include more frequent reporting from the two assuring groups (IPC and Safeguarding) to increase from annual to Bi-annually. </w:t>
            </w:r>
          </w:p>
          <w:p w14:paraId="3FD2AE8F" w14:textId="77777777" w:rsidR="004E457D" w:rsidRDefault="004E457D" w:rsidP="004E457D">
            <w:pPr>
              <w:pStyle w:val="Tabletextbold"/>
              <w:rPr>
                <w:b w:val="0"/>
              </w:rPr>
            </w:pPr>
          </w:p>
          <w:p w14:paraId="3889E26C" w14:textId="107F8D60" w:rsidR="007B73DA" w:rsidRPr="00806445" w:rsidRDefault="004E457D" w:rsidP="004E457D">
            <w:pPr>
              <w:pStyle w:val="Tabletextbold"/>
            </w:pPr>
            <w:r>
              <w:rPr>
                <w:b w:val="0"/>
              </w:rPr>
              <w:t>We have also scheduled future deep dives into the two areas on the work plan</w:t>
            </w:r>
          </w:p>
        </w:tc>
        <w:tc>
          <w:tcPr>
            <w:tcW w:w="1842" w:type="dxa"/>
            <w:shd w:val="clear" w:color="auto" w:fill="F2F2F2" w:themeFill="background1" w:themeFillShade="F2"/>
          </w:tcPr>
          <w:p w14:paraId="1CC00D92" w14:textId="1B39445C" w:rsidR="007B73DA" w:rsidRPr="00806445" w:rsidRDefault="00335061" w:rsidP="00FD3ABA">
            <w:pPr>
              <w:pStyle w:val="Tabletext"/>
            </w:pPr>
            <w:r>
              <w:lastRenderedPageBreak/>
              <w:t>Completed</w:t>
            </w:r>
          </w:p>
        </w:tc>
        <w:tc>
          <w:tcPr>
            <w:tcW w:w="1843" w:type="dxa"/>
            <w:shd w:val="clear" w:color="auto" w:fill="F2F2F2" w:themeFill="background1" w:themeFillShade="F2"/>
          </w:tcPr>
          <w:p w14:paraId="0ED566B2" w14:textId="4799FC73" w:rsidR="007B73DA" w:rsidRPr="00806445" w:rsidRDefault="00335061" w:rsidP="00FD3ABA">
            <w:pPr>
              <w:pStyle w:val="Tabletext"/>
            </w:pPr>
            <w:r>
              <w:t>Board Secretary and Head of Board Business Unit</w:t>
            </w:r>
          </w:p>
        </w:tc>
      </w:tr>
      <w:bookmarkEnd w:id="7"/>
    </w:tbl>
    <w:p w14:paraId="282803E3" w14:textId="77777777" w:rsidR="00913A4B" w:rsidRDefault="00913A4B" w:rsidP="0004382D">
      <w:pPr>
        <w:pStyle w:val="Exhibitsource"/>
      </w:pPr>
    </w:p>
    <w:p w14:paraId="2229F0A9" w14:textId="77777777" w:rsidR="00E016A9" w:rsidRDefault="00E016A9" w:rsidP="0004382D">
      <w:pPr>
        <w:pStyle w:val="Exhibitsource"/>
        <w:sectPr w:rsidR="00E016A9" w:rsidSect="008D5F49">
          <w:headerReference w:type="even" r:id="rId33"/>
          <w:headerReference w:type="default" r:id="rId34"/>
          <w:headerReference w:type="first" r:id="rId35"/>
          <w:pgSz w:w="16838" w:h="11906" w:orient="landscape"/>
          <w:pgMar w:top="851" w:right="2835" w:bottom="3119" w:left="1440" w:header="709" w:footer="709" w:gutter="0"/>
          <w:cols w:space="708"/>
          <w:titlePg/>
          <w:docGrid w:linePitch="360"/>
        </w:sectPr>
      </w:pPr>
    </w:p>
    <w:p w14:paraId="3E024B07" w14:textId="77777777" w:rsidR="0041618B" w:rsidRDefault="00E016A9" w:rsidP="00E016A9">
      <w:pPr>
        <w:pStyle w:val="Heading3"/>
      </w:pPr>
      <w:r w:rsidRPr="00E016A9">
        <w:lastRenderedPageBreak/>
        <w:t xml:space="preserve">Staff survey findings </w:t>
      </w:r>
    </w:p>
    <w:p w14:paraId="790517E4" w14:textId="47C698EE" w:rsidR="00E016A9" w:rsidRDefault="00E016A9" w:rsidP="00E016A9">
      <w:pPr>
        <w:pStyle w:val="Exhibitheading"/>
      </w:pPr>
      <w:r>
        <w:t>Exhibit</w:t>
      </w:r>
      <w:r w:rsidR="008D7A88">
        <w:t xml:space="preserve"> </w:t>
      </w:r>
      <w:r w:rsidR="0033779A">
        <w:t>3</w:t>
      </w:r>
      <w:r>
        <w:t xml:space="preserve">: staff survey findings </w:t>
      </w:r>
    </w:p>
    <w:tbl>
      <w:tblPr>
        <w:tblStyle w:val="NewTextTable"/>
        <w:tblW w:w="13467" w:type="dxa"/>
        <w:tblLayout w:type="fixed"/>
        <w:tblLook w:val="04A0" w:firstRow="1" w:lastRow="0" w:firstColumn="1" w:lastColumn="0" w:noHBand="0" w:noVBand="1"/>
        <w:tblCaption w:val="Exhibit [x]: staff survey findings"/>
        <w:tblDescription w:val="The table shows the numbers of staff responding to a range of attitude statements about quality and patient safety arrangements within their organisation and area of work."/>
      </w:tblPr>
      <w:tblGrid>
        <w:gridCol w:w="5614"/>
        <w:gridCol w:w="1190"/>
        <w:gridCol w:w="988"/>
        <w:gridCol w:w="1559"/>
        <w:gridCol w:w="1281"/>
        <w:gridCol w:w="1275"/>
        <w:gridCol w:w="1560"/>
      </w:tblGrid>
      <w:tr w:rsidR="005C146F" w14:paraId="4047A738" w14:textId="77777777" w:rsidTr="009C69B1">
        <w:trPr>
          <w:cantSplit/>
        </w:trPr>
        <w:tc>
          <w:tcPr>
            <w:tcW w:w="5614" w:type="dxa"/>
            <w:vMerge w:val="restart"/>
            <w:vAlign w:val="bottom"/>
          </w:tcPr>
          <w:p w14:paraId="5372898D" w14:textId="77777777" w:rsidR="005C146F" w:rsidRPr="00B925BF" w:rsidRDefault="005C146F" w:rsidP="00B925BF">
            <w:r w:rsidRPr="00B925BF">
              <w:t>Attitude statements</w:t>
            </w:r>
          </w:p>
        </w:tc>
        <w:tc>
          <w:tcPr>
            <w:tcW w:w="6293" w:type="dxa"/>
            <w:gridSpan w:val="5"/>
          </w:tcPr>
          <w:p w14:paraId="6C13CCA6" w14:textId="77777777" w:rsidR="005C146F" w:rsidRPr="00B925BF" w:rsidRDefault="005C146F" w:rsidP="00B925BF">
            <w:r w:rsidRPr="00B925BF">
              <w:t>Number of staff agreeing or disagreeing with statements</w:t>
            </w:r>
          </w:p>
        </w:tc>
        <w:tc>
          <w:tcPr>
            <w:tcW w:w="1560" w:type="dxa"/>
            <w:vMerge w:val="restart"/>
            <w:vAlign w:val="bottom"/>
          </w:tcPr>
          <w:p w14:paraId="4E9EE1C2" w14:textId="77777777" w:rsidR="005C146F" w:rsidRPr="00B925BF" w:rsidRDefault="005C146F" w:rsidP="00B925BF">
            <w:r w:rsidRPr="00B925BF">
              <w:t>Total respondents</w:t>
            </w:r>
          </w:p>
        </w:tc>
      </w:tr>
      <w:tr w:rsidR="005C146F" w14:paraId="53F87607" w14:textId="77777777" w:rsidTr="009C69B1">
        <w:trPr>
          <w:cantSplit/>
        </w:trPr>
        <w:tc>
          <w:tcPr>
            <w:tcW w:w="5614" w:type="dxa"/>
            <w:vMerge/>
          </w:tcPr>
          <w:p w14:paraId="17E6DDB9" w14:textId="77777777" w:rsidR="005C146F" w:rsidRPr="00B925BF" w:rsidRDefault="005C146F" w:rsidP="00B925BF"/>
        </w:tc>
        <w:tc>
          <w:tcPr>
            <w:tcW w:w="1190" w:type="dxa"/>
          </w:tcPr>
          <w:p w14:paraId="0ED4B589" w14:textId="77777777" w:rsidR="005C146F" w:rsidRPr="00B925BF" w:rsidRDefault="005C146F" w:rsidP="00B925BF">
            <w:r w:rsidRPr="00B925BF">
              <w:t>Strongly agree</w:t>
            </w:r>
          </w:p>
        </w:tc>
        <w:tc>
          <w:tcPr>
            <w:tcW w:w="988" w:type="dxa"/>
          </w:tcPr>
          <w:p w14:paraId="11450C82" w14:textId="77777777" w:rsidR="005C146F" w:rsidRPr="00B925BF" w:rsidRDefault="005C146F" w:rsidP="00B925BF">
            <w:r w:rsidRPr="00B925BF">
              <w:t>Agree</w:t>
            </w:r>
          </w:p>
        </w:tc>
        <w:tc>
          <w:tcPr>
            <w:tcW w:w="1559" w:type="dxa"/>
          </w:tcPr>
          <w:p w14:paraId="20FD927F" w14:textId="77777777" w:rsidR="005C146F" w:rsidRPr="00B925BF" w:rsidRDefault="005C146F" w:rsidP="00B925BF">
            <w:r w:rsidRPr="00B925BF">
              <w:t>Neither agree nor disagree</w:t>
            </w:r>
          </w:p>
        </w:tc>
        <w:tc>
          <w:tcPr>
            <w:tcW w:w="1281" w:type="dxa"/>
          </w:tcPr>
          <w:p w14:paraId="3AE9DF9D" w14:textId="77777777" w:rsidR="005C146F" w:rsidRPr="00B925BF" w:rsidRDefault="005C146F" w:rsidP="00B925BF">
            <w:r w:rsidRPr="00B925BF">
              <w:t>Disagree</w:t>
            </w:r>
          </w:p>
        </w:tc>
        <w:tc>
          <w:tcPr>
            <w:tcW w:w="1275" w:type="dxa"/>
          </w:tcPr>
          <w:p w14:paraId="39345CD5" w14:textId="77777777" w:rsidR="005C146F" w:rsidRPr="00B925BF" w:rsidRDefault="005C146F" w:rsidP="00B925BF">
            <w:r w:rsidRPr="00B925BF">
              <w:t>Strongly disagree</w:t>
            </w:r>
          </w:p>
        </w:tc>
        <w:tc>
          <w:tcPr>
            <w:tcW w:w="1560" w:type="dxa"/>
            <w:vMerge/>
          </w:tcPr>
          <w:p w14:paraId="28DA2635" w14:textId="77777777" w:rsidR="005C146F" w:rsidRPr="00B925BF" w:rsidRDefault="005C146F" w:rsidP="00B925BF"/>
        </w:tc>
      </w:tr>
      <w:tr w:rsidR="005C146F" w14:paraId="6539E3E3" w14:textId="77777777" w:rsidTr="009C69B1">
        <w:trPr>
          <w:cantSplit/>
        </w:trPr>
        <w:tc>
          <w:tcPr>
            <w:tcW w:w="13467" w:type="dxa"/>
            <w:gridSpan w:val="7"/>
          </w:tcPr>
          <w:p w14:paraId="7DD4BBE9" w14:textId="77777777" w:rsidR="005C146F" w:rsidRPr="00B925BF" w:rsidRDefault="005C146F" w:rsidP="00B925BF">
            <w:r w:rsidRPr="00B925BF">
              <w:t>Delivering safe and effective care</w:t>
            </w:r>
          </w:p>
        </w:tc>
      </w:tr>
      <w:tr w:rsidR="005C146F" w14:paraId="765CD3BA" w14:textId="77777777" w:rsidTr="009C69B1">
        <w:trPr>
          <w:cantSplit/>
        </w:trPr>
        <w:tc>
          <w:tcPr>
            <w:tcW w:w="5614" w:type="dxa"/>
          </w:tcPr>
          <w:p w14:paraId="78E85A3F"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Care of patients is my organisation’s top priority</w:t>
            </w:r>
          </w:p>
        </w:tc>
        <w:tc>
          <w:tcPr>
            <w:tcW w:w="1190" w:type="dxa"/>
          </w:tcPr>
          <w:p w14:paraId="04DB1A7A" w14:textId="05647892" w:rsidR="005C146F" w:rsidRPr="00B925BF" w:rsidRDefault="0041377D" w:rsidP="00DD2E3E">
            <w:pPr>
              <w:jc w:val="right"/>
            </w:pPr>
            <w:r>
              <w:t xml:space="preserve">5    </w:t>
            </w:r>
          </w:p>
        </w:tc>
        <w:tc>
          <w:tcPr>
            <w:tcW w:w="988" w:type="dxa"/>
          </w:tcPr>
          <w:p w14:paraId="649369E6" w14:textId="6118D3DF" w:rsidR="005C146F" w:rsidRPr="00B925BF" w:rsidRDefault="0041377D" w:rsidP="00DD2E3E">
            <w:pPr>
              <w:jc w:val="right"/>
            </w:pPr>
            <w:r>
              <w:t>2</w:t>
            </w:r>
          </w:p>
        </w:tc>
        <w:tc>
          <w:tcPr>
            <w:tcW w:w="1559" w:type="dxa"/>
          </w:tcPr>
          <w:p w14:paraId="06528383" w14:textId="77777777" w:rsidR="005C146F" w:rsidRPr="00B925BF" w:rsidRDefault="005C146F" w:rsidP="00DD2E3E">
            <w:pPr>
              <w:jc w:val="right"/>
            </w:pPr>
          </w:p>
        </w:tc>
        <w:tc>
          <w:tcPr>
            <w:tcW w:w="1281" w:type="dxa"/>
          </w:tcPr>
          <w:p w14:paraId="268BDBBC" w14:textId="77777777" w:rsidR="005C146F" w:rsidRPr="00B925BF" w:rsidRDefault="005C146F" w:rsidP="00DD2E3E">
            <w:pPr>
              <w:jc w:val="right"/>
            </w:pPr>
          </w:p>
        </w:tc>
        <w:tc>
          <w:tcPr>
            <w:tcW w:w="1275" w:type="dxa"/>
          </w:tcPr>
          <w:p w14:paraId="5E79760A" w14:textId="77777777" w:rsidR="005C146F" w:rsidRPr="00B925BF" w:rsidRDefault="005C146F" w:rsidP="00DD2E3E">
            <w:pPr>
              <w:jc w:val="right"/>
            </w:pPr>
          </w:p>
        </w:tc>
        <w:tc>
          <w:tcPr>
            <w:tcW w:w="1560" w:type="dxa"/>
          </w:tcPr>
          <w:p w14:paraId="74B2470E" w14:textId="4E568E7D" w:rsidR="005C146F" w:rsidRPr="00B925BF" w:rsidRDefault="0041377D" w:rsidP="00DD2E3E">
            <w:pPr>
              <w:jc w:val="right"/>
            </w:pPr>
            <w:r>
              <w:t>7</w:t>
            </w:r>
          </w:p>
        </w:tc>
      </w:tr>
      <w:tr w:rsidR="005C146F" w14:paraId="059F0251" w14:textId="77777777" w:rsidTr="009C69B1">
        <w:trPr>
          <w:cantSplit/>
        </w:trPr>
        <w:tc>
          <w:tcPr>
            <w:tcW w:w="5614" w:type="dxa"/>
          </w:tcPr>
          <w:p w14:paraId="62337949"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 xml:space="preserve">I am satisfied with the quality of care I give to patients </w:t>
            </w:r>
          </w:p>
        </w:tc>
        <w:tc>
          <w:tcPr>
            <w:tcW w:w="1190" w:type="dxa"/>
          </w:tcPr>
          <w:p w14:paraId="6BC0C2F4" w14:textId="73AFDA8E" w:rsidR="005C146F" w:rsidRPr="00B925BF" w:rsidRDefault="0041377D" w:rsidP="00DD2E3E">
            <w:pPr>
              <w:jc w:val="right"/>
            </w:pPr>
            <w:r>
              <w:t>7</w:t>
            </w:r>
          </w:p>
        </w:tc>
        <w:tc>
          <w:tcPr>
            <w:tcW w:w="988" w:type="dxa"/>
          </w:tcPr>
          <w:p w14:paraId="5D03F7E2" w14:textId="77777777" w:rsidR="005C146F" w:rsidRPr="00B925BF" w:rsidRDefault="005C146F" w:rsidP="00DD2E3E">
            <w:pPr>
              <w:jc w:val="right"/>
            </w:pPr>
          </w:p>
        </w:tc>
        <w:tc>
          <w:tcPr>
            <w:tcW w:w="1559" w:type="dxa"/>
          </w:tcPr>
          <w:p w14:paraId="7C499302" w14:textId="77777777" w:rsidR="005C146F" w:rsidRPr="00B925BF" w:rsidRDefault="005C146F" w:rsidP="00DD2E3E">
            <w:pPr>
              <w:jc w:val="right"/>
            </w:pPr>
          </w:p>
        </w:tc>
        <w:tc>
          <w:tcPr>
            <w:tcW w:w="1281" w:type="dxa"/>
          </w:tcPr>
          <w:p w14:paraId="2D99A1DF" w14:textId="77777777" w:rsidR="005C146F" w:rsidRPr="00B925BF" w:rsidRDefault="005C146F" w:rsidP="00DD2E3E">
            <w:pPr>
              <w:jc w:val="right"/>
            </w:pPr>
          </w:p>
        </w:tc>
        <w:tc>
          <w:tcPr>
            <w:tcW w:w="1275" w:type="dxa"/>
          </w:tcPr>
          <w:p w14:paraId="79E3C272" w14:textId="77777777" w:rsidR="005C146F" w:rsidRPr="00B925BF" w:rsidRDefault="005C146F" w:rsidP="00DD2E3E">
            <w:pPr>
              <w:jc w:val="right"/>
            </w:pPr>
          </w:p>
        </w:tc>
        <w:tc>
          <w:tcPr>
            <w:tcW w:w="1560" w:type="dxa"/>
          </w:tcPr>
          <w:p w14:paraId="31A798D5" w14:textId="17AACD87" w:rsidR="005C146F" w:rsidRPr="00B925BF" w:rsidRDefault="0041377D" w:rsidP="00DD2E3E">
            <w:pPr>
              <w:jc w:val="right"/>
            </w:pPr>
            <w:r>
              <w:t>7</w:t>
            </w:r>
          </w:p>
        </w:tc>
      </w:tr>
      <w:tr w:rsidR="005C146F" w14:paraId="426122AD" w14:textId="77777777" w:rsidTr="009C69B1">
        <w:trPr>
          <w:cantSplit/>
        </w:trPr>
        <w:tc>
          <w:tcPr>
            <w:tcW w:w="5614" w:type="dxa"/>
          </w:tcPr>
          <w:p w14:paraId="40289639"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There are enough staff within my work area/department to support the delivery of safe and effective care</w:t>
            </w:r>
          </w:p>
        </w:tc>
        <w:tc>
          <w:tcPr>
            <w:tcW w:w="1190" w:type="dxa"/>
          </w:tcPr>
          <w:p w14:paraId="7017D668" w14:textId="6F1CE09A" w:rsidR="005C146F" w:rsidRPr="00B925BF" w:rsidRDefault="0041377D" w:rsidP="00DD2E3E">
            <w:pPr>
              <w:jc w:val="right"/>
            </w:pPr>
            <w:r>
              <w:t>2</w:t>
            </w:r>
          </w:p>
        </w:tc>
        <w:tc>
          <w:tcPr>
            <w:tcW w:w="988" w:type="dxa"/>
          </w:tcPr>
          <w:p w14:paraId="5D893B7B" w14:textId="57DC76B3" w:rsidR="005C146F" w:rsidRPr="00B925BF" w:rsidRDefault="0041377D" w:rsidP="00DD2E3E">
            <w:pPr>
              <w:jc w:val="right"/>
            </w:pPr>
            <w:r>
              <w:t>3</w:t>
            </w:r>
          </w:p>
        </w:tc>
        <w:tc>
          <w:tcPr>
            <w:tcW w:w="1559" w:type="dxa"/>
          </w:tcPr>
          <w:p w14:paraId="74BBC681" w14:textId="242A4738" w:rsidR="005C146F" w:rsidRPr="00B925BF" w:rsidRDefault="0041377D" w:rsidP="00DD2E3E">
            <w:pPr>
              <w:jc w:val="right"/>
            </w:pPr>
            <w:r>
              <w:t>2</w:t>
            </w:r>
          </w:p>
        </w:tc>
        <w:tc>
          <w:tcPr>
            <w:tcW w:w="1281" w:type="dxa"/>
          </w:tcPr>
          <w:p w14:paraId="62BB477C" w14:textId="77777777" w:rsidR="005C146F" w:rsidRPr="00B925BF" w:rsidRDefault="005C146F" w:rsidP="00DD2E3E">
            <w:pPr>
              <w:jc w:val="right"/>
            </w:pPr>
          </w:p>
        </w:tc>
        <w:tc>
          <w:tcPr>
            <w:tcW w:w="1275" w:type="dxa"/>
          </w:tcPr>
          <w:p w14:paraId="45B24D5E" w14:textId="77777777" w:rsidR="005C146F" w:rsidRPr="00B925BF" w:rsidRDefault="005C146F" w:rsidP="00DD2E3E">
            <w:pPr>
              <w:jc w:val="right"/>
            </w:pPr>
          </w:p>
        </w:tc>
        <w:tc>
          <w:tcPr>
            <w:tcW w:w="1560" w:type="dxa"/>
          </w:tcPr>
          <w:p w14:paraId="644EE983" w14:textId="5D27992D" w:rsidR="005C146F" w:rsidRPr="00B925BF" w:rsidRDefault="0041377D" w:rsidP="00DD2E3E">
            <w:pPr>
              <w:jc w:val="right"/>
            </w:pPr>
            <w:r>
              <w:t>7</w:t>
            </w:r>
          </w:p>
        </w:tc>
      </w:tr>
      <w:tr w:rsidR="005C146F" w14:paraId="20DF9647" w14:textId="77777777" w:rsidTr="009C69B1">
        <w:trPr>
          <w:cantSplit/>
        </w:trPr>
        <w:tc>
          <w:tcPr>
            <w:tcW w:w="5614" w:type="dxa"/>
          </w:tcPr>
          <w:p w14:paraId="237C29C1"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 xml:space="preserve">My working environment supports safe and effective care </w:t>
            </w:r>
          </w:p>
        </w:tc>
        <w:tc>
          <w:tcPr>
            <w:tcW w:w="1190" w:type="dxa"/>
          </w:tcPr>
          <w:p w14:paraId="6D5AA1F5" w14:textId="03CFF840" w:rsidR="005C146F" w:rsidRPr="00B925BF" w:rsidRDefault="0041377D" w:rsidP="00DD2E3E">
            <w:pPr>
              <w:jc w:val="right"/>
            </w:pPr>
            <w:r>
              <w:t>2</w:t>
            </w:r>
          </w:p>
        </w:tc>
        <w:tc>
          <w:tcPr>
            <w:tcW w:w="988" w:type="dxa"/>
          </w:tcPr>
          <w:p w14:paraId="490433D5" w14:textId="118FF373" w:rsidR="005C146F" w:rsidRPr="00B925BF" w:rsidRDefault="0041377D" w:rsidP="00DD2E3E">
            <w:pPr>
              <w:jc w:val="right"/>
            </w:pPr>
            <w:r>
              <w:t>4</w:t>
            </w:r>
          </w:p>
        </w:tc>
        <w:tc>
          <w:tcPr>
            <w:tcW w:w="1559" w:type="dxa"/>
          </w:tcPr>
          <w:p w14:paraId="414547B9" w14:textId="648E30A9" w:rsidR="005C146F" w:rsidRPr="00B925BF" w:rsidRDefault="0041377D" w:rsidP="00DD2E3E">
            <w:pPr>
              <w:jc w:val="right"/>
            </w:pPr>
            <w:r>
              <w:t>1</w:t>
            </w:r>
          </w:p>
        </w:tc>
        <w:tc>
          <w:tcPr>
            <w:tcW w:w="1281" w:type="dxa"/>
          </w:tcPr>
          <w:p w14:paraId="19DD59C7" w14:textId="77777777" w:rsidR="005C146F" w:rsidRPr="00B925BF" w:rsidRDefault="005C146F" w:rsidP="00DD2E3E">
            <w:pPr>
              <w:jc w:val="right"/>
            </w:pPr>
          </w:p>
        </w:tc>
        <w:tc>
          <w:tcPr>
            <w:tcW w:w="1275" w:type="dxa"/>
          </w:tcPr>
          <w:p w14:paraId="5BC9EB67" w14:textId="77777777" w:rsidR="005C146F" w:rsidRPr="00B925BF" w:rsidRDefault="005C146F" w:rsidP="00DD2E3E">
            <w:pPr>
              <w:jc w:val="right"/>
            </w:pPr>
          </w:p>
        </w:tc>
        <w:tc>
          <w:tcPr>
            <w:tcW w:w="1560" w:type="dxa"/>
          </w:tcPr>
          <w:p w14:paraId="6C58AC87" w14:textId="7901BCF1" w:rsidR="005C146F" w:rsidRPr="00B925BF" w:rsidRDefault="0041377D" w:rsidP="00DD2E3E">
            <w:pPr>
              <w:jc w:val="right"/>
            </w:pPr>
            <w:r>
              <w:t>7</w:t>
            </w:r>
          </w:p>
        </w:tc>
      </w:tr>
    </w:tbl>
    <w:p w14:paraId="3C94F68A" w14:textId="77777777" w:rsidR="00F20C7D" w:rsidRPr="00F20C7D" w:rsidRDefault="00F20C7D" w:rsidP="00F20C7D">
      <w:pPr>
        <w:spacing w:before="0" w:after="0" w:line="240" w:lineRule="auto"/>
        <w:rPr>
          <w:sz w:val="12"/>
          <w:szCs w:val="12"/>
        </w:rPr>
      </w:pPr>
      <w:r w:rsidRPr="00F20C7D">
        <w:rPr>
          <w:sz w:val="12"/>
          <w:szCs w:val="12"/>
        </w:rPr>
        <w:br w:type="page"/>
      </w:r>
    </w:p>
    <w:tbl>
      <w:tblPr>
        <w:tblStyle w:val="NewTextTable"/>
        <w:tblW w:w="13467" w:type="dxa"/>
        <w:tblLayout w:type="fixed"/>
        <w:tblLook w:val="04A0" w:firstRow="1" w:lastRow="0" w:firstColumn="1" w:lastColumn="0" w:noHBand="0" w:noVBand="1"/>
        <w:tblCaption w:val="Exhibit [x]: staff survey findings"/>
        <w:tblDescription w:val="The table shows the numbers of staff responding to a range of attitude statements about quality and patient safety arrangements within their organisation and area of work."/>
      </w:tblPr>
      <w:tblGrid>
        <w:gridCol w:w="5614"/>
        <w:gridCol w:w="1190"/>
        <w:gridCol w:w="988"/>
        <w:gridCol w:w="1559"/>
        <w:gridCol w:w="1281"/>
        <w:gridCol w:w="1275"/>
        <w:gridCol w:w="1560"/>
      </w:tblGrid>
      <w:tr w:rsidR="00F20C7D" w14:paraId="39BAB6DE" w14:textId="77777777" w:rsidTr="006E584C">
        <w:trPr>
          <w:cantSplit/>
        </w:trPr>
        <w:tc>
          <w:tcPr>
            <w:tcW w:w="5614" w:type="dxa"/>
            <w:vMerge w:val="restart"/>
            <w:vAlign w:val="bottom"/>
          </w:tcPr>
          <w:p w14:paraId="39C2D051" w14:textId="77777777" w:rsidR="00F20C7D" w:rsidRPr="00B925BF" w:rsidRDefault="00F20C7D" w:rsidP="006E584C">
            <w:r w:rsidRPr="00B925BF">
              <w:lastRenderedPageBreak/>
              <w:t>Attitude statements</w:t>
            </w:r>
          </w:p>
        </w:tc>
        <w:tc>
          <w:tcPr>
            <w:tcW w:w="6293" w:type="dxa"/>
            <w:gridSpan w:val="5"/>
          </w:tcPr>
          <w:p w14:paraId="01BE9882" w14:textId="77777777" w:rsidR="00F20C7D" w:rsidRPr="00B925BF" w:rsidRDefault="00F20C7D" w:rsidP="006E584C">
            <w:r w:rsidRPr="00B925BF">
              <w:t>Number of staff agreeing or disagreeing with statements</w:t>
            </w:r>
          </w:p>
        </w:tc>
        <w:tc>
          <w:tcPr>
            <w:tcW w:w="1560" w:type="dxa"/>
            <w:vMerge w:val="restart"/>
            <w:vAlign w:val="bottom"/>
          </w:tcPr>
          <w:p w14:paraId="07ED67FB" w14:textId="77777777" w:rsidR="00F20C7D" w:rsidRPr="00B925BF" w:rsidRDefault="00F20C7D" w:rsidP="006E584C">
            <w:r w:rsidRPr="00B925BF">
              <w:t>Total respondents</w:t>
            </w:r>
          </w:p>
        </w:tc>
      </w:tr>
      <w:tr w:rsidR="00F20C7D" w14:paraId="049B9072" w14:textId="77777777" w:rsidTr="006E584C">
        <w:trPr>
          <w:cantSplit/>
        </w:trPr>
        <w:tc>
          <w:tcPr>
            <w:tcW w:w="5614" w:type="dxa"/>
            <w:vMerge/>
          </w:tcPr>
          <w:p w14:paraId="4B063356" w14:textId="77777777" w:rsidR="00F20C7D" w:rsidRPr="00B925BF" w:rsidRDefault="00F20C7D" w:rsidP="006E584C"/>
        </w:tc>
        <w:tc>
          <w:tcPr>
            <w:tcW w:w="1190" w:type="dxa"/>
          </w:tcPr>
          <w:p w14:paraId="47EC4CD9" w14:textId="77777777" w:rsidR="00F20C7D" w:rsidRPr="00B925BF" w:rsidRDefault="00F20C7D" w:rsidP="006E584C">
            <w:r w:rsidRPr="00B925BF">
              <w:t>Strongly agree</w:t>
            </w:r>
          </w:p>
        </w:tc>
        <w:tc>
          <w:tcPr>
            <w:tcW w:w="988" w:type="dxa"/>
          </w:tcPr>
          <w:p w14:paraId="4F4CFC2B" w14:textId="77777777" w:rsidR="00F20C7D" w:rsidRPr="00B925BF" w:rsidRDefault="00F20C7D" w:rsidP="006E584C">
            <w:r w:rsidRPr="00B925BF">
              <w:t>Agree</w:t>
            </w:r>
          </w:p>
        </w:tc>
        <w:tc>
          <w:tcPr>
            <w:tcW w:w="1559" w:type="dxa"/>
          </w:tcPr>
          <w:p w14:paraId="5772E792" w14:textId="77777777" w:rsidR="00F20C7D" w:rsidRPr="00B925BF" w:rsidRDefault="00F20C7D" w:rsidP="006E584C">
            <w:r w:rsidRPr="00B925BF">
              <w:t>Neither agree nor disagree</w:t>
            </w:r>
          </w:p>
        </w:tc>
        <w:tc>
          <w:tcPr>
            <w:tcW w:w="1281" w:type="dxa"/>
          </w:tcPr>
          <w:p w14:paraId="6E2A9FBB" w14:textId="77777777" w:rsidR="00F20C7D" w:rsidRPr="00B925BF" w:rsidRDefault="00F20C7D" w:rsidP="006E584C">
            <w:r w:rsidRPr="00B925BF">
              <w:t>Disagree</w:t>
            </w:r>
          </w:p>
        </w:tc>
        <w:tc>
          <w:tcPr>
            <w:tcW w:w="1275" w:type="dxa"/>
          </w:tcPr>
          <w:p w14:paraId="743EC503" w14:textId="77777777" w:rsidR="00F20C7D" w:rsidRPr="00B925BF" w:rsidRDefault="00F20C7D" w:rsidP="006E584C">
            <w:r w:rsidRPr="00B925BF">
              <w:t>Strongly disagree</w:t>
            </w:r>
          </w:p>
        </w:tc>
        <w:tc>
          <w:tcPr>
            <w:tcW w:w="1560" w:type="dxa"/>
            <w:vMerge/>
          </w:tcPr>
          <w:p w14:paraId="2718FC80" w14:textId="77777777" w:rsidR="00F20C7D" w:rsidRPr="00B925BF" w:rsidRDefault="00F20C7D" w:rsidP="006E584C"/>
        </w:tc>
      </w:tr>
      <w:tr w:rsidR="00F20C7D" w14:paraId="4A1BBDDE" w14:textId="77777777" w:rsidTr="006E584C">
        <w:trPr>
          <w:cantSplit/>
        </w:trPr>
        <w:tc>
          <w:tcPr>
            <w:tcW w:w="13467" w:type="dxa"/>
            <w:gridSpan w:val="7"/>
          </w:tcPr>
          <w:p w14:paraId="5F012600" w14:textId="77777777" w:rsidR="00F20C7D" w:rsidRPr="00B925BF" w:rsidRDefault="00F20C7D" w:rsidP="006E584C">
            <w:r w:rsidRPr="00B925BF">
              <w:t>Delivering safe and effective care</w:t>
            </w:r>
          </w:p>
        </w:tc>
      </w:tr>
      <w:tr w:rsidR="005C146F" w14:paraId="1F463B58" w14:textId="77777777" w:rsidTr="009C69B1">
        <w:trPr>
          <w:cantSplit/>
        </w:trPr>
        <w:tc>
          <w:tcPr>
            <w:tcW w:w="5614" w:type="dxa"/>
          </w:tcPr>
          <w:p w14:paraId="254FCEC2"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I receive regular updates on patient feedback for my work area / department</w:t>
            </w:r>
          </w:p>
        </w:tc>
        <w:tc>
          <w:tcPr>
            <w:tcW w:w="1190" w:type="dxa"/>
          </w:tcPr>
          <w:p w14:paraId="01BBAB8B" w14:textId="571F44F6" w:rsidR="005C146F" w:rsidRPr="00B925BF" w:rsidRDefault="00141DF1" w:rsidP="00DD2E3E">
            <w:pPr>
              <w:jc w:val="right"/>
            </w:pPr>
            <w:r>
              <w:t>3</w:t>
            </w:r>
          </w:p>
        </w:tc>
        <w:tc>
          <w:tcPr>
            <w:tcW w:w="988" w:type="dxa"/>
          </w:tcPr>
          <w:p w14:paraId="17B0966A" w14:textId="0CD6F7BA" w:rsidR="005C146F" w:rsidRPr="00B925BF" w:rsidRDefault="00141DF1" w:rsidP="00DD2E3E">
            <w:pPr>
              <w:jc w:val="right"/>
            </w:pPr>
            <w:r>
              <w:t>3</w:t>
            </w:r>
          </w:p>
        </w:tc>
        <w:tc>
          <w:tcPr>
            <w:tcW w:w="1559" w:type="dxa"/>
          </w:tcPr>
          <w:p w14:paraId="6C872CB6" w14:textId="60F572CC" w:rsidR="005C146F" w:rsidRPr="00B925BF" w:rsidRDefault="00141DF1" w:rsidP="00DD2E3E">
            <w:pPr>
              <w:jc w:val="right"/>
            </w:pPr>
            <w:r>
              <w:t>1</w:t>
            </w:r>
          </w:p>
        </w:tc>
        <w:tc>
          <w:tcPr>
            <w:tcW w:w="1281" w:type="dxa"/>
          </w:tcPr>
          <w:p w14:paraId="18CB288C" w14:textId="77777777" w:rsidR="005C146F" w:rsidRPr="00B925BF" w:rsidRDefault="005C146F" w:rsidP="00DD2E3E">
            <w:pPr>
              <w:jc w:val="right"/>
            </w:pPr>
          </w:p>
        </w:tc>
        <w:tc>
          <w:tcPr>
            <w:tcW w:w="1275" w:type="dxa"/>
          </w:tcPr>
          <w:p w14:paraId="44DF4206" w14:textId="77777777" w:rsidR="005C146F" w:rsidRPr="00B925BF" w:rsidRDefault="005C146F" w:rsidP="00DD2E3E">
            <w:pPr>
              <w:jc w:val="right"/>
            </w:pPr>
          </w:p>
        </w:tc>
        <w:tc>
          <w:tcPr>
            <w:tcW w:w="1560" w:type="dxa"/>
          </w:tcPr>
          <w:p w14:paraId="43F4BEBD" w14:textId="394913AE" w:rsidR="005C146F" w:rsidRPr="00B925BF" w:rsidRDefault="00141DF1" w:rsidP="00DD2E3E">
            <w:pPr>
              <w:jc w:val="right"/>
            </w:pPr>
            <w:r>
              <w:t>7</w:t>
            </w:r>
          </w:p>
        </w:tc>
      </w:tr>
      <w:tr w:rsidR="005C146F" w14:paraId="392F8279" w14:textId="77777777" w:rsidTr="009C69B1">
        <w:trPr>
          <w:cantSplit/>
        </w:trPr>
        <w:tc>
          <w:tcPr>
            <w:tcW w:w="13467" w:type="dxa"/>
            <w:gridSpan w:val="7"/>
          </w:tcPr>
          <w:p w14:paraId="645F5AE9" w14:textId="77777777" w:rsidR="005C146F" w:rsidRPr="00B925BF" w:rsidRDefault="005C146F" w:rsidP="00B925BF">
            <w:pPr>
              <w:rPr>
                <w:bCs/>
              </w:rPr>
            </w:pPr>
            <w:r w:rsidRPr="00B925BF">
              <w:rPr>
                <w:rFonts w:cs="Arial"/>
                <w:bCs/>
              </w:rPr>
              <w:t>Managing patient and staff concerns</w:t>
            </w:r>
          </w:p>
        </w:tc>
      </w:tr>
      <w:tr w:rsidR="005C146F" w14:paraId="286ECAF8" w14:textId="77777777" w:rsidTr="009C69B1">
        <w:trPr>
          <w:cantSplit/>
        </w:trPr>
        <w:tc>
          <w:tcPr>
            <w:tcW w:w="5614" w:type="dxa"/>
          </w:tcPr>
          <w:p w14:paraId="6EAD3006"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My organisation acts on concerns raised by patients</w:t>
            </w:r>
          </w:p>
        </w:tc>
        <w:tc>
          <w:tcPr>
            <w:tcW w:w="1190" w:type="dxa"/>
          </w:tcPr>
          <w:p w14:paraId="05184EBE" w14:textId="59291A29" w:rsidR="005C146F" w:rsidRPr="00B925BF" w:rsidRDefault="00141DF1" w:rsidP="00DD2E3E">
            <w:pPr>
              <w:jc w:val="right"/>
            </w:pPr>
            <w:r>
              <w:t>6</w:t>
            </w:r>
          </w:p>
        </w:tc>
        <w:tc>
          <w:tcPr>
            <w:tcW w:w="988" w:type="dxa"/>
          </w:tcPr>
          <w:p w14:paraId="10918C8B" w14:textId="77777777" w:rsidR="005C146F" w:rsidRPr="00B925BF" w:rsidRDefault="005C146F" w:rsidP="00DD2E3E">
            <w:pPr>
              <w:jc w:val="right"/>
            </w:pPr>
          </w:p>
        </w:tc>
        <w:tc>
          <w:tcPr>
            <w:tcW w:w="1559" w:type="dxa"/>
          </w:tcPr>
          <w:p w14:paraId="3AC968D8" w14:textId="60FEA39A" w:rsidR="005C146F" w:rsidRPr="00B925BF" w:rsidRDefault="00141DF1" w:rsidP="00DD2E3E">
            <w:pPr>
              <w:jc w:val="right"/>
            </w:pPr>
            <w:r>
              <w:t>1</w:t>
            </w:r>
          </w:p>
        </w:tc>
        <w:tc>
          <w:tcPr>
            <w:tcW w:w="1281" w:type="dxa"/>
          </w:tcPr>
          <w:p w14:paraId="5BC7F0B9" w14:textId="77777777" w:rsidR="005C146F" w:rsidRPr="00B925BF" w:rsidRDefault="005C146F" w:rsidP="00DD2E3E">
            <w:pPr>
              <w:jc w:val="right"/>
            </w:pPr>
          </w:p>
        </w:tc>
        <w:tc>
          <w:tcPr>
            <w:tcW w:w="1275" w:type="dxa"/>
          </w:tcPr>
          <w:p w14:paraId="206AC346" w14:textId="77777777" w:rsidR="005C146F" w:rsidRPr="00B925BF" w:rsidRDefault="005C146F" w:rsidP="00DD2E3E">
            <w:pPr>
              <w:jc w:val="right"/>
            </w:pPr>
          </w:p>
        </w:tc>
        <w:tc>
          <w:tcPr>
            <w:tcW w:w="1560" w:type="dxa"/>
          </w:tcPr>
          <w:p w14:paraId="3AD214A5" w14:textId="4B5F7F3F" w:rsidR="005C146F" w:rsidRPr="00B925BF" w:rsidRDefault="00141DF1" w:rsidP="00DD2E3E">
            <w:pPr>
              <w:jc w:val="right"/>
            </w:pPr>
            <w:r>
              <w:t>7</w:t>
            </w:r>
          </w:p>
        </w:tc>
      </w:tr>
      <w:tr w:rsidR="005C146F" w14:paraId="469223D1" w14:textId="77777777" w:rsidTr="009C69B1">
        <w:trPr>
          <w:cantSplit/>
        </w:trPr>
        <w:tc>
          <w:tcPr>
            <w:tcW w:w="5614" w:type="dxa"/>
          </w:tcPr>
          <w:p w14:paraId="3D6D5B71"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My organisation acts on concerns raised by staff</w:t>
            </w:r>
          </w:p>
        </w:tc>
        <w:tc>
          <w:tcPr>
            <w:tcW w:w="1190" w:type="dxa"/>
          </w:tcPr>
          <w:p w14:paraId="2759E59A" w14:textId="0EB359C3" w:rsidR="005C146F" w:rsidRPr="00B925BF" w:rsidRDefault="00141DF1" w:rsidP="00DD2E3E">
            <w:pPr>
              <w:jc w:val="right"/>
            </w:pPr>
            <w:r>
              <w:t>4</w:t>
            </w:r>
          </w:p>
        </w:tc>
        <w:tc>
          <w:tcPr>
            <w:tcW w:w="988" w:type="dxa"/>
          </w:tcPr>
          <w:p w14:paraId="3ECA1FD5" w14:textId="35DF40B8" w:rsidR="005C146F" w:rsidRPr="00B925BF" w:rsidRDefault="00141DF1" w:rsidP="00DD2E3E">
            <w:pPr>
              <w:jc w:val="right"/>
            </w:pPr>
            <w:r>
              <w:t>3</w:t>
            </w:r>
          </w:p>
        </w:tc>
        <w:tc>
          <w:tcPr>
            <w:tcW w:w="1559" w:type="dxa"/>
          </w:tcPr>
          <w:p w14:paraId="6B3414E1" w14:textId="77777777" w:rsidR="005C146F" w:rsidRPr="00B925BF" w:rsidRDefault="005C146F" w:rsidP="00DD2E3E">
            <w:pPr>
              <w:jc w:val="right"/>
            </w:pPr>
          </w:p>
        </w:tc>
        <w:tc>
          <w:tcPr>
            <w:tcW w:w="1281" w:type="dxa"/>
          </w:tcPr>
          <w:p w14:paraId="4811E829" w14:textId="77777777" w:rsidR="005C146F" w:rsidRPr="00B925BF" w:rsidRDefault="005C146F" w:rsidP="00DD2E3E">
            <w:pPr>
              <w:jc w:val="right"/>
            </w:pPr>
          </w:p>
        </w:tc>
        <w:tc>
          <w:tcPr>
            <w:tcW w:w="1275" w:type="dxa"/>
          </w:tcPr>
          <w:p w14:paraId="72044070" w14:textId="77777777" w:rsidR="005C146F" w:rsidRPr="00B925BF" w:rsidRDefault="005C146F" w:rsidP="00DD2E3E">
            <w:pPr>
              <w:jc w:val="right"/>
            </w:pPr>
          </w:p>
        </w:tc>
        <w:tc>
          <w:tcPr>
            <w:tcW w:w="1560" w:type="dxa"/>
          </w:tcPr>
          <w:p w14:paraId="2828F6D5" w14:textId="1BDA5EAF" w:rsidR="005C146F" w:rsidRPr="00B925BF" w:rsidRDefault="00141DF1" w:rsidP="00DD2E3E">
            <w:pPr>
              <w:jc w:val="right"/>
            </w:pPr>
            <w:r>
              <w:t>7</w:t>
            </w:r>
          </w:p>
        </w:tc>
      </w:tr>
      <w:tr w:rsidR="005C146F" w14:paraId="3982EB9A" w14:textId="77777777" w:rsidTr="009C69B1">
        <w:trPr>
          <w:cantSplit/>
        </w:trPr>
        <w:tc>
          <w:tcPr>
            <w:tcW w:w="5614" w:type="dxa"/>
          </w:tcPr>
          <w:p w14:paraId="6F74EBFA"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My organisation encourages staff to report errors, near misses or incidents</w:t>
            </w:r>
          </w:p>
        </w:tc>
        <w:tc>
          <w:tcPr>
            <w:tcW w:w="1190" w:type="dxa"/>
          </w:tcPr>
          <w:p w14:paraId="738DDAF7" w14:textId="41654803" w:rsidR="005C146F" w:rsidRPr="00B925BF" w:rsidRDefault="00141DF1" w:rsidP="00DD2E3E">
            <w:pPr>
              <w:jc w:val="right"/>
            </w:pPr>
            <w:r>
              <w:t>5</w:t>
            </w:r>
          </w:p>
        </w:tc>
        <w:tc>
          <w:tcPr>
            <w:tcW w:w="988" w:type="dxa"/>
          </w:tcPr>
          <w:p w14:paraId="24162D65" w14:textId="29BF53D8" w:rsidR="005C146F" w:rsidRPr="00B925BF" w:rsidRDefault="00141DF1" w:rsidP="00DD2E3E">
            <w:pPr>
              <w:jc w:val="right"/>
            </w:pPr>
            <w:r>
              <w:t>1</w:t>
            </w:r>
          </w:p>
        </w:tc>
        <w:tc>
          <w:tcPr>
            <w:tcW w:w="1559" w:type="dxa"/>
          </w:tcPr>
          <w:p w14:paraId="01D83251" w14:textId="452FE8E2" w:rsidR="005C146F" w:rsidRPr="00B925BF" w:rsidRDefault="00141DF1" w:rsidP="00DD2E3E">
            <w:pPr>
              <w:jc w:val="right"/>
            </w:pPr>
            <w:r>
              <w:t>1</w:t>
            </w:r>
          </w:p>
        </w:tc>
        <w:tc>
          <w:tcPr>
            <w:tcW w:w="1281" w:type="dxa"/>
          </w:tcPr>
          <w:p w14:paraId="5E0F10DC" w14:textId="77777777" w:rsidR="005C146F" w:rsidRPr="00B925BF" w:rsidRDefault="005C146F" w:rsidP="00DD2E3E">
            <w:pPr>
              <w:jc w:val="right"/>
            </w:pPr>
          </w:p>
        </w:tc>
        <w:tc>
          <w:tcPr>
            <w:tcW w:w="1275" w:type="dxa"/>
          </w:tcPr>
          <w:p w14:paraId="0306B40D" w14:textId="77777777" w:rsidR="005C146F" w:rsidRPr="00B925BF" w:rsidRDefault="005C146F" w:rsidP="00DD2E3E">
            <w:pPr>
              <w:jc w:val="right"/>
            </w:pPr>
          </w:p>
        </w:tc>
        <w:tc>
          <w:tcPr>
            <w:tcW w:w="1560" w:type="dxa"/>
          </w:tcPr>
          <w:p w14:paraId="3335FEF6" w14:textId="29CCA7FC" w:rsidR="005C146F" w:rsidRPr="00B925BF" w:rsidRDefault="00141DF1" w:rsidP="00DD2E3E">
            <w:pPr>
              <w:jc w:val="right"/>
            </w:pPr>
            <w:r>
              <w:t>7</w:t>
            </w:r>
          </w:p>
        </w:tc>
      </w:tr>
      <w:tr w:rsidR="005C146F" w14:paraId="070A41F0" w14:textId="77777777" w:rsidTr="009C69B1">
        <w:trPr>
          <w:cantSplit/>
        </w:trPr>
        <w:tc>
          <w:tcPr>
            <w:tcW w:w="5614" w:type="dxa"/>
          </w:tcPr>
          <w:p w14:paraId="6E954151"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lastRenderedPageBreak/>
              <w:t>Staff who are involved in an error, near miss or incident are treated fairly by the organisation</w:t>
            </w:r>
          </w:p>
        </w:tc>
        <w:tc>
          <w:tcPr>
            <w:tcW w:w="1190" w:type="dxa"/>
          </w:tcPr>
          <w:p w14:paraId="6EF7C07A" w14:textId="209DF06A" w:rsidR="005C146F" w:rsidRPr="00B925BF" w:rsidRDefault="00141DF1" w:rsidP="00DD2E3E">
            <w:pPr>
              <w:jc w:val="right"/>
            </w:pPr>
            <w:r>
              <w:t>5</w:t>
            </w:r>
          </w:p>
        </w:tc>
        <w:tc>
          <w:tcPr>
            <w:tcW w:w="988" w:type="dxa"/>
          </w:tcPr>
          <w:p w14:paraId="319FF27F" w14:textId="1E4517C8" w:rsidR="005C146F" w:rsidRPr="00B925BF" w:rsidRDefault="00141DF1" w:rsidP="00DD2E3E">
            <w:pPr>
              <w:jc w:val="right"/>
            </w:pPr>
            <w:r>
              <w:t>1</w:t>
            </w:r>
          </w:p>
        </w:tc>
        <w:tc>
          <w:tcPr>
            <w:tcW w:w="1559" w:type="dxa"/>
          </w:tcPr>
          <w:p w14:paraId="6026B472" w14:textId="6302B603" w:rsidR="005C146F" w:rsidRPr="00B925BF" w:rsidRDefault="00141DF1" w:rsidP="00DD2E3E">
            <w:pPr>
              <w:jc w:val="right"/>
            </w:pPr>
            <w:r>
              <w:t>1</w:t>
            </w:r>
          </w:p>
        </w:tc>
        <w:tc>
          <w:tcPr>
            <w:tcW w:w="1281" w:type="dxa"/>
          </w:tcPr>
          <w:p w14:paraId="47E5701A" w14:textId="77777777" w:rsidR="005C146F" w:rsidRPr="00B925BF" w:rsidRDefault="005C146F" w:rsidP="00DD2E3E">
            <w:pPr>
              <w:jc w:val="right"/>
            </w:pPr>
          </w:p>
        </w:tc>
        <w:tc>
          <w:tcPr>
            <w:tcW w:w="1275" w:type="dxa"/>
          </w:tcPr>
          <w:p w14:paraId="480A647F" w14:textId="77777777" w:rsidR="005C146F" w:rsidRPr="00B925BF" w:rsidRDefault="005C146F" w:rsidP="00DD2E3E">
            <w:pPr>
              <w:jc w:val="right"/>
            </w:pPr>
          </w:p>
        </w:tc>
        <w:tc>
          <w:tcPr>
            <w:tcW w:w="1560" w:type="dxa"/>
          </w:tcPr>
          <w:p w14:paraId="51BE27D0" w14:textId="2743E13F" w:rsidR="005C146F" w:rsidRPr="00B925BF" w:rsidRDefault="00141DF1" w:rsidP="00DD2E3E">
            <w:pPr>
              <w:jc w:val="right"/>
            </w:pPr>
            <w:r>
              <w:t>7</w:t>
            </w:r>
          </w:p>
        </w:tc>
      </w:tr>
    </w:tbl>
    <w:p w14:paraId="2F9052D4" w14:textId="77777777" w:rsidR="00F20C7D" w:rsidRPr="00F20C7D" w:rsidRDefault="00F20C7D" w:rsidP="00F20C7D">
      <w:pPr>
        <w:spacing w:before="0" w:after="0" w:line="240" w:lineRule="auto"/>
        <w:rPr>
          <w:sz w:val="12"/>
          <w:szCs w:val="12"/>
        </w:rPr>
      </w:pPr>
      <w:r w:rsidRPr="00F20C7D">
        <w:rPr>
          <w:sz w:val="12"/>
          <w:szCs w:val="12"/>
        </w:rPr>
        <w:br w:type="page"/>
      </w:r>
    </w:p>
    <w:tbl>
      <w:tblPr>
        <w:tblStyle w:val="NewTextTable"/>
        <w:tblW w:w="13467" w:type="dxa"/>
        <w:tblLayout w:type="fixed"/>
        <w:tblLook w:val="04A0" w:firstRow="1" w:lastRow="0" w:firstColumn="1" w:lastColumn="0" w:noHBand="0" w:noVBand="1"/>
        <w:tblCaption w:val="Exhibit [x]: staff survey findings"/>
        <w:tblDescription w:val="The table shows the numbers of staff responding to a range of attitude statements about quality and patient safety arrangements within their organisation and area of work."/>
      </w:tblPr>
      <w:tblGrid>
        <w:gridCol w:w="5614"/>
        <w:gridCol w:w="1190"/>
        <w:gridCol w:w="988"/>
        <w:gridCol w:w="1559"/>
        <w:gridCol w:w="1281"/>
        <w:gridCol w:w="1275"/>
        <w:gridCol w:w="1560"/>
      </w:tblGrid>
      <w:tr w:rsidR="00BF6AE8" w14:paraId="17D19078" w14:textId="77777777" w:rsidTr="006E584C">
        <w:trPr>
          <w:cantSplit/>
        </w:trPr>
        <w:tc>
          <w:tcPr>
            <w:tcW w:w="5614" w:type="dxa"/>
            <w:vMerge w:val="restart"/>
            <w:vAlign w:val="bottom"/>
          </w:tcPr>
          <w:p w14:paraId="4EC66329" w14:textId="77777777" w:rsidR="00BF6AE8" w:rsidRPr="00B925BF" w:rsidRDefault="00BF6AE8" w:rsidP="006E584C">
            <w:r w:rsidRPr="00B925BF">
              <w:lastRenderedPageBreak/>
              <w:t>Attitude statements</w:t>
            </w:r>
          </w:p>
        </w:tc>
        <w:tc>
          <w:tcPr>
            <w:tcW w:w="6293" w:type="dxa"/>
            <w:gridSpan w:val="5"/>
          </w:tcPr>
          <w:p w14:paraId="2BD6F510" w14:textId="77777777" w:rsidR="00BF6AE8" w:rsidRPr="00B925BF" w:rsidRDefault="00BF6AE8" w:rsidP="006E584C">
            <w:r w:rsidRPr="00B925BF">
              <w:t>Number of staff agreeing or disagreeing with statements</w:t>
            </w:r>
          </w:p>
        </w:tc>
        <w:tc>
          <w:tcPr>
            <w:tcW w:w="1560" w:type="dxa"/>
            <w:vMerge w:val="restart"/>
            <w:vAlign w:val="bottom"/>
          </w:tcPr>
          <w:p w14:paraId="70842021" w14:textId="77777777" w:rsidR="00BF6AE8" w:rsidRPr="00B925BF" w:rsidRDefault="00BF6AE8" w:rsidP="006E584C">
            <w:r w:rsidRPr="00B925BF">
              <w:t>Total respondents</w:t>
            </w:r>
          </w:p>
        </w:tc>
      </w:tr>
      <w:tr w:rsidR="00BF6AE8" w14:paraId="4DE167E4" w14:textId="77777777" w:rsidTr="006E584C">
        <w:trPr>
          <w:cantSplit/>
        </w:trPr>
        <w:tc>
          <w:tcPr>
            <w:tcW w:w="5614" w:type="dxa"/>
            <w:vMerge/>
          </w:tcPr>
          <w:p w14:paraId="5DA01672" w14:textId="77777777" w:rsidR="00BF6AE8" w:rsidRPr="00B925BF" w:rsidRDefault="00BF6AE8" w:rsidP="006E584C"/>
        </w:tc>
        <w:tc>
          <w:tcPr>
            <w:tcW w:w="1190" w:type="dxa"/>
          </w:tcPr>
          <w:p w14:paraId="6189FEDC" w14:textId="77777777" w:rsidR="00BF6AE8" w:rsidRPr="00B925BF" w:rsidRDefault="00BF6AE8" w:rsidP="006E584C">
            <w:r w:rsidRPr="00B925BF">
              <w:t>Strongly agree</w:t>
            </w:r>
          </w:p>
        </w:tc>
        <w:tc>
          <w:tcPr>
            <w:tcW w:w="988" w:type="dxa"/>
          </w:tcPr>
          <w:p w14:paraId="060329E6" w14:textId="77777777" w:rsidR="00BF6AE8" w:rsidRPr="00B925BF" w:rsidRDefault="00BF6AE8" w:rsidP="006E584C">
            <w:r w:rsidRPr="00B925BF">
              <w:t>Agree</w:t>
            </w:r>
          </w:p>
        </w:tc>
        <w:tc>
          <w:tcPr>
            <w:tcW w:w="1559" w:type="dxa"/>
          </w:tcPr>
          <w:p w14:paraId="426B0637" w14:textId="77777777" w:rsidR="00BF6AE8" w:rsidRPr="00B925BF" w:rsidRDefault="00BF6AE8" w:rsidP="006E584C">
            <w:r w:rsidRPr="00B925BF">
              <w:t>Neither agree nor disagree</w:t>
            </w:r>
          </w:p>
        </w:tc>
        <w:tc>
          <w:tcPr>
            <w:tcW w:w="1281" w:type="dxa"/>
          </w:tcPr>
          <w:p w14:paraId="1EDA4586" w14:textId="77777777" w:rsidR="00BF6AE8" w:rsidRPr="00B925BF" w:rsidRDefault="00BF6AE8" w:rsidP="006E584C">
            <w:r w:rsidRPr="00B925BF">
              <w:t>Disagree</w:t>
            </w:r>
          </w:p>
        </w:tc>
        <w:tc>
          <w:tcPr>
            <w:tcW w:w="1275" w:type="dxa"/>
          </w:tcPr>
          <w:p w14:paraId="36A9DB7B" w14:textId="77777777" w:rsidR="00BF6AE8" w:rsidRPr="00B925BF" w:rsidRDefault="00BF6AE8" w:rsidP="006E584C">
            <w:r w:rsidRPr="00B925BF">
              <w:t>Strongly disagree</w:t>
            </w:r>
          </w:p>
        </w:tc>
        <w:tc>
          <w:tcPr>
            <w:tcW w:w="1560" w:type="dxa"/>
            <w:vMerge/>
          </w:tcPr>
          <w:p w14:paraId="2D55C132" w14:textId="77777777" w:rsidR="00BF6AE8" w:rsidRPr="00B925BF" w:rsidRDefault="00BF6AE8" w:rsidP="006E584C"/>
        </w:tc>
      </w:tr>
      <w:tr w:rsidR="00F20C7D" w14:paraId="5DD7C4CB" w14:textId="77777777" w:rsidTr="006E584C">
        <w:trPr>
          <w:cantSplit/>
        </w:trPr>
        <w:tc>
          <w:tcPr>
            <w:tcW w:w="13467" w:type="dxa"/>
            <w:gridSpan w:val="7"/>
          </w:tcPr>
          <w:p w14:paraId="5B5B6FAA" w14:textId="77777777" w:rsidR="00F20C7D" w:rsidRPr="00B925BF" w:rsidRDefault="00F20C7D" w:rsidP="006E584C">
            <w:pPr>
              <w:rPr>
                <w:bCs/>
              </w:rPr>
            </w:pPr>
            <w:r w:rsidRPr="00B925BF">
              <w:rPr>
                <w:rFonts w:cs="Arial"/>
                <w:bCs/>
              </w:rPr>
              <w:t>Managing patient and staff concerns</w:t>
            </w:r>
          </w:p>
        </w:tc>
      </w:tr>
      <w:tr w:rsidR="005C146F" w14:paraId="33AA632C" w14:textId="77777777" w:rsidTr="009C69B1">
        <w:trPr>
          <w:cantSplit/>
        </w:trPr>
        <w:tc>
          <w:tcPr>
            <w:tcW w:w="5614" w:type="dxa"/>
          </w:tcPr>
          <w:p w14:paraId="39A57923"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When errors, near misses or patient safety incidents are reported, my organisation acts to ensure that they do not happen again</w:t>
            </w:r>
          </w:p>
        </w:tc>
        <w:tc>
          <w:tcPr>
            <w:tcW w:w="1190" w:type="dxa"/>
          </w:tcPr>
          <w:p w14:paraId="1C2501F1" w14:textId="6F479826" w:rsidR="005C146F" w:rsidRPr="00B925BF" w:rsidRDefault="007B1504" w:rsidP="00DD2E3E">
            <w:pPr>
              <w:jc w:val="right"/>
            </w:pPr>
            <w:r>
              <w:t>4</w:t>
            </w:r>
          </w:p>
        </w:tc>
        <w:tc>
          <w:tcPr>
            <w:tcW w:w="988" w:type="dxa"/>
          </w:tcPr>
          <w:p w14:paraId="52C8464D" w14:textId="05067E5B" w:rsidR="005C146F" w:rsidRPr="00B925BF" w:rsidRDefault="007B1504" w:rsidP="00DD2E3E">
            <w:pPr>
              <w:jc w:val="right"/>
            </w:pPr>
            <w:r>
              <w:t>2</w:t>
            </w:r>
          </w:p>
        </w:tc>
        <w:tc>
          <w:tcPr>
            <w:tcW w:w="1559" w:type="dxa"/>
          </w:tcPr>
          <w:p w14:paraId="683DEA50" w14:textId="14AA8887" w:rsidR="005C146F" w:rsidRPr="00B925BF" w:rsidRDefault="007B1504" w:rsidP="00DD2E3E">
            <w:pPr>
              <w:jc w:val="right"/>
            </w:pPr>
            <w:r>
              <w:t>1</w:t>
            </w:r>
          </w:p>
        </w:tc>
        <w:tc>
          <w:tcPr>
            <w:tcW w:w="1281" w:type="dxa"/>
          </w:tcPr>
          <w:p w14:paraId="2A52DFF2" w14:textId="77777777" w:rsidR="005C146F" w:rsidRPr="00B925BF" w:rsidRDefault="005C146F" w:rsidP="00DD2E3E">
            <w:pPr>
              <w:jc w:val="right"/>
            </w:pPr>
          </w:p>
        </w:tc>
        <w:tc>
          <w:tcPr>
            <w:tcW w:w="1275" w:type="dxa"/>
          </w:tcPr>
          <w:p w14:paraId="48661B6F" w14:textId="77777777" w:rsidR="005C146F" w:rsidRPr="00B925BF" w:rsidRDefault="005C146F" w:rsidP="00DD2E3E">
            <w:pPr>
              <w:jc w:val="right"/>
            </w:pPr>
          </w:p>
        </w:tc>
        <w:tc>
          <w:tcPr>
            <w:tcW w:w="1560" w:type="dxa"/>
          </w:tcPr>
          <w:p w14:paraId="103746F8" w14:textId="4A9F1920" w:rsidR="005C146F" w:rsidRPr="00B925BF" w:rsidRDefault="007B1504" w:rsidP="00DD2E3E">
            <w:pPr>
              <w:jc w:val="right"/>
            </w:pPr>
            <w:r>
              <w:t>7</w:t>
            </w:r>
          </w:p>
        </w:tc>
      </w:tr>
      <w:tr w:rsidR="005C146F" w14:paraId="09F83D90" w14:textId="77777777" w:rsidTr="009C69B1">
        <w:trPr>
          <w:cantSplit/>
        </w:trPr>
        <w:tc>
          <w:tcPr>
            <w:tcW w:w="5614" w:type="dxa"/>
          </w:tcPr>
          <w:p w14:paraId="2AAB68FA"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We are given feedback about changes made in response to reported errors, near misses and incidents</w:t>
            </w:r>
          </w:p>
        </w:tc>
        <w:tc>
          <w:tcPr>
            <w:tcW w:w="1190" w:type="dxa"/>
          </w:tcPr>
          <w:p w14:paraId="0CE6F812" w14:textId="50BEFE49" w:rsidR="005C146F" w:rsidRPr="00B925BF" w:rsidRDefault="007B1504" w:rsidP="00DD2E3E">
            <w:pPr>
              <w:jc w:val="right"/>
            </w:pPr>
            <w:r>
              <w:t>4</w:t>
            </w:r>
          </w:p>
        </w:tc>
        <w:tc>
          <w:tcPr>
            <w:tcW w:w="988" w:type="dxa"/>
          </w:tcPr>
          <w:p w14:paraId="13C77553" w14:textId="74DA61CE" w:rsidR="005C146F" w:rsidRPr="00B925BF" w:rsidRDefault="007B1504" w:rsidP="00DD2E3E">
            <w:pPr>
              <w:jc w:val="right"/>
            </w:pPr>
            <w:r>
              <w:t>3</w:t>
            </w:r>
          </w:p>
        </w:tc>
        <w:tc>
          <w:tcPr>
            <w:tcW w:w="1559" w:type="dxa"/>
          </w:tcPr>
          <w:p w14:paraId="65ECC020" w14:textId="77777777" w:rsidR="005C146F" w:rsidRPr="00B925BF" w:rsidRDefault="005C146F" w:rsidP="00DD2E3E">
            <w:pPr>
              <w:jc w:val="right"/>
            </w:pPr>
          </w:p>
        </w:tc>
        <w:tc>
          <w:tcPr>
            <w:tcW w:w="1281" w:type="dxa"/>
          </w:tcPr>
          <w:p w14:paraId="469376B3" w14:textId="77777777" w:rsidR="005C146F" w:rsidRPr="00B925BF" w:rsidRDefault="005C146F" w:rsidP="00DD2E3E">
            <w:pPr>
              <w:jc w:val="right"/>
            </w:pPr>
          </w:p>
        </w:tc>
        <w:tc>
          <w:tcPr>
            <w:tcW w:w="1275" w:type="dxa"/>
          </w:tcPr>
          <w:p w14:paraId="223D7A29" w14:textId="77777777" w:rsidR="005C146F" w:rsidRPr="00B925BF" w:rsidRDefault="005C146F" w:rsidP="00DD2E3E">
            <w:pPr>
              <w:jc w:val="right"/>
            </w:pPr>
          </w:p>
        </w:tc>
        <w:tc>
          <w:tcPr>
            <w:tcW w:w="1560" w:type="dxa"/>
          </w:tcPr>
          <w:p w14:paraId="2B843529" w14:textId="6D6C8D6B" w:rsidR="005C146F" w:rsidRPr="00B925BF" w:rsidRDefault="007B1504" w:rsidP="00DD2E3E">
            <w:pPr>
              <w:jc w:val="right"/>
            </w:pPr>
            <w:r>
              <w:t>7</w:t>
            </w:r>
          </w:p>
        </w:tc>
      </w:tr>
      <w:tr w:rsidR="005C146F" w14:paraId="596011ED" w14:textId="77777777" w:rsidTr="009C69B1">
        <w:trPr>
          <w:cantSplit/>
        </w:trPr>
        <w:tc>
          <w:tcPr>
            <w:tcW w:w="5614" w:type="dxa"/>
          </w:tcPr>
          <w:p w14:paraId="135E84B9"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I would feel confident raising concerns about unsafe clinical practice</w:t>
            </w:r>
          </w:p>
        </w:tc>
        <w:tc>
          <w:tcPr>
            <w:tcW w:w="1190" w:type="dxa"/>
          </w:tcPr>
          <w:p w14:paraId="2C1664A8" w14:textId="47EBE1E1" w:rsidR="005C146F" w:rsidRPr="00B925BF" w:rsidRDefault="007B1504" w:rsidP="00DD2E3E">
            <w:pPr>
              <w:jc w:val="right"/>
            </w:pPr>
            <w:r>
              <w:t>5</w:t>
            </w:r>
          </w:p>
        </w:tc>
        <w:tc>
          <w:tcPr>
            <w:tcW w:w="988" w:type="dxa"/>
          </w:tcPr>
          <w:p w14:paraId="72204464" w14:textId="725BB5FB" w:rsidR="005C146F" w:rsidRPr="00B925BF" w:rsidRDefault="007B1504" w:rsidP="00DD2E3E">
            <w:pPr>
              <w:jc w:val="right"/>
            </w:pPr>
            <w:r>
              <w:t>1</w:t>
            </w:r>
          </w:p>
        </w:tc>
        <w:tc>
          <w:tcPr>
            <w:tcW w:w="1559" w:type="dxa"/>
          </w:tcPr>
          <w:p w14:paraId="5AEC957B" w14:textId="3AC37CF0" w:rsidR="005C146F" w:rsidRPr="00B925BF" w:rsidRDefault="007B1504" w:rsidP="00DD2E3E">
            <w:pPr>
              <w:jc w:val="right"/>
            </w:pPr>
            <w:r>
              <w:t>1</w:t>
            </w:r>
          </w:p>
        </w:tc>
        <w:tc>
          <w:tcPr>
            <w:tcW w:w="1281" w:type="dxa"/>
          </w:tcPr>
          <w:p w14:paraId="412F71EA" w14:textId="77777777" w:rsidR="005C146F" w:rsidRPr="00B925BF" w:rsidRDefault="005C146F" w:rsidP="00DD2E3E">
            <w:pPr>
              <w:jc w:val="right"/>
            </w:pPr>
          </w:p>
        </w:tc>
        <w:tc>
          <w:tcPr>
            <w:tcW w:w="1275" w:type="dxa"/>
          </w:tcPr>
          <w:p w14:paraId="5431FCDE" w14:textId="77777777" w:rsidR="005C146F" w:rsidRPr="00B925BF" w:rsidRDefault="005C146F" w:rsidP="00DD2E3E">
            <w:pPr>
              <w:jc w:val="right"/>
            </w:pPr>
          </w:p>
        </w:tc>
        <w:tc>
          <w:tcPr>
            <w:tcW w:w="1560" w:type="dxa"/>
          </w:tcPr>
          <w:p w14:paraId="1CBEA8D7" w14:textId="2B718FF3" w:rsidR="005C146F" w:rsidRPr="00B925BF" w:rsidRDefault="007B1504" w:rsidP="00DD2E3E">
            <w:pPr>
              <w:jc w:val="right"/>
            </w:pPr>
            <w:r>
              <w:t>7</w:t>
            </w:r>
          </w:p>
        </w:tc>
      </w:tr>
      <w:tr w:rsidR="005C146F" w14:paraId="22BF1B71" w14:textId="77777777" w:rsidTr="009C69B1">
        <w:trPr>
          <w:cantSplit/>
        </w:trPr>
        <w:tc>
          <w:tcPr>
            <w:tcW w:w="5614" w:type="dxa"/>
          </w:tcPr>
          <w:p w14:paraId="559C986C"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I am confident that my organisation acts on concerns about unsafe clinical practice</w:t>
            </w:r>
          </w:p>
        </w:tc>
        <w:tc>
          <w:tcPr>
            <w:tcW w:w="1190" w:type="dxa"/>
          </w:tcPr>
          <w:p w14:paraId="73905394" w14:textId="12E39F21" w:rsidR="005C146F" w:rsidRPr="00B925BF" w:rsidRDefault="007B1504" w:rsidP="00DD2E3E">
            <w:pPr>
              <w:jc w:val="right"/>
            </w:pPr>
            <w:r>
              <w:t>4</w:t>
            </w:r>
          </w:p>
        </w:tc>
        <w:tc>
          <w:tcPr>
            <w:tcW w:w="988" w:type="dxa"/>
          </w:tcPr>
          <w:p w14:paraId="02E347A2" w14:textId="481DD192" w:rsidR="005C146F" w:rsidRPr="00B925BF" w:rsidRDefault="007B1504" w:rsidP="00DD2E3E">
            <w:pPr>
              <w:jc w:val="right"/>
            </w:pPr>
            <w:r>
              <w:t>3</w:t>
            </w:r>
          </w:p>
        </w:tc>
        <w:tc>
          <w:tcPr>
            <w:tcW w:w="1559" w:type="dxa"/>
          </w:tcPr>
          <w:p w14:paraId="643FD6DC" w14:textId="77777777" w:rsidR="005C146F" w:rsidRPr="00B925BF" w:rsidRDefault="005C146F" w:rsidP="00DD2E3E">
            <w:pPr>
              <w:jc w:val="right"/>
            </w:pPr>
          </w:p>
        </w:tc>
        <w:tc>
          <w:tcPr>
            <w:tcW w:w="1281" w:type="dxa"/>
          </w:tcPr>
          <w:p w14:paraId="00229AEF" w14:textId="77777777" w:rsidR="005C146F" w:rsidRPr="00B925BF" w:rsidRDefault="005C146F" w:rsidP="00DD2E3E">
            <w:pPr>
              <w:jc w:val="right"/>
            </w:pPr>
          </w:p>
        </w:tc>
        <w:tc>
          <w:tcPr>
            <w:tcW w:w="1275" w:type="dxa"/>
          </w:tcPr>
          <w:p w14:paraId="4A9E613F" w14:textId="77777777" w:rsidR="005C146F" w:rsidRPr="00B925BF" w:rsidRDefault="005C146F" w:rsidP="00DD2E3E">
            <w:pPr>
              <w:jc w:val="right"/>
            </w:pPr>
          </w:p>
        </w:tc>
        <w:tc>
          <w:tcPr>
            <w:tcW w:w="1560" w:type="dxa"/>
          </w:tcPr>
          <w:p w14:paraId="39057DFD" w14:textId="03D0971C" w:rsidR="005C146F" w:rsidRPr="00B925BF" w:rsidRDefault="007B1504" w:rsidP="00DD2E3E">
            <w:pPr>
              <w:jc w:val="right"/>
            </w:pPr>
            <w:r>
              <w:t>1</w:t>
            </w:r>
          </w:p>
        </w:tc>
      </w:tr>
    </w:tbl>
    <w:p w14:paraId="188C914D" w14:textId="77777777" w:rsidR="00F20C7D" w:rsidRDefault="00F20C7D">
      <w:r>
        <w:br w:type="page"/>
      </w:r>
    </w:p>
    <w:tbl>
      <w:tblPr>
        <w:tblStyle w:val="NewTextTable"/>
        <w:tblW w:w="13467" w:type="dxa"/>
        <w:tblLayout w:type="fixed"/>
        <w:tblLook w:val="04A0" w:firstRow="1" w:lastRow="0" w:firstColumn="1" w:lastColumn="0" w:noHBand="0" w:noVBand="1"/>
        <w:tblCaption w:val="Exhibit [x]: staff survey findings"/>
        <w:tblDescription w:val="The table shows the numbers of staff responding to a range of attitude statements about quality and patient safety arrangements within their organisation and area of work."/>
      </w:tblPr>
      <w:tblGrid>
        <w:gridCol w:w="5614"/>
        <w:gridCol w:w="1190"/>
        <w:gridCol w:w="988"/>
        <w:gridCol w:w="1559"/>
        <w:gridCol w:w="1281"/>
        <w:gridCol w:w="1275"/>
        <w:gridCol w:w="1560"/>
      </w:tblGrid>
      <w:tr w:rsidR="00BF6AE8" w14:paraId="436F035E" w14:textId="77777777" w:rsidTr="006E584C">
        <w:trPr>
          <w:cantSplit/>
        </w:trPr>
        <w:tc>
          <w:tcPr>
            <w:tcW w:w="5614" w:type="dxa"/>
            <w:vMerge w:val="restart"/>
            <w:vAlign w:val="bottom"/>
          </w:tcPr>
          <w:p w14:paraId="63AEE2E1" w14:textId="77777777" w:rsidR="00BF6AE8" w:rsidRPr="00B925BF" w:rsidRDefault="00BF6AE8" w:rsidP="006E584C">
            <w:r w:rsidRPr="00B925BF">
              <w:lastRenderedPageBreak/>
              <w:t>Attitude statements</w:t>
            </w:r>
          </w:p>
        </w:tc>
        <w:tc>
          <w:tcPr>
            <w:tcW w:w="6293" w:type="dxa"/>
            <w:gridSpan w:val="5"/>
          </w:tcPr>
          <w:p w14:paraId="4742BC83" w14:textId="77777777" w:rsidR="00BF6AE8" w:rsidRPr="00B925BF" w:rsidRDefault="00BF6AE8" w:rsidP="006E584C">
            <w:r w:rsidRPr="00B925BF">
              <w:t>Number of staff agreeing or disagreeing with statements</w:t>
            </w:r>
          </w:p>
        </w:tc>
        <w:tc>
          <w:tcPr>
            <w:tcW w:w="1560" w:type="dxa"/>
            <w:vMerge w:val="restart"/>
            <w:vAlign w:val="bottom"/>
          </w:tcPr>
          <w:p w14:paraId="6646C135" w14:textId="77777777" w:rsidR="00BF6AE8" w:rsidRPr="00B925BF" w:rsidRDefault="00BF6AE8" w:rsidP="006E584C">
            <w:r w:rsidRPr="00B925BF">
              <w:t>Total respondents</w:t>
            </w:r>
          </w:p>
        </w:tc>
      </w:tr>
      <w:tr w:rsidR="00BF6AE8" w14:paraId="270DB9EE" w14:textId="77777777" w:rsidTr="006E584C">
        <w:trPr>
          <w:cantSplit/>
        </w:trPr>
        <w:tc>
          <w:tcPr>
            <w:tcW w:w="5614" w:type="dxa"/>
            <w:vMerge/>
          </w:tcPr>
          <w:p w14:paraId="14E10352" w14:textId="77777777" w:rsidR="00BF6AE8" w:rsidRPr="00B925BF" w:rsidRDefault="00BF6AE8" w:rsidP="006E584C"/>
        </w:tc>
        <w:tc>
          <w:tcPr>
            <w:tcW w:w="1190" w:type="dxa"/>
          </w:tcPr>
          <w:p w14:paraId="17490FEC" w14:textId="77777777" w:rsidR="00BF6AE8" w:rsidRPr="00B925BF" w:rsidRDefault="00BF6AE8" w:rsidP="006E584C">
            <w:r w:rsidRPr="00B925BF">
              <w:t>Strongly agree</w:t>
            </w:r>
          </w:p>
        </w:tc>
        <w:tc>
          <w:tcPr>
            <w:tcW w:w="988" w:type="dxa"/>
          </w:tcPr>
          <w:p w14:paraId="68F48DE0" w14:textId="77777777" w:rsidR="00BF6AE8" w:rsidRPr="00B925BF" w:rsidRDefault="00BF6AE8" w:rsidP="006E584C">
            <w:r w:rsidRPr="00B925BF">
              <w:t>Agree</w:t>
            </w:r>
          </w:p>
        </w:tc>
        <w:tc>
          <w:tcPr>
            <w:tcW w:w="1559" w:type="dxa"/>
          </w:tcPr>
          <w:p w14:paraId="08F3AC9C" w14:textId="77777777" w:rsidR="00BF6AE8" w:rsidRPr="00B925BF" w:rsidRDefault="00BF6AE8" w:rsidP="006E584C">
            <w:r w:rsidRPr="00B925BF">
              <w:t>Neither agree nor disagree</w:t>
            </w:r>
          </w:p>
        </w:tc>
        <w:tc>
          <w:tcPr>
            <w:tcW w:w="1281" w:type="dxa"/>
          </w:tcPr>
          <w:p w14:paraId="0731952C" w14:textId="77777777" w:rsidR="00BF6AE8" w:rsidRPr="00B925BF" w:rsidRDefault="00BF6AE8" w:rsidP="006E584C">
            <w:r w:rsidRPr="00B925BF">
              <w:t>Disagree</w:t>
            </w:r>
          </w:p>
        </w:tc>
        <w:tc>
          <w:tcPr>
            <w:tcW w:w="1275" w:type="dxa"/>
          </w:tcPr>
          <w:p w14:paraId="14346AD1" w14:textId="77777777" w:rsidR="00BF6AE8" w:rsidRPr="00B925BF" w:rsidRDefault="00BF6AE8" w:rsidP="006E584C">
            <w:r w:rsidRPr="00B925BF">
              <w:t>Strongly disagree</w:t>
            </w:r>
          </w:p>
        </w:tc>
        <w:tc>
          <w:tcPr>
            <w:tcW w:w="1560" w:type="dxa"/>
            <w:vMerge/>
          </w:tcPr>
          <w:p w14:paraId="39F27F63" w14:textId="77777777" w:rsidR="00BF6AE8" w:rsidRPr="00B925BF" w:rsidRDefault="00BF6AE8" w:rsidP="006E584C"/>
        </w:tc>
      </w:tr>
      <w:tr w:rsidR="005C146F" w14:paraId="7EB1D2EA" w14:textId="77777777" w:rsidTr="009C69B1">
        <w:trPr>
          <w:cantSplit/>
        </w:trPr>
        <w:tc>
          <w:tcPr>
            <w:tcW w:w="13467" w:type="dxa"/>
            <w:gridSpan w:val="7"/>
          </w:tcPr>
          <w:p w14:paraId="54A2A571" w14:textId="77777777" w:rsidR="005C146F" w:rsidRPr="00B925BF" w:rsidRDefault="005C146F" w:rsidP="00B925BF">
            <w:r w:rsidRPr="00B925BF">
              <w:rPr>
                <w:rFonts w:cs="Arial"/>
              </w:rPr>
              <w:t>Working in my organisation</w:t>
            </w:r>
          </w:p>
        </w:tc>
      </w:tr>
      <w:tr w:rsidR="005C146F" w14:paraId="1620DD4B" w14:textId="77777777" w:rsidTr="009C69B1">
        <w:trPr>
          <w:cantSplit/>
        </w:trPr>
        <w:tc>
          <w:tcPr>
            <w:tcW w:w="5614" w:type="dxa"/>
          </w:tcPr>
          <w:p w14:paraId="06F5464F"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Communication between senior management and staff is effective</w:t>
            </w:r>
            <w:r w:rsidRPr="00B925BF" w:rsidDel="00DE7731">
              <w:rPr>
                <w:rFonts w:ascii="Arial" w:hAnsi="Arial" w:cs="Arial"/>
                <w:color w:val="515254"/>
                <w:sz w:val="20"/>
                <w:szCs w:val="20"/>
              </w:rPr>
              <w:t xml:space="preserve"> </w:t>
            </w:r>
          </w:p>
        </w:tc>
        <w:tc>
          <w:tcPr>
            <w:tcW w:w="1190" w:type="dxa"/>
          </w:tcPr>
          <w:p w14:paraId="0A96FC60" w14:textId="1C5B1227" w:rsidR="005C146F" w:rsidRPr="00B925BF" w:rsidRDefault="007B1504" w:rsidP="00DD2E3E">
            <w:pPr>
              <w:jc w:val="right"/>
            </w:pPr>
            <w:r>
              <w:t>5</w:t>
            </w:r>
          </w:p>
        </w:tc>
        <w:tc>
          <w:tcPr>
            <w:tcW w:w="988" w:type="dxa"/>
          </w:tcPr>
          <w:p w14:paraId="5D5CA0C7" w14:textId="3739BAD8" w:rsidR="005C146F" w:rsidRPr="00B925BF" w:rsidRDefault="007B1504" w:rsidP="00DD2E3E">
            <w:pPr>
              <w:jc w:val="right"/>
            </w:pPr>
            <w:r>
              <w:t>2</w:t>
            </w:r>
          </w:p>
        </w:tc>
        <w:tc>
          <w:tcPr>
            <w:tcW w:w="1559" w:type="dxa"/>
          </w:tcPr>
          <w:p w14:paraId="4590CB15" w14:textId="77777777" w:rsidR="005C146F" w:rsidRPr="00B925BF" w:rsidRDefault="005C146F" w:rsidP="00DD2E3E">
            <w:pPr>
              <w:jc w:val="right"/>
            </w:pPr>
          </w:p>
        </w:tc>
        <w:tc>
          <w:tcPr>
            <w:tcW w:w="1281" w:type="dxa"/>
          </w:tcPr>
          <w:p w14:paraId="5ECBC7D5" w14:textId="77777777" w:rsidR="005C146F" w:rsidRPr="00B925BF" w:rsidRDefault="005C146F" w:rsidP="00DD2E3E">
            <w:pPr>
              <w:jc w:val="right"/>
            </w:pPr>
          </w:p>
        </w:tc>
        <w:tc>
          <w:tcPr>
            <w:tcW w:w="1275" w:type="dxa"/>
          </w:tcPr>
          <w:p w14:paraId="4ABE2319" w14:textId="77777777" w:rsidR="005C146F" w:rsidRPr="00B925BF" w:rsidRDefault="005C146F" w:rsidP="00DD2E3E">
            <w:pPr>
              <w:jc w:val="right"/>
            </w:pPr>
          </w:p>
        </w:tc>
        <w:tc>
          <w:tcPr>
            <w:tcW w:w="1560" w:type="dxa"/>
          </w:tcPr>
          <w:p w14:paraId="7B55656C" w14:textId="6DCFC97B" w:rsidR="005C146F" w:rsidRPr="00B925BF" w:rsidRDefault="007B1504" w:rsidP="00DD2E3E">
            <w:pPr>
              <w:jc w:val="right"/>
            </w:pPr>
            <w:r>
              <w:t>7</w:t>
            </w:r>
          </w:p>
        </w:tc>
      </w:tr>
      <w:tr w:rsidR="005C146F" w14:paraId="78D86459" w14:textId="77777777" w:rsidTr="009C69B1">
        <w:trPr>
          <w:cantSplit/>
        </w:trPr>
        <w:tc>
          <w:tcPr>
            <w:tcW w:w="5614" w:type="dxa"/>
          </w:tcPr>
          <w:p w14:paraId="05D63FDF"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 xml:space="preserve">My organisation encourages teamwork </w:t>
            </w:r>
          </w:p>
        </w:tc>
        <w:tc>
          <w:tcPr>
            <w:tcW w:w="1190" w:type="dxa"/>
          </w:tcPr>
          <w:p w14:paraId="075CF547" w14:textId="79B9D0E7" w:rsidR="005C146F" w:rsidRPr="00B925BF" w:rsidRDefault="007B1504" w:rsidP="00DD2E3E">
            <w:pPr>
              <w:jc w:val="right"/>
            </w:pPr>
            <w:r>
              <w:t>5</w:t>
            </w:r>
          </w:p>
        </w:tc>
        <w:tc>
          <w:tcPr>
            <w:tcW w:w="988" w:type="dxa"/>
          </w:tcPr>
          <w:p w14:paraId="143A5F2A" w14:textId="3A41F1B7" w:rsidR="005C146F" w:rsidRPr="00B925BF" w:rsidRDefault="007B1504" w:rsidP="00DD2E3E">
            <w:pPr>
              <w:jc w:val="right"/>
            </w:pPr>
            <w:r>
              <w:t>2</w:t>
            </w:r>
          </w:p>
        </w:tc>
        <w:tc>
          <w:tcPr>
            <w:tcW w:w="1559" w:type="dxa"/>
          </w:tcPr>
          <w:p w14:paraId="1E6194D8" w14:textId="77777777" w:rsidR="005C146F" w:rsidRPr="00B925BF" w:rsidRDefault="005C146F" w:rsidP="00DD2E3E">
            <w:pPr>
              <w:jc w:val="right"/>
            </w:pPr>
          </w:p>
        </w:tc>
        <w:tc>
          <w:tcPr>
            <w:tcW w:w="1281" w:type="dxa"/>
          </w:tcPr>
          <w:p w14:paraId="2097D9FE" w14:textId="77777777" w:rsidR="005C146F" w:rsidRPr="00B925BF" w:rsidRDefault="005C146F" w:rsidP="00DD2E3E">
            <w:pPr>
              <w:jc w:val="right"/>
            </w:pPr>
          </w:p>
        </w:tc>
        <w:tc>
          <w:tcPr>
            <w:tcW w:w="1275" w:type="dxa"/>
          </w:tcPr>
          <w:p w14:paraId="7C92AF99" w14:textId="77777777" w:rsidR="005C146F" w:rsidRPr="00B925BF" w:rsidRDefault="005C146F" w:rsidP="00DD2E3E">
            <w:pPr>
              <w:jc w:val="right"/>
            </w:pPr>
          </w:p>
        </w:tc>
        <w:tc>
          <w:tcPr>
            <w:tcW w:w="1560" w:type="dxa"/>
          </w:tcPr>
          <w:p w14:paraId="226787FB" w14:textId="7146C368" w:rsidR="005C146F" w:rsidRPr="00B925BF" w:rsidRDefault="007B1504" w:rsidP="00DD2E3E">
            <w:pPr>
              <w:jc w:val="right"/>
            </w:pPr>
            <w:r>
              <w:t>7</w:t>
            </w:r>
          </w:p>
        </w:tc>
      </w:tr>
      <w:tr w:rsidR="005C146F" w14:paraId="5075A291" w14:textId="77777777" w:rsidTr="009C69B1">
        <w:trPr>
          <w:cantSplit/>
        </w:trPr>
        <w:tc>
          <w:tcPr>
            <w:tcW w:w="5614" w:type="dxa"/>
          </w:tcPr>
          <w:p w14:paraId="208EA511" w14:textId="77777777"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I have enough time at work to complete any statutory and mandatory training</w:t>
            </w:r>
          </w:p>
        </w:tc>
        <w:tc>
          <w:tcPr>
            <w:tcW w:w="1190" w:type="dxa"/>
          </w:tcPr>
          <w:p w14:paraId="1B5F4509" w14:textId="3AA3F1C1" w:rsidR="005C146F" w:rsidRPr="00B925BF" w:rsidRDefault="00980129" w:rsidP="00DD2E3E">
            <w:pPr>
              <w:jc w:val="right"/>
            </w:pPr>
            <w:r>
              <w:t>1</w:t>
            </w:r>
          </w:p>
        </w:tc>
        <w:tc>
          <w:tcPr>
            <w:tcW w:w="988" w:type="dxa"/>
          </w:tcPr>
          <w:p w14:paraId="30E8252A" w14:textId="7862E21E" w:rsidR="005C146F" w:rsidRPr="00B925BF" w:rsidRDefault="00980129" w:rsidP="00DD2E3E">
            <w:pPr>
              <w:jc w:val="right"/>
            </w:pPr>
            <w:r>
              <w:t>1</w:t>
            </w:r>
          </w:p>
        </w:tc>
        <w:tc>
          <w:tcPr>
            <w:tcW w:w="1559" w:type="dxa"/>
          </w:tcPr>
          <w:p w14:paraId="54E68D41" w14:textId="11D3FC0D" w:rsidR="005C146F" w:rsidRPr="00B925BF" w:rsidRDefault="00980129" w:rsidP="00DD2E3E">
            <w:pPr>
              <w:jc w:val="right"/>
            </w:pPr>
            <w:r>
              <w:t>3</w:t>
            </w:r>
          </w:p>
        </w:tc>
        <w:tc>
          <w:tcPr>
            <w:tcW w:w="1281" w:type="dxa"/>
          </w:tcPr>
          <w:p w14:paraId="2BC5DE04" w14:textId="1AEF1DB2" w:rsidR="005C146F" w:rsidRPr="00B925BF" w:rsidRDefault="00980129" w:rsidP="00DD2E3E">
            <w:pPr>
              <w:jc w:val="right"/>
            </w:pPr>
            <w:r>
              <w:t>1</w:t>
            </w:r>
          </w:p>
        </w:tc>
        <w:tc>
          <w:tcPr>
            <w:tcW w:w="1275" w:type="dxa"/>
          </w:tcPr>
          <w:p w14:paraId="60E30C67" w14:textId="6B770569" w:rsidR="005C146F" w:rsidRPr="00B925BF" w:rsidRDefault="00980129" w:rsidP="00DD2E3E">
            <w:pPr>
              <w:jc w:val="right"/>
            </w:pPr>
            <w:r>
              <w:t>1</w:t>
            </w:r>
          </w:p>
        </w:tc>
        <w:tc>
          <w:tcPr>
            <w:tcW w:w="1560" w:type="dxa"/>
          </w:tcPr>
          <w:p w14:paraId="015FBA2B" w14:textId="78F280A0" w:rsidR="005C146F" w:rsidRPr="00B925BF" w:rsidRDefault="00980129" w:rsidP="00DD2E3E">
            <w:pPr>
              <w:jc w:val="right"/>
            </w:pPr>
            <w:r>
              <w:t>7</w:t>
            </w:r>
          </w:p>
        </w:tc>
      </w:tr>
      <w:tr w:rsidR="005C146F" w14:paraId="0F270DC0" w14:textId="77777777" w:rsidTr="009C69B1">
        <w:trPr>
          <w:cantSplit/>
        </w:trPr>
        <w:tc>
          <w:tcPr>
            <w:tcW w:w="5614" w:type="dxa"/>
          </w:tcPr>
          <w:p w14:paraId="4BEA6F31" w14:textId="4D258704" w:rsidR="005C146F" w:rsidRPr="00B925BF" w:rsidRDefault="005C146F" w:rsidP="00AE60FC">
            <w:pPr>
              <w:pStyle w:val="ListParagraph"/>
              <w:numPr>
                <w:ilvl w:val="0"/>
                <w:numId w:val="11"/>
              </w:numPr>
              <w:spacing w:before="40" w:after="40" w:line="240" w:lineRule="atLeast"/>
              <w:rPr>
                <w:rFonts w:ascii="Arial" w:hAnsi="Arial" w:cs="Arial"/>
                <w:color w:val="515254"/>
                <w:sz w:val="20"/>
                <w:szCs w:val="20"/>
              </w:rPr>
            </w:pPr>
            <w:r w:rsidRPr="00B925BF">
              <w:rPr>
                <w:rFonts w:ascii="Arial" w:hAnsi="Arial" w:cs="Arial"/>
                <w:color w:val="515254"/>
                <w:sz w:val="20"/>
                <w:szCs w:val="20"/>
              </w:rPr>
              <w:t>Induction arrangements for new and temporary staff (</w:t>
            </w:r>
            <w:r w:rsidR="00404AC5" w:rsidRPr="00B925BF">
              <w:rPr>
                <w:rFonts w:ascii="Arial" w:hAnsi="Arial" w:cs="Arial"/>
                <w:color w:val="515254"/>
                <w:sz w:val="20"/>
                <w:szCs w:val="20"/>
              </w:rPr>
              <w:t>e.g.,</w:t>
            </w:r>
            <w:r w:rsidRPr="00B925BF">
              <w:rPr>
                <w:rFonts w:ascii="Arial" w:hAnsi="Arial" w:cs="Arial"/>
                <w:color w:val="515254"/>
                <w:sz w:val="20"/>
                <w:szCs w:val="20"/>
              </w:rPr>
              <w:t xml:space="preserve"> agency/locum/bank/re-deployed staff) in my work area/department support safe and effective care</w:t>
            </w:r>
          </w:p>
        </w:tc>
        <w:tc>
          <w:tcPr>
            <w:tcW w:w="1190" w:type="dxa"/>
          </w:tcPr>
          <w:p w14:paraId="7BB879EC" w14:textId="51C4D0E6" w:rsidR="005C146F" w:rsidRPr="00B925BF" w:rsidRDefault="00980129" w:rsidP="00DD2E3E">
            <w:pPr>
              <w:jc w:val="right"/>
            </w:pPr>
            <w:r>
              <w:t>2</w:t>
            </w:r>
          </w:p>
        </w:tc>
        <w:tc>
          <w:tcPr>
            <w:tcW w:w="988" w:type="dxa"/>
          </w:tcPr>
          <w:p w14:paraId="6F2A4BBE" w14:textId="015C3E8C" w:rsidR="005C146F" w:rsidRPr="00B925BF" w:rsidRDefault="00980129" w:rsidP="00DD2E3E">
            <w:pPr>
              <w:jc w:val="right"/>
            </w:pPr>
            <w:r>
              <w:t>4</w:t>
            </w:r>
          </w:p>
        </w:tc>
        <w:tc>
          <w:tcPr>
            <w:tcW w:w="1559" w:type="dxa"/>
          </w:tcPr>
          <w:p w14:paraId="44A89F59" w14:textId="76025886" w:rsidR="005C146F" w:rsidRPr="00B925BF" w:rsidRDefault="00980129" w:rsidP="00DD2E3E">
            <w:pPr>
              <w:jc w:val="right"/>
            </w:pPr>
            <w:r>
              <w:t>1</w:t>
            </w:r>
          </w:p>
        </w:tc>
        <w:tc>
          <w:tcPr>
            <w:tcW w:w="1281" w:type="dxa"/>
          </w:tcPr>
          <w:p w14:paraId="13F605C2" w14:textId="77777777" w:rsidR="005C146F" w:rsidRPr="00B925BF" w:rsidRDefault="005C146F" w:rsidP="00DD2E3E">
            <w:pPr>
              <w:jc w:val="right"/>
            </w:pPr>
          </w:p>
        </w:tc>
        <w:tc>
          <w:tcPr>
            <w:tcW w:w="1275" w:type="dxa"/>
          </w:tcPr>
          <w:p w14:paraId="60479095" w14:textId="77777777" w:rsidR="005C146F" w:rsidRPr="00B925BF" w:rsidRDefault="005C146F" w:rsidP="00DD2E3E">
            <w:pPr>
              <w:jc w:val="right"/>
            </w:pPr>
          </w:p>
        </w:tc>
        <w:tc>
          <w:tcPr>
            <w:tcW w:w="1560" w:type="dxa"/>
          </w:tcPr>
          <w:p w14:paraId="34828B4E" w14:textId="48EAFEE3" w:rsidR="005C146F" w:rsidRPr="00B925BF" w:rsidRDefault="00980129" w:rsidP="00DD2E3E">
            <w:pPr>
              <w:jc w:val="right"/>
            </w:pPr>
            <w:r>
              <w:t>7</w:t>
            </w:r>
          </w:p>
        </w:tc>
      </w:tr>
    </w:tbl>
    <w:p w14:paraId="68472D21" w14:textId="77777777" w:rsidR="00E016A9" w:rsidRPr="00E016A9" w:rsidRDefault="00E016A9" w:rsidP="00E016A9"/>
    <w:p w14:paraId="0D9B358A" w14:textId="77777777" w:rsidR="00E016A9" w:rsidRPr="00E016A9" w:rsidRDefault="00E016A9" w:rsidP="00E016A9">
      <w:pPr>
        <w:sectPr w:rsidR="00E016A9" w:rsidRPr="00E016A9" w:rsidSect="00B811A4">
          <w:headerReference w:type="first" r:id="rId36"/>
          <w:pgSz w:w="16838" w:h="11906" w:orient="landscape"/>
          <w:pgMar w:top="851" w:right="2835" w:bottom="1134" w:left="1440" w:header="709" w:footer="709" w:gutter="0"/>
          <w:cols w:space="708"/>
          <w:titlePg/>
          <w:docGrid w:linePitch="360"/>
        </w:sectPr>
      </w:pPr>
    </w:p>
    <w:tbl>
      <w:tblPr>
        <w:tblStyle w:val="TableGrid"/>
        <w:tblpPr w:leftFromText="180" w:rightFromText="180" w:vertAnchor="page" w:tblpY="9652"/>
        <w:tblW w:w="4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Wales Audit Office contact details / Manylion cyswllt Swyddfa Archwilio Cymru"/>
        <w:tblDescription w:val="Wales Audit Office&#10;24 Cathedral Road&#10;Cardiff CF11 9LJ&#10;Tel: 029 2032 0500&#10;Fax: 029 2032 0600&#10;Textphone.: 029 2032 0660&#10;&#10;Swyddfa Archwilio Cymru&#10;24 Heol y Gadeirlan&#10;Caerdydd CF11 9LJ&#10;Ffôn: 029 2032 0500&#10;Ffacs: 029 2032 0600&#10;Ffôn testun: 029 2032 0660&#10;E-bost: post@archwilio.cymru&#10;Gwefan: www.archwilio.cymru&#10;E-mail: info@audit.wales&#10;Website: www.audit.wales&#10;"/>
      </w:tblPr>
      <w:tblGrid>
        <w:gridCol w:w="4536"/>
      </w:tblGrid>
      <w:tr w:rsidR="00737FD2" w:rsidRPr="00E00DDA" w14:paraId="55A1AFF9" w14:textId="77777777" w:rsidTr="00737FD2">
        <w:trPr>
          <w:trHeight w:val="5110"/>
          <w:tblHeader/>
        </w:trPr>
        <w:tc>
          <w:tcPr>
            <w:tcW w:w="4536" w:type="dxa"/>
            <w:tcBorders>
              <w:top w:val="nil"/>
              <w:left w:val="nil"/>
              <w:bottom w:val="nil"/>
              <w:right w:val="nil"/>
            </w:tcBorders>
          </w:tcPr>
          <w:p w14:paraId="1661ADDA" w14:textId="77777777" w:rsidR="00737FD2" w:rsidRPr="000124EE" w:rsidRDefault="00525612" w:rsidP="00FD3ABA">
            <w:pPr>
              <w:spacing w:before="120" w:after="120" w:line="280" w:lineRule="atLeast"/>
              <w:rPr>
                <w:sz w:val="24"/>
                <w:szCs w:val="24"/>
              </w:rPr>
            </w:pPr>
            <w:r>
              <w:rPr>
                <w:sz w:val="24"/>
                <w:szCs w:val="24"/>
              </w:rPr>
              <w:lastRenderedPageBreak/>
              <w:t>Audit Wales</w:t>
            </w:r>
          </w:p>
          <w:p w14:paraId="3C5738F2" w14:textId="77777777" w:rsidR="00737FD2" w:rsidRPr="000124EE" w:rsidRDefault="00737FD2" w:rsidP="00FD3ABA">
            <w:pPr>
              <w:spacing w:before="120" w:after="120" w:line="280" w:lineRule="atLeast"/>
              <w:rPr>
                <w:sz w:val="24"/>
                <w:szCs w:val="24"/>
              </w:rPr>
            </w:pPr>
            <w:r w:rsidRPr="000124EE">
              <w:rPr>
                <w:sz w:val="24"/>
                <w:szCs w:val="24"/>
              </w:rPr>
              <w:t>24 Cathedral Road</w:t>
            </w:r>
          </w:p>
          <w:p w14:paraId="793070F4" w14:textId="77777777" w:rsidR="00737FD2" w:rsidRPr="000124EE" w:rsidRDefault="00737FD2" w:rsidP="00FD3ABA">
            <w:pPr>
              <w:spacing w:before="120" w:after="360" w:line="280" w:lineRule="atLeast"/>
              <w:rPr>
                <w:sz w:val="24"/>
                <w:szCs w:val="24"/>
              </w:rPr>
            </w:pPr>
            <w:r w:rsidRPr="000124EE">
              <w:rPr>
                <w:sz w:val="24"/>
                <w:szCs w:val="24"/>
              </w:rPr>
              <w:t>Cardiff CF11 9LJ</w:t>
            </w:r>
          </w:p>
          <w:p w14:paraId="526A4710" w14:textId="77777777" w:rsidR="00737FD2" w:rsidRPr="000124EE" w:rsidRDefault="00737FD2" w:rsidP="00FD3ABA">
            <w:pPr>
              <w:spacing w:before="120" w:after="120" w:line="280" w:lineRule="atLeast"/>
              <w:rPr>
                <w:sz w:val="24"/>
                <w:szCs w:val="24"/>
              </w:rPr>
            </w:pPr>
            <w:r w:rsidRPr="000124EE">
              <w:rPr>
                <w:sz w:val="24"/>
                <w:szCs w:val="24"/>
              </w:rPr>
              <w:t>Tel: 029 2032 0500</w:t>
            </w:r>
          </w:p>
          <w:p w14:paraId="5235058E" w14:textId="77777777" w:rsidR="00737FD2" w:rsidRPr="000124EE" w:rsidRDefault="00737FD2" w:rsidP="00FD3ABA">
            <w:pPr>
              <w:spacing w:before="120" w:after="120" w:line="280" w:lineRule="atLeast"/>
              <w:rPr>
                <w:sz w:val="24"/>
                <w:szCs w:val="24"/>
              </w:rPr>
            </w:pPr>
            <w:r w:rsidRPr="000124EE">
              <w:rPr>
                <w:sz w:val="24"/>
                <w:szCs w:val="24"/>
              </w:rPr>
              <w:t>Fax: 029 2032 0600</w:t>
            </w:r>
          </w:p>
          <w:p w14:paraId="57230322" w14:textId="77777777" w:rsidR="00737FD2" w:rsidRPr="000124EE" w:rsidRDefault="00737FD2" w:rsidP="00FD3ABA">
            <w:pPr>
              <w:spacing w:before="120" w:after="360" w:line="280" w:lineRule="atLeast"/>
              <w:rPr>
                <w:sz w:val="24"/>
                <w:szCs w:val="24"/>
              </w:rPr>
            </w:pPr>
            <w:r w:rsidRPr="000124EE">
              <w:rPr>
                <w:sz w:val="24"/>
                <w:szCs w:val="24"/>
              </w:rPr>
              <w:t>Textphone: 029 2032 0660</w:t>
            </w:r>
          </w:p>
          <w:p w14:paraId="753C146D" w14:textId="77777777" w:rsidR="00737FD2" w:rsidRPr="000124EE" w:rsidRDefault="00737FD2" w:rsidP="00FD3ABA">
            <w:pPr>
              <w:spacing w:before="120" w:after="120" w:line="280" w:lineRule="atLeast"/>
              <w:rPr>
                <w:sz w:val="24"/>
                <w:szCs w:val="24"/>
              </w:rPr>
            </w:pPr>
            <w:r w:rsidRPr="000124EE">
              <w:rPr>
                <w:sz w:val="24"/>
                <w:szCs w:val="24"/>
              </w:rPr>
              <w:t xml:space="preserve">E-mail: </w:t>
            </w:r>
            <w:hyperlink r:id="rId37" w:history="1">
              <w:r w:rsidRPr="000124EE">
                <w:rPr>
                  <w:rStyle w:val="Hyperlink"/>
                  <w:sz w:val="24"/>
                  <w:szCs w:val="24"/>
                </w:rPr>
                <w:t>info@audit.wales</w:t>
              </w:r>
            </w:hyperlink>
          </w:p>
          <w:p w14:paraId="1CE89B14" w14:textId="77777777" w:rsidR="00737FD2" w:rsidRPr="000124EE" w:rsidRDefault="00737FD2" w:rsidP="00FD3ABA">
            <w:pPr>
              <w:spacing w:before="120" w:after="120" w:line="280" w:lineRule="atLeast"/>
              <w:rPr>
                <w:rStyle w:val="Hyperlink"/>
                <w:sz w:val="24"/>
                <w:szCs w:val="24"/>
              </w:rPr>
            </w:pPr>
            <w:r w:rsidRPr="000124EE">
              <w:rPr>
                <w:sz w:val="24"/>
                <w:szCs w:val="24"/>
              </w:rPr>
              <w:t xml:space="preserve">Website: </w:t>
            </w:r>
            <w:hyperlink r:id="rId38" w:history="1">
              <w:r w:rsidRPr="000124EE">
                <w:rPr>
                  <w:rStyle w:val="Hyperlink"/>
                  <w:sz w:val="24"/>
                  <w:szCs w:val="24"/>
                </w:rPr>
                <w:t>www.audit.wales</w:t>
              </w:r>
            </w:hyperlink>
          </w:p>
          <w:p w14:paraId="2291FCF3" w14:textId="77777777" w:rsidR="00737FD2" w:rsidRPr="001A4B15" w:rsidRDefault="00737FD2" w:rsidP="00FD3ABA">
            <w:pPr>
              <w:spacing w:before="120" w:after="120" w:line="280" w:lineRule="atLeast"/>
              <w:rPr>
                <w:sz w:val="28"/>
                <w:szCs w:val="28"/>
              </w:rPr>
            </w:pPr>
            <w:r w:rsidRPr="000124EE">
              <w:rPr>
                <w:sz w:val="24"/>
                <w:szCs w:val="24"/>
              </w:rPr>
              <w:t>We welcome correspondence and telephone calls in Welsh and English. Rydym yn croesawu gohebiaeth a galwadau ffôn yn Gymraeg a Saesneg</w:t>
            </w:r>
            <w:r w:rsidRPr="001A4B15">
              <w:rPr>
                <w:sz w:val="28"/>
                <w:szCs w:val="28"/>
              </w:rPr>
              <w:t>.</w:t>
            </w:r>
          </w:p>
        </w:tc>
      </w:tr>
    </w:tbl>
    <w:p w14:paraId="36E8B80D" w14:textId="77777777" w:rsidR="00A86256" w:rsidRDefault="00A86256" w:rsidP="0004382D"/>
    <w:sectPr w:rsidR="00A86256" w:rsidSect="00EC342C">
      <w:headerReference w:type="even" r:id="rId39"/>
      <w:headerReference w:type="default" r:id="rId40"/>
      <w:headerReference w:type="first" r:id="rId41"/>
      <w:footerReference w:type="first" r:id="rId42"/>
      <w:type w:val="evenPage"/>
      <w:pgSz w:w="11906" w:h="16838"/>
      <w:pgMar w:top="9781" w:right="3119" w:bottom="1440"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94D446" w14:textId="77777777" w:rsidR="00C129BB" w:rsidRDefault="00C129BB" w:rsidP="0004382D">
      <w:r>
        <w:separator/>
      </w:r>
    </w:p>
    <w:p w14:paraId="20A03535" w14:textId="77777777" w:rsidR="00C129BB" w:rsidRDefault="00C129BB" w:rsidP="0004382D"/>
  </w:endnote>
  <w:endnote w:type="continuationSeparator" w:id="0">
    <w:p w14:paraId="74DF0697" w14:textId="77777777" w:rsidR="00C129BB" w:rsidRDefault="00C129BB" w:rsidP="0004382D">
      <w:r>
        <w:continuationSeparator/>
      </w:r>
    </w:p>
    <w:p w14:paraId="2B0CC4F2" w14:textId="77777777" w:rsidR="00C129BB" w:rsidRDefault="00C129BB" w:rsidP="0004382D"/>
  </w:endnote>
  <w:endnote w:type="continuationNotice" w:id="1">
    <w:p w14:paraId="37D05B6A" w14:textId="77777777" w:rsidR="00C129BB" w:rsidRDefault="00C129BB">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Light">
    <w:altName w:val="Calibri"/>
    <w:panose1 w:val="00000000000000000000"/>
    <w:charset w:val="4D"/>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F7296" w14:textId="6C5AC9EF" w:rsidR="00B36DB7" w:rsidRPr="00692465" w:rsidRDefault="00B36DB7" w:rsidP="00692465">
    <w:pPr>
      <w:pStyle w:val="Footer"/>
    </w:pPr>
    <w:r>
      <w:t xml:space="preserve">Page </w:t>
    </w:r>
    <w:r>
      <w:fldChar w:fldCharType="begin"/>
    </w:r>
    <w:r>
      <w:instrText xml:space="preserve"> PAGE  \* Arabic  \* MERGEFORMAT </w:instrText>
    </w:r>
    <w:r>
      <w:fldChar w:fldCharType="separate"/>
    </w:r>
    <w:r w:rsidR="00F35EBE">
      <w:rPr>
        <w:noProof/>
      </w:rPr>
      <w:t>20</w:t>
    </w:r>
    <w:r>
      <w:fldChar w:fldCharType="end"/>
    </w:r>
    <w:r>
      <w:t xml:space="preserve"> of </w:t>
    </w:r>
    <w:fldSimple w:instr=" NUMPAGES  \* Arabic  \* MERGEFORMAT ">
      <w:r w:rsidR="00F35EBE">
        <w:rPr>
          <w:noProof/>
        </w:rPr>
        <w:t>52</w:t>
      </w:r>
    </w:fldSimple>
    <w:r w:rsidRPr="00BB6173">
      <w:t xml:space="preserve"> -</w:t>
    </w:r>
    <w:r>
      <w:t xml:space="preserve"> </w:t>
    </w:r>
    <w:fldSimple w:instr=" STYLEREF  &quot;Heading 1&quot;  \* MERGEFORMAT ">
      <w:r w:rsidR="00F35EBE">
        <w:rPr>
          <w:noProof/>
        </w:rPr>
        <w:t>Review of Quality Governance Arrangements – Public Health Wales NHS Trust</w:t>
      </w:r>
    </w:fldSimple>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2C34C" w14:textId="33B0BAEA" w:rsidR="00B36DB7" w:rsidRPr="00E2764F" w:rsidRDefault="00B36DB7" w:rsidP="00E2764F">
    <w:pPr>
      <w:pStyle w:val="Footer"/>
    </w:pPr>
    <w:r>
      <w:t xml:space="preserve">Page </w:t>
    </w:r>
    <w:r>
      <w:fldChar w:fldCharType="begin"/>
    </w:r>
    <w:r>
      <w:instrText xml:space="preserve"> PAGE  \* Arabic  \* MERGEFORMAT </w:instrText>
    </w:r>
    <w:r>
      <w:fldChar w:fldCharType="separate"/>
    </w:r>
    <w:r w:rsidR="00F35EBE">
      <w:rPr>
        <w:noProof/>
      </w:rPr>
      <w:t>21</w:t>
    </w:r>
    <w:r>
      <w:fldChar w:fldCharType="end"/>
    </w:r>
    <w:r>
      <w:t xml:space="preserve"> of </w:t>
    </w:r>
    <w:fldSimple w:instr=" NUMPAGES  \* Arabic  \* MERGEFORMAT ">
      <w:r w:rsidR="00F35EBE">
        <w:rPr>
          <w:noProof/>
        </w:rPr>
        <w:t>52</w:t>
      </w:r>
    </w:fldSimple>
    <w:r w:rsidRPr="00BB6173">
      <w:t xml:space="preserve"> -</w:t>
    </w:r>
    <w:r>
      <w:t xml:space="preserve"> </w:t>
    </w:r>
    <w:fldSimple w:instr=" STYLEREF  &quot;Heading 1&quot;  \* MERGEFORMAT ">
      <w:r w:rsidR="00F35EBE">
        <w:rPr>
          <w:noProof/>
        </w:rPr>
        <w:t>Review of Quality Governance Arrangements – Public Health Wales NHS Trust</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DFBE28" w14:textId="77777777" w:rsidR="00B36DB7" w:rsidRDefault="00B36DB7" w:rsidP="0004382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15A8E" w14:textId="3DCD2F25" w:rsidR="00B36DB7" w:rsidRDefault="00B36DB7" w:rsidP="0004382D">
    <w:pPr>
      <w:pStyle w:val="Footer"/>
    </w:pPr>
    <w:r>
      <w:t xml:space="preserve">Page </w:t>
    </w:r>
    <w:r>
      <w:fldChar w:fldCharType="begin"/>
    </w:r>
    <w:r>
      <w:instrText xml:space="preserve"> PAGE  \* Arabic  \* MERGEFORMAT </w:instrText>
    </w:r>
    <w:r>
      <w:fldChar w:fldCharType="separate"/>
    </w:r>
    <w:r w:rsidR="00F35EBE">
      <w:rPr>
        <w:noProof/>
      </w:rPr>
      <w:t>10</w:t>
    </w:r>
    <w:r>
      <w:fldChar w:fldCharType="end"/>
    </w:r>
    <w:r>
      <w:t xml:space="preserve"> of </w:t>
    </w:r>
    <w:fldSimple w:instr=" NUMPAGES  \* Arabic  \* MERGEFORMAT ">
      <w:r w:rsidR="00F35EBE">
        <w:rPr>
          <w:noProof/>
        </w:rPr>
        <w:t>52</w:t>
      </w:r>
    </w:fldSimple>
    <w:r w:rsidRPr="00BB6173">
      <w:t xml:space="preserve"> -</w:t>
    </w:r>
    <w:r>
      <w:t xml:space="preserve"> </w:t>
    </w:r>
    <w:fldSimple w:instr=" STYLEREF  &quot;Heading 1&quot;  \* MERGEFORMAT ">
      <w:r w:rsidR="00F35EBE">
        <w:rPr>
          <w:noProof/>
        </w:rPr>
        <w:t>Review of Quality Governance Arrangements – Public Health Wales NHS Trust</w:t>
      </w:r>
    </w:fldSimple>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60C26" w14:textId="77777777" w:rsidR="00B36DB7" w:rsidRDefault="00B36DB7" w:rsidP="0004382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19585B1" w14:textId="77777777" w:rsidR="00C129BB" w:rsidRPr="00D471E1" w:rsidRDefault="00C129BB" w:rsidP="0004382D">
      <w:pPr>
        <w:pStyle w:val="Footer"/>
      </w:pPr>
    </w:p>
  </w:footnote>
  <w:footnote w:type="continuationSeparator" w:id="0">
    <w:p w14:paraId="4CBDC92E" w14:textId="77777777" w:rsidR="00C129BB" w:rsidRPr="00D471E1" w:rsidRDefault="00C129BB" w:rsidP="0004382D">
      <w:pPr>
        <w:pStyle w:val="Footer"/>
      </w:pPr>
    </w:p>
  </w:footnote>
  <w:footnote w:type="continuationNotice" w:id="1">
    <w:p w14:paraId="37C9B72D" w14:textId="77777777" w:rsidR="00C129BB" w:rsidRDefault="00C129BB">
      <w:pPr>
        <w:spacing w:before="0" w:after="0" w:line="240" w:lineRule="auto"/>
      </w:pPr>
    </w:p>
  </w:footnote>
  <w:footnote w:id="2">
    <w:p w14:paraId="6590E7E5" w14:textId="42C8224B" w:rsidR="001B37D4" w:rsidRDefault="001B37D4">
      <w:pPr>
        <w:pStyle w:val="FootnoteText"/>
      </w:pPr>
      <w:r>
        <w:rPr>
          <w:rStyle w:val="FootnoteReference"/>
        </w:rPr>
        <w:footnoteRef/>
      </w:r>
      <w:r>
        <w:t xml:space="preserve"> </w:t>
      </w:r>
      <w:r w:rsidRPr="00EA3FCE">
        <w:rPr>
          <w:color w:val="595959" w:themeColor="text1" w:themeTint="A6"/>
        </w:rPr>
        <w:t>Integrated governance is about joining up systems, procedures and reporting to better embed good governance across organisations.</w:t>
      </w:r>
      <w:r w:rsidR="00892C2C">
        <w:rPr>
          <w:color w:val="595959" w:themeColor="text1" w:themeTint="A6"/>
        </w:rPr>
        <w:t xml:space="preserve"> Our </w:t>
      </w:r>
      <w:hyperlink r:id="rId1" w:history="1">
        <w:r w:rsidR="00892C2C" w:rsidRPr="00225F57">
          <w:rPr>
            <w:rStyle w:val="Hyperlink"/>
          </w:rPr>
          <w:t xml:space="preserve">Structured Assessment Phase </w:t>
        </w:r>
        <w:r w:rsidR="009C7EDC" w:rsidRPr="00225F57">
          <w:rPr>
            <w:rStyle w:val="Hyperlink"/>
          </w:rPr>
          <w:t>two</w:t>
        </w:r>
        <w:r w:rsidR="00892C2C" w:rsidRPr="00225F57">
          <w:rPr>
            <w:rStyle w:val="Hyperlink"/>
          </w:rPr>
          <w:t xml:space="preserve"> report</w:t>
        </w:r>
      </w:hyperlink>
      <w:r w:rsidR="00892C2C">
        <w:rPr>
          <w:color w:val="595959" w:themeColor="text1" w:themeTint="A6"/>
        </w:rPr>
        <w:t xml:space="preserve"> gives more detail</w:t>
      </w:r>
      <w:r w:rsidR="00972AE9">
        <w:rPr>
          <w:color w:val="595959" w:themeColor="text1" w:themeTint="A6"/>
        </w:rPr>
        <w:t xml:space="preserve"> on the Trust’s model</w:t>
      </w:r>
      <w:r w:rsidR="00892C2C">
        <w:rPr>
          <w:color w:val="595959" w:themeColor="text1" w:themeTint="A6"/>
        </w:rPr>
        <w:t>.</w:t>
      </w:r>
    </w:p>
  </w:footnote>
  <w:footnote w:id="3">
    <w:p w14:paraId="6C3CE2F8" w14:textId="65828C21" w:rsidR="005E2B71" w:rsidRDefault="005E2B71">
      <w:pPr>
        <w:pStyle w:val="FootnoteText"/>
      </w:pPr>
      <w:r>
        <w:rPr>
          <w:rStyle w:val="FootnoteReference"/>
        </w:rPr>
        <w:footnoteRef/>
      </w:r>
      <w:r>
        <w:t xml:space="preserve"> </w:t>
      </w:r>
      <w:r w:rsidR="00A55867" w:rsidRPr="00680DE1">
        <w:rPr>
          <w:color w:val="595959" w:themeColor="text1" w:themeTint="A6"/>
        </w:rPr>
        <w:t>Cwm Taf Morgannwg, Hyw</w:t>
      </w:r>
      <w:r w:rsidR="0060307A" w:rsidRPr="00680DE1">
        <w:rPr>
          <w:color w:val="595959" w:themeColor="text1" w:themeTint="A6"/>
        </w:rPr>
        <w:t>el Dda and Swansea Bay University Health Boards.</w:t>
      </w:r>
    </w:p>
  </w:footnote>
  <w:footnote w:id="4">
    <w:p w14:paraId="0239F101" w14:textId="52C95F85" w:rsidR="000452C4" w:rsidRDefault="000452C4">
      <w:pPr>
        <w:pStyle w:val="FootnoteText"/>
      </w:pPr>
      <w:r>
        <w:rPr>
          <w:rStyle w:val="FootnoteReference"/>
        </w:rPr>
        <w:footnoteRef/>
      </w:r>
      <w:r>
        <w:t xml:space="preserve"> </w:t>
      </w:r>
      <w:r w:rsidRPr="0000565E">
        <w:rPr>
          <w:color w:val="595959" w:themeColor="text1" w:themeTint="A6"/>
        </w:rPr>
        <w:t>All staff in the Newborn Hearing Programme and</w:t>
      </w:r>
      <w:r w:rsidR="007C7621" w:rsidRPr="0000565E">
        <w:rPr>
          <w:color w:val="595959" w:themeColor="text1" w:themeTint="A6"/>
        </w:rPr>
        <w:t xml:space="preserve"> the broader screening division use Datix.</w:t>
      </w:r>
    </w:p>
  </w:footnote>
  <w:footnote w:id="5">
    <w:p w14:paraId="02CBFDAF" w14:textId="0B29D015" w:rsidR="004635CC" w:rsidRDefault="004635CC">
      <w:pPr>
        <w:pStyle w:val="FootnoteText"/>
      </w:pPr>
      <w:r>
        <w:rPr>
          <w:rStyle w:val="FootnoteReference"/>
        </w:rPr>
        <w:footnoteRef/>
      </w:r>
      <w:r>
        <w:t xml:space="preserve"> </w:t>
      </w:r>
      <w:r w:rsidRPr="00925A38">
        <w:rPr>
          <w:color w:val="595959" w:themeColor="text1" w:themeTint="A6"/>
        </w:rPr>
        <w:t>The wording of the risk changed during 2022</w:t>
      </w:r>
      <w:r w:rsidR="00B4670A" w:rsidRPr="00925A38">
        <w:rPr>
          <w:color w:val="595959" w:themeColor="text1" w:themeTint="A6"/>
        </w:rPr>
        <w:t xml:space="preserve"> as part of the Trust’s review of its strategic risks</w:t>
      </w:r>
      <w:r w:rsidR="00B4670A">
        <w:rPr>
          <w:color w:val="595959" w:themeColor="text1" w:themeTint="A6"/>
        </w:rPr>
        <w:t xml:space="preserve"> but retains a focus on quality and safety.</w:t>
      </w:r>
    </w:p>
  </w:footnote>
  <w:footnote w:id="6">
    <w:p w14:paraId="6B67455E" w14:textId="77777777" w:rsidR="008B5395" w:rsidRPr="008B127C" w:rsidRDefault="008B5395" w:rsidP="008B5395">
      <w:pPr>
        <w:pStyle w:val="FootnoteText1"/>
        <w:rPr>
          <w:color w:val="7030A0"/>
        </w:rPr>
      </w:pPr>
      <w:r>
        <w:rPr>
          <w:rStyle w:val="FootnoteReference"/>
        </w:rPr>
        <w:footnoteRef/>
      </w:r>
      <w:r>
        <w:t xml:space="preserve"> The NHS Wales staff survey ran for three weeks in November 2020 at the same time as the second surge in COVID-19 transmission. The survey response rate was 22%. </w:t>
      </w:r>
    </w:p>
  </w:footnote>
  <w:footnote w:id="7">
    <w:p w14:paraId="6A3B2E09" w14:textId="77777777" w:rsidR="00945D7C" w:rsidRDefault="00945D7C" w:rsidP="00945D7C">
      <w:pPr>
        <w:pStyle w:val="FootnoteText1"/>
      </w:pPr>
      <w:r>
        <w:rPr>
          <w:rStyle w:val="FootnoteReference"/>
        </w:rPr>
        <w:footnoteRef/>
      </w:r>
      <w:r>
        <w:t xml:space="preserve"> We invited operational staff working across the new-born hearing programme</w:t>
      </w:r>
      <w:r w:rsidRPr="00C601B0">
        <w:rPr>
          <w:color w:val="7030A0"/>
        </w:rPr>
        <w:t xml:space="preserve"> </w:t>
      </w:r>
      <w:r>
        <w:t xml:space="preserve">to take part in our online attitude survey about quality and patient safety arrangements. The Trust publicised the survey on our </w:t>
      </w:r>
      <w:r w:rsidRPr="00EC7413">
        <w:rPr>
          <w:color w:val="595959" w:themeColor="text1" w:themeTint="A6"/>
        </w:rPr>
        <w:t xml:space="preserve">behalf. The estimated response rate is 14%. </w:t>
      </w:r>
      <w:r>
        <w:t>Although the findings are unlikely to be representative of the views of all staff across the new-born hearing programme, we have used them to illustrate particular issues.</w:t>
      </w:r>
    </w:p>
  </w:footnote>
  <w:footnote w:id="8">
    <w:p w14:paraId="08DB82C9" w14:textId="4C14D545" w:rsidR="005B6649" w:rsidRDefault="005B6649">
      <w:pPr>
        <w:pStyle w:val="FootnoteText"/>
      </w:pPr>
      <w:r>
        <w:rPr>
          <w:rStyle w:val="FootnoteReference"/>
        </w:rPr>
        <w:footnoteRef/>
      </w:r>
      <w:r>
        <w:t xml:space="preserve"> </w:t>
      </w:r>
      <w:r w:rsidRPr="00844173">
        <w:rPr>
          <w:color w:val="595959" w:themeColor="text1" w:themeTint="A6"/>
        </w:rPr>
        <w:t xml:space="preserve">The Trust </w:t>
      </w:r>
      <w:r w:rsidR="00844173" w:rsidRPr="00844173">
        <w:rPr>
          <w:color w:val="595959" w:themeColor="text1" w:themeTint="A6"/>
        </w:rPr>
        <w:t>uses the term</w:t>
      </w:r>
      <w:r w:rsidR="00EC7413">
        <w:rPr>
          <w:color w:val="595959" w:themeColor="text1" w:themeTint="A6"/>
        </w:rPr>
        <w:t>s</w:t>
      </w:r>
      <w:r w:rsidR="00844173" w:rsidRPr="00844173">
        <w:rPr>
          <w:color w:val="595959" w:themeColor="text1" w:themeTint="A6"/>
        </w:rPr>
        <w:t xml:space="preserve"> ‘lived experience’ </w:t>
      </w:r>
      <w:r w:rsidR="00EC7413">
        <w:rPr>
          <w:color w:val="595959" w:themeColor="text1" w:themeTint="A6"/>
        </w:rPr>
        <w:t xml:space="preserve">and ‘psychologically safe’ </w:t>
      </w:r>
      <w:r w:rsidR="00844173" w:rsidRPr="00844173">
        <w:rPr>
          <w:color w:val="595959" w:themeColor="text1" w:themeTint="A6"/>
        </w:rPr>
        <w:t>in its Quality and Improvement Strategy.</w:t>
      </w:r>
    </w:p>
  </w:footnote>
  <w:footnote w:id="9">
    <w:p w14:paraId="63B3CC1F" w14:textId="56AF0483" w:rsidR="001C7172" w:rsidRDefault="001C7172">
      <w:pPr>
        <w:pStyle w:val="FootnoteText"/>
      </w:pPr>
      <w:r>
        <w:rPr>
          <w:rStyle w:val="FootnoteReference"/>
        </w:rPr>
        <w:footnoteRef/>
      </w:r>
      <w:r>
        <w:t xml:space="preserve"> </w:t>
      </w:r>
      <w:r w:rsidRPr="0000565E">
        <w:rPr>
          <w:color w:val="595959" w:themeColor="text1" w:themeTint="A6"/>
        </w:rPr>
        <w:t>Includi</w:t>
      </w:r>
      <w:r w:rsidR="00835DBE" w:rsidRPr="0000565E">
        <w:rPr>
          <w:color w:val="595959" w:themeColor="text1" w:themeTint="A6"/>
        </w:rPr>
        <w:t>ng training,</w:t>
      </w:r>
      <w:r w:rsidR="00BD667F" w:rsidRPr="0000565E">
        <w:rPr>
          <w:color w:val="595959" w:themeColor="text1" w:themeTint="A6"/>
        </w:rPr>
        <w:t xml:space="preserve"> and</w:t>
      </w:r>
      <w:r w:rsidR="00835DBE" w:rsidRPr="0000565E">
        <w:rPr>
          <w:color w:val="595959" w:themeColor="text1" w:themeTint="A6"/>
        </w:rPr>
        <w:t xml:space="preserve"> informal conversations about quality and safety</w:t>
      </w:r>
      <w:r w:rsidR="00BD667F" w:rsidRPr="0000565E">
        <w:rPr>
          <w:color w:val="595959" w:themeColor="text1" w:themeTint="A6"/>
        </w:rPr>
        <w:t>.</w:t>
      </w:r>
    </w:p>
  </w:footnote>
  <w:footnote w:id="10">
    <w:p w14:paraId="3FC954F4" w14:textId="77777777" w:rsidR="00BE6448" w:rsidRDefault="00BE6448" w:rsidP="00BE6448">
      <w:pPr>
        <w:pStyle w:val="FootnoteText"/>
      </w:pPr>
      <w:r>
        <w:rPr>
          <w:rStyle w:val="FootnoteReference"/>
        </w:rPr>
        <w:footnoteRef/>
      </w:r>
      <w:r>
        <w:t xml:space="preserve"> </w:t>
      </w:r>
      <w:r w:rsidRPr="000015F3">
        <w:rPr>
          <w:color w:val="595959" w:themeColor="text1" w:themeTint="A6"/>
        </w:rPr>
        <w:t>Three staff neither agreed or disagreed that they have enough time at work to complete statutory and mandatory training.</w:t>
      </w:r>
    </w:p>
  </w:footnote>
  <w:footnote w:id="11">
    <w:p w14:paraId="7074CE70" w14:textId="62B4A52F" w:rsidR="009552FB" w:rsidRDefault="009552FB">
      <w:pPr>
        <w:pStyle w:val="FootnoteText"/>
      </w:pPr>
      <w:r>
        <w:rPr>
          <w:rStyle w:val="FootnoteReference"/>
        </w:rPr>
        <w:footnoteRef/>
      </w:r>
      <w:r>
        <w:t xml:space="preserve"> </w:t>
      </w:r>
      <w:r w:rsidRPr="00307531">
        <w:rPr>
          <w:color w:val="595959" w:themeColor="text1" w:themeTint="A6"/>
        </w:rPr>
        <w:t xml:space="preserve">There are 5 whole time equivalents </w:t>
      </w:r>
      <w:r w:rsidR="007B56AB">
        <w:rPr>
          <w:color w:val="595959" w:themeColor="text1" w:themeTint="A6"/>
        </w:rPr>
        <w:t xml:space="preserve">(WTE) </w:t>
      </w:r>
      <w:r w:rsidRPr="00307531">
        <w:rPr>
          <w:color w:val="595959" w:themeColor="text1" w:themeTint="A6"/>
        </w:rPr>
        <w:t xml:space="preserve">in the </w:t>
      </w:r>
      <w:r w:rsidR="00090B04">
        <w:rPr>
          <w:color w:val="595959" w:themeColor="text1" w:themeTint="A6"/>
        </w:rPr>
        <w:t>Concerns</w:t>
      </w:r>
      <w:r w:rsidRPr="00307531">
        <w:rPr>
          <w:color w:val="595959" w:themeColor="text1" w:themeTint="A6"/>
        </w:rPr>
        <w:t xml:space="preserve"> team</w:t>
      </w:r>
      <w:r>
        <w:rPr>
          <w:color w:val="595959" w:themeColor="text1" w:themeTint="A6"/>
        </w:rPr>
        <w:t xml:space="preserve">, </w:t>
      </w:r>
      <w:r w:rsidR="007B56AB">
        <w:rPr>
          <w:color w:val="595959" w:themeColor="text1" w:themeTint="A6"/>
        </w:rPr>
        <w:t>1 WTE for user experience</w:t>
      </w:r>
      <w:r w:rsidR="00976D3F">
        <w:rPr>
          <w:color w:val="595959" w:themeColor="text1" w:themeTint="A6"/>
        </w:rPr>
        <w:t>, 1 WTE in clinical audit</w:t>
      </w:r>
      <w:r w:rsidR="004B6922">
        <w:rPr>
          <w:color w:val="595959" w:themeColor="text1" w:themeTint="A6"/>
        </w:rPr>
        <w:t>, 1.5 WTE in risk management</w:t>
      </w:r>
      <w:r w:rsidR="004F4085">
        <w:rPr>
          <w:color w:val="595959" w:themeColor="text1" w:themeTint="A6"/>
        </w:rPr>
        <w:t xml:space="preserve"> and 2 WTEs in the quality improvement team</w:t>
      </w:r>
      <w:r w:rsidR="007B6476">
        <w:rPr>
          <w:color w:val="595959" w:themeColor="text1" w:themeTint="A6"/>
        </w:rPr>
        <w:t>. The Trust has 1 WTE for Infection Prevention Control but provides support to the NHS through its wider</w:t>
      </w:r>
      <w:r w:rsidR="005C6B7A">
        <w:rPr>
          <w:color w:val="595959" w:themeColor="text1" w:themeTint="A6"/>
        </w:rPr>
        <w:t xml:space="preserve"> </w:t>
      </w:r>
      <w:r w:rsidR="005C6B7A" w:rsidRPr="005C6B7A">
        <w:rPr>
          <w:color w:val="595959" w:themeColor="text1" w:themeTint="A6"/>
        </w:rPr>
        <w:t>Health Care Associated Infection and Antimicrobial Resistance team</w:t>
      </w:r>
      <w:r w:rsidR="005C6B7A">
        <w:rPr>
          <w:color w:val="595959" w:themeColor="text1" w:themeTint="A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74288" w14:textId="77777777" w:rsidR="00B36DB7" w:rsidRDefault="00F35EBE">
    <w:pPr>
      <w:pStyle w:val="Header"/>
    </w:pPr>
    <w:r>
      <w:rPr>
        <w:noProof/>
      </w:rPr>
      <w:pict w14:anchorId="562AE1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4" o:spid="_x0000_s1026" type="#_x0000_t136" style="position:absolute;margin-left:0;margin-top:0;width:454.5pt;height:181.8pt;rotation:315;z-index:-25165823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70D47B" w14:textId="77777777" w:rsidR="00B36DB7" w:rsidRDefault="00F35EBE">
    <w:pPr>
      <w:pStyle w:val="Header"/>
    </w:pPr>
    <w:r>
      <w:rPr>
        <w:noProof/>
      </w:rPr>
      <w:pict w14:anchorId="5B0FD54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3" o:spid="_x0000_s1035" type="#_x0000_t136" style="position:absolute;margin-left:0;margin-top:0;width:454.5pt;height:181.8pt;rotation:315;z-index:-25165822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5D7AFF" w14:textId="77777777" w:rsidR="00B36DB7" w:rsidRDefault="00F35EBE">
    <w:pPr>
      <w:pStyle w:val="Header"/>
    </w:pPr>
    <w:r>
      <w:rPr>
        <w:noProof/>
      </w:rPr>
      <w:pict w14:anchorId="097508F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4" o:spid="_x0000_s1036" type="#_x0000_t136" style="position:absolute;margin-left:0;margin-top:0;width:454.5pt;height:181.8pt;rotation:315;z-index:-25165822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C3169" w14:textId="77777777" w:rsidR="00B36DB7" w:rsidRDefault="00F35EBE" w:rsidP="00F70916">
    <w:pPr>
      <w:pStyle w:val="Heading2"/>
    </w:pPr>
    <w:r>
      <w:pict w14:anchorId="69E4AF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2" o:spid="_x0000_s1034" type="#_x0000_t136" style="position:absolute;margin-left:0;margin-top:0;width:454.5pt;height:181.8pt;rotation:315;z-index:-251658229;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B36DB7" w:rsidRPr="00D3346E">
      <w:t>Summary report</w: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F6BC0B" w14:textId="77777777" w:rsidR="00B36DB7" w:rsidRDefault="00F35EBE">
    <w:pPr>
      <w:pStyle w:val="Header"/>
    </w:pPr>
    <w:r>
      <w:rPr>
        <w:noProof/>
      </w:rPr>
      <w:pict w14:anchorId="052843E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6" o:spid="_x0000_s1038" type="#_x0000_t136" style="position:absolute;margin-left:0;margin-top:0;width:454.5pt;height:181.8pt;rotation:315;z-index:-25165822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5F214" w14:textId="77777777" w:rsidR="00B36DB7" w:rsidRDefault="00F35EBE">
    <w:pPr>
      <w:pStyle w:val="Header"/>
    </w:pPr>
    <w:r>
      <w:rPr>
        <w:noProof/>
      </w:rPr>
      <w:pict w14:anchorId="74C1A2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7" o:spid="_x0000_s1039" type="#_x0000_t136" style="position:absolute;margin-left:0;margin-top:0;width:454.5pt;height:181.8pt;rotation:315;z-index:-25165822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F299D" w14:textId="77777777" w:rsidR="00B36DB7" w:rsidRDefault="00F35EBE" w:rsidP="00F70916">
    <w:pPr>
      <w:pStyle w:val="Heading2"/>
    </w:pPr>
    <w:r>
      <w:pict w14:anchorId="4382E69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5" o:spid="_x0000_s1037" type="#_x0000_t136" style="position:absolute;margin-left:0;margin-top:0;width:454.5pt;height:181.8pt;rotation:315;z-index:-25165822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B36DB7">
      <w:t>Detailed</w:t>
    </w:r>
    <w:r w:rsidR="00B36DB7" w:rsidRPr="00D3346E">
      <w:t xml:space="preserve"> report</w: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D743D" w14:textId="77777777" w:rsidR="00B36DB7" w:rsidRDefault="00F35EBE" w:rsidP="009C69B1">
    <w:pPr>
      <w:pStyle w:val="Header"/>
      <w:spacing w:before="480" w:after="840"/>
    </w:pPr>
    <w:r>
      <w:rPr>
        <w:noProof/>
      </w:rPr>
      <w:pict w14:anchorId="0FD4A7E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9" o:spid="_x0000_s1041" type="#_x0000_t136" style="position:absolute;margin-left:0;margin-top:0;width:454.5pt;height:181.8pt;rotation:315;z-index:-25165822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AC708" w14:textId="77777777" w:rsidR="00B36DB7" w:rsidRDefault="00F35EBE" w:rsidP="004B5B8A">
    <w:pPr>
      <w:pStyle w:val="Heading2"/>
    </w:pPr>
    <w:r>
      <w:pict w14:anchorId="6C398D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80" o:spid="_x0000_s1042" type="#_x0000_t136" style="position:absolute;margin-left:0;margin-top:0;width:454.5pt;height:181.8pt;rotation:315;z-index:-251658221;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F1889" w14:textId="77777777" w:rsidR="00B36DB7" w:rsidRPr="00F70916" w:rsidRDefault="00F35EBE" w:rsidP="00F70916">
    <w:pPr>
      <w:pStyle w:val="Heading2"/>
    </w:pPr>
    <w:r>
      <w:pict w14:anchorId="76F35FE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8" o:spid="_x0000_s1040" type="#_x0000_t136" style="position:absolute;margin-left:0;margin-top:0;width:454.5pt;height:181.8pt;rotation:315;z-index:-251658223;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B36DB7" w:rsidRPr="00F70916">
      <w:t>Appendix 1</w: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6678F3" w14:textId="77777777" w:rsidR="00B36DB7" w:rsidRPr="00F70916" w:rsidRDefault="00F35EBE" w:rsidP="00F70916">
    <w:pPr>
      <w:pStyle w:val="Heading2"/>
    </w:pPr>
    <w:r>
      <w:pict w14:anchorId="71B2B12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52" type="#_x0000_t136" style="position:absolute;margin-left:0;margin-top:0;width:454.5pt;height:181.8pt;rotation:315;z-index:-251658217;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B36DB7" w:rsidRPr="00F70916">
      <w:t xml:space="preserve">Appendix </w:t>
    </w:r>
    <w:r w:rsidR="00B36DB7">
      <w:t>2</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90D80" w14:textId="77777777" w:rsidR="00B36DB7" w:rsidRDefault="00F35EBE">
    <w:pPr>
      <w:pStyle w:val="Header"/>
    </w:pPr>
    <w:r>
      <w:rPr>
        <w:noProof/>
      </w:rPr>
      <w:pict w14:anchorId="46102E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5" o:spid="_x0000_s1027" type="#_x0000_t136" style="position:absolute;margin-left:0;margin-top:0;width:454.5pt;height:181.8pt;rotation:315;z-index:-251658236;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82B7E9" w14:textId="77777777" w:rsidR="00B36DB7" w:rsidRDefault="00F35EBE">
    <w:pPr>
      <w:pStyle w:val="Header"/>
    </w:pPr>
    <w:r>
      <w:rPr>
        <w:noProof/>
      </w:rPr>
      <w:pict w14:anchorId="6F43F5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85" o:spid="_x0000_s1050" type="#_x0000_t136" style="position:absolute;margin-left:0;margin-top:0;width:454.5pt;height:181.8pt;rotation:315;z-index:-251658219;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C5FF4D" w14:textId="77777777" w:rsidR="00B36DB7" w:rsidRDefault="00F35EBE">
    <w:pPr>
      <w:pStyle w:val="Header"/>
    </w:pPr>
    <w:r>
      <w:rPr>
        <w:noProof/>
      </w:rPr>
      <w:pict w14:anchorId="1D23588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86" o:spid="_x0000_s1051" type="#_x0000_t136" style="position:absolute;margin-left:0;margin-top:0;width:454.5pt;height:181.8pt;rotation:315;z-index:-25165821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437B5" w14:textId="77777777" w:rsidR="00B36DB7" w:rsidRDefault="00B36DB7" w:rsidP="0004382D">
    <w:r>
      <w:rPr>
        <w:noProof/>
        <w:lang w:eastAsia="en-GB"/>
      </w:rPr>
      <w:drawing>
        <wp:anchor distT="0" distB="0" distL="114300" distR="114300" simplePos="0" relativeHeight="251658240" behindDoc="1" locked="0" layoutInCell="1" allowOverlap="1" wp14:anchorId="7007541B" wp14:editId="64328AB0">
          <wp:simplePos x="0" y="0"/>
          <wp:positionH relativeFrom="page">
            <wp:posOffset>13648</wp:posOffset>
          </wp:positionH>
          <wp:positionV relativeFrom="paragraph">
            <wp:posOffset>-449893</wp:posOffset>
          </wp:positionV>
          <wp:extent cx="7566660" cy="10702290"/>
          <wp:effectExtent l="0" t="0" r="0" b="381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ack_1.png"/>
                  <pic:cNvPicPr/>
                </pic:nvPicPr>
                <pic:blipFill>
                  <a:blip r:embed="rId1">
                    <a:extLst>
                      <a:ext uri="{28A0092B-C50C-407E-A947-70E740481C1C}">
                        <a14:useLocalDpi xmlns:a14="http://schemas.microsoft.com/office/drawing/2010/main" val="0"/>
                      </a:ext>
                    </a:extLst>
                  </a:blip>
                  <a:stretch>
                    <a:fillRect/>
                  </a:stretch>
                </pic:blipFill>
                <pic:spPr>
                  <a:xfrm>
                    <a:off x="0" y="0"/>
                    <a:ext cx="7566660" cy="10702290"/>
                  </a:xfrm>
                  <a:prstGeom prst="rect">
                    <a:avLst/>
                  </a:prstGeom>
                </pic:spPr>
              </pic:pic>
            </a:graphicData>
          </a:graphic>
          <wp14:sizeRelH relativeFrom="page">
            <wp14:pctWidth>0</wp14:pctWidth>
          </wp14:sizeRelH>
          <wp14:sizeRelV relativeFrom="page">
            <wp14:pctHeight>0</wp14:pctHeight>
          </wp14:sizeRelV>
        </wp:anchor>
      </w:drawing>
    </w:r>
    <w:r w:rsidR="00F35EBE">
      <w:rPr>
        <w:noProof/>
      </w:rPr>
      <w:pict w14:anchorId="01FF7DF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84" o:spid="_x0000_s1049" type="#_x0000_t136" style="position:absolute;margin-left:0;margin-top:0;width:454.5pt;height:181.8pt;rotation:315;z-index:-25165822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91C052" w14:textId="77777777" w:rsidR="00B36DB7" w:rsidRDefault="00B36DB7" w:rsidP="0004382D">
    <w:pPr>
      <w:pStyle w:val="Header"/>
    </w:pPr>
    <w:r>
      <w:rPr>
        <w:noProof/>
        <w:lang w:eastAsia="en-GB"/>
      </w:rPr>
      <w:drawing>
        <wp:anchor distT="0" distB="0" distL="114300" distR="114300" simplePos="0" relativeHeight="251658241" behindDoc="1" locked="0" layoutInCell="1" allowOverlap="1" wp14:anchorId="75DED8DC" wp14:editId="013270F4">
          <wp:simplePos x="0" y="0"/>
          <wp:positionH relativeFrom="page">
            <wp:align>left</wp:align>
          </wp:positionH>
          <wp:positionV relativeFrom="paragraph">
            <wp:posOffset>-451011</wp:posOffset>
          </wp:positionV>
          <wp:extent cx="7617124" cy="10760991"/>
          <wp:effectExtent l="0" t="0" r="3175" b="254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tional_front_AGW.png"/>
                  <pic:cNvPicPr/>
                </pic:nvPicPr>
                <pic:blipFill>
                  <a:blip r:embed="rId1">
                    <a:extLst>
                      <a:ext uri="{28A0092B-C50C-407E-A947-70E740481C1C}">
                        <a14:useLocalDpi xmlns:a14="http://schemas.microsoft.com/office/drawing/2010/main" val="0"/>
                      </a:ext>
                    </a:extLst>
                  </a:blip>
                  <a:stretch>
                    <a:fillRect/>
                  </a:stretch>
                </pic:blipFill>
                <pic:spPr>
                  <a:xfrm>
                    <a:off x="0" y="0"/>
                    <a:ext cx="7617124" cy="10760991"/>
                  </a:xfrm>
                  <a:prstGeom prst="rect">
                    <a:avLst/>
                  </a:prstGeom>
                </pic:spPr>
              </pic:pic>
            </a:graphicData>
          </a:graphic>
          <wp14:sizeRelH relativeFrom="page">
            <wp14:pctWidth>0</wp14:pctWidth>
          </wp14:sizeRelH>
          <wp14:sizeRelV relativeFrom="page">
            <wp14:pctHeight>0</wp14:pctHeight>
          </wp14:sizeRelV>
        </wp:anchor>
      </w:drawing>
    </w:r>
    <w:r w:rsidR="00F35EBE">
      <w:rPr>
        <w:noProof/>
      </w:rPr>
      <w:pict w14:anchorId="0723EC0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3" o:spid="_x0000_s1025" type="#_x0000_t136" style="position:absolute;margin-left:0;margin-top:0;width:454.5pt;height:181.8pt;rotation:315;z-index:-251658238;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9F7287" w14:textId="77777777" w:rsidR="00B36DB7" w:rsidRDefault="00F35EBE">
    <w:pPr>
      <w:pStyle w:val="Header"/>
    </w:pPr>
    <w:r>
      <w:rPr>
        <w:noProof/>
      </w:rPr>
      <w:pict w14:anchorId="0822828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7" o:spid="_x0000_s1029" type="#_x0000_t136" style="position:absolute;margin-left:0;margin-top:0;width:454.5pt;height:181.8pt;rotation:315;z-index:-251658234;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9C493B" w14:textId="77777777" w:rsidR="00B36DB7" w:rsidRDefault="00F35EBE">
    <w:pPr>
      <w:pStyle w:val="Header"/>
    </w:pPr>
    <w:r>
      <w:rPr>
        <w:noProof/>
      </w:rPr>
      <w:pict w14:anchorId="2EF6BDB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8" o:spid="_x0000_s1030" type="#_x0000_t136" style="position:absolute;margin-left:0;margin-top:0;width:454.5pt;height:181.8pt;rotation:315;z-index:-251658233;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5DA9AF" w14:textId="77777777" w:rsidR="00B36DB7" w:rsidRDefault="00F35EBE" w:rsidP="00F70916">
    <w:pPr>
      <w:pStyle w:val="Heading2"/>
    </w:pPr>
    <w:r>
      <w:pict w14:anchorId="4AD9D66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6" o:spid="_x0000_s1028" type="#_x0000_t136" style="position:absolute;margin-left:0;margin-top:0;width:454.5pt;height:181.8pt;rotation:315;z-index:-251658235;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FD97D" w14:textId="77777777" w:rsidR="00B36DB7" w:rsidRDefault="00F35EBE">
    <w:pPr>
      <w:pStyle w:val="Header"/>
    </w:pPr>
    <w:r>
      <w:rPr>
        <w:noProof/>
      </w:rPr>
      <w:pict w14:anchorId="22044F8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0" o:spid="_x0000_s1032" type="#_x0000_t136" style="position:absolute;margin-left:0;margin-top:0;width:454.5pt;height:181.8pt;rotation:315;z-index:-251658231;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5F325" w14:textId="77777777" w:rsidR="00B36DB7" w:rsidRDefault="00F35EBE">
    <w:pPr>
      <w:pStyle w:val="Header"/>
    </w:pPr>
    <w:r>
      <w:rPr>
        <w:noProof/>
      </w:rPr>
      <w:pict w14:anchorId="1A6CDA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71" o:spid="_x0000_s1033" type="#_x0000_t136" style="position:absolute;margin-left:0;margin-top:0;width:454.5pt;height:181.8pt;rotation:315;z-index:-251658230;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1BFAA" w14:textId="77777777" w:rsidR="00B36DB7" w:rsidRDefault="00F35EBE" w:rsidP="00F70916">
    <w:pPr>
      <w:pStyle w:val="Heading2"/>
    </w:pPr>
    <w:r>
      <w:pict w14:anchorId="5CF5C19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3772569" o:spid="_x0000_s1031" type="#_x0000_t136" style="position:absolute;margin-left:0;margin-top:0;width:454.5pt;height:181.8pt;rotation:315;z-index:-251658232;mso-position-horizontal:center;mso-position-horizontal-relative:margin;mso-position-vertical:center;mso-position-vertical-relative:margin" o:allowincell="f" fillcolor="silver" stroked="f">
          <v:fill opacity=".5"/>
          <v:textpath style="font-family:&quot;Arial&quot;;font-size:1pt" string="DRAFT"/>
          <w10:wrap anchorx="margin" anchory="margin"/>
        </v:shape>
      </w:pict>
    </w:r>
    <w:r w:rsidR="00B36DB7" w:rsidRPr="005C20B0">
      <w:t>Contents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14162"/>
    <w:multiLevelType w:val="hybridMultilevel"/>
    <w:tmpl w:val="2018B17E"/>
    <w:lvl w:ilvl="0" w:tplc="2C2AC556">
      <w:start w:val="1"/>
      <w:numFmt w:val="bullet"/>
      <w:pStyle w:val="APrecommendationbullet"/>
      <w:lvlText w:val=""/>
      <w:lvlJc w:val="left"/>
      <w:pPr>
        <w:ind w:left="814" w:hanging="360"/>
      </w:pPr>
      <w:rPr>
        <w:rFonts w:ascii="Symbol" w:hAnsi="Symbol" w:hint="default"/>
        <w:b w:val="0"/>
        <w:i w:val="0"/>
        <w:color w:val="F4633A"/>
        <w:sz w:val="20"/>
        <w:szCs w:val="20"/>
      </w:rPr>
    </w:lvl>
    <w:lvl w:ilvl="1" w:tplc="08090003" w:tentative="1">
      <w:start w:val="1"/>
      <w:numFmt w:val="bullet"/>
      <w:lvlText w:val="o"/>
      <w:lvlJc w:val="left"/>
      <w:pPr>
        <w:ind w:left="2178" w:hanging="360"/>
      </w:pPr>
      <w:rPr>
        <w:rFonts w:ascii="Courier New" w:hAnsi="Courier New" w:cs="Courier New" w:hint="default"/>
      </w:rPr>
    </w:lvl>
    <w:lvl w:ilvl="2" w:tplc="08090005" w:tentative="1">
      <w:start w:val="1"/>
      <w:numFmt w:val="bullet"/>
      <w:lvlText w:val=""/>
      <w:lvlJc w:val="left"/>
      <w:pPr>
        <w:ind w:left="2898" w:hanging="360"/>
      </w:pPr>
      <w:rPr>
        <w:rFonts w:ascii="Wingdings" w:hAnsi="Wingdings" w:hint="default"/>
      </w:rPr>
    </w:lvl>
    <w:lvl w:ilvl="3" w:tplc="08090001" w:tentative="1">
      <w:start w:val="1"/>
      <w:numFmt w:val="bullet"/>
      <w:lvlText w:val=""/>
      <w:lvlJc w:val="left"/>
      <w:pPr>
        <w:ind w:left="3618" w:hanging="360"/>
      </w:pPr>
      <w:rPr>
        <w:rFonts w:ascii="Symbol" w:hAnsi="Symbol" w:hint="default"/>
      </w:rPr>
    </w:lvl>
    <w:lvl w:ilvl="4" w:tplc="08090003" w:tentative="1">
      <w:start w:val="1"/>
      <w:numFmt w:val="bullet"/>
      <w:lvlText w:val="o"/>
      <w:lvlJc w:val="left"/>
      <w:pPr>
        <w:ind w:left="4338" w:hanging="360"/>
      </w:pPr>
      <w:rPr>
        <w:rFonts w:ascii="Courier New" w:hAnsi="Courier New" w:cs="Courier New" w:hint="default"/>
      </w:rPr>
    </w:lvl>
    <w:lvl w:ilvl="5" w:tplc="08090005" w:tentative="1">
      <w:start w:val="1"/>
      <w:numFmt w:val="bullet"/>
      <w:lvlText w:val=""/>
      <w:lvlJc w:val="left"/>
      <w:pPr>
        <w:ind w:left="5058" w:hanging="360"/>
      </w:pPr>
      <w:rPr>
        <w:rFonts w:ascii="Wingdings" w:hAnsi="Wingdings" w:hint="default"/>
      </w:rPr>
    </w:lvl>
    <w:lvl w:ilvl="6" w:tplc="08090001" w:tentative="1">
      <w:start w:val="1"/>
      <w:numFmt w:val="bullet"/>
      <w:lvlText w:val=""/>
      <w:lvlJc w:val="left"/>
      <w:pPr>
        <w:ind w:left="5778" w:hanging="360"/>
      </w:pPr>
      <w:rPr>
        <w:rFonts w:ascii="Symbol" w:hAnsi="Symbol" w:hint="default"/>
      </w:rPr>
    </w:lvl>
    <w:lvl w:ilvl="7" w:tplc="08090003" w:tentative="1">
      <w:start w:val="1"/>
      <w:numFmt w:val="bullet"/>
      <w:lvlText w:val="o"/>
      <w:lvlJc w:val="left"/>
      <w:pPr>
        <w:ind w:left="6498" w:hanging="360"/>
      </w:pPr>
      <w:rPr>
        <w:rFonts w:ascii="Courier New" w:hAnsi="Courier New" w:cs="Courier New" w:hint="default"/>
      </w:rPr>
    </w:lvl>
    <w:lvl w:ilvl="8" w:tplc="08090005" w:tentative="1">
      <w:start w:val="1"/>
      <w:numFmt w:val="bullet"/>
      <w:lvlText w:val=""/>
      <w:lvlJc w:val="left"/>
      <w:pPr>
        <w:ind w:left="7218" w:hanging="360"/>
      </w:pPr>
      <w:rPr>
        <w:rFonts w:ascii="Wingdings" w:hAnsi="Wingdings" w:hint="default"/>
      </w:rPr>
    </w:lvl>
  </w:abstractNum>
  <w:abstractNum w:abstractNumId="1" w15:restartNumberingAfterBreak="0">
    <w:nsid w:val="021A4C3C"/>
    <w:multiLevelType w:val="hybridMultilevel"/>
    <w:tmpl w:val="B07CF6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4B075C0"/>
    <w:multiLevelType w:val="hybridMultilevel"/>
    <w:tmpl w:val="2762442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84A3C7C"/>
    <w:multiLevelType w:val="hybridMultilevel"/>
    <w:tmpl w:val="5C2EBB28"/>
    <w:lvl w:ilvl="0" w:tplc="08090019">
      <w:start w:val="1"/>
      <w:numFmt w:val="lowerLetter"/>
      <w:lvlText w:val="%1."/>
      <w:lvlJc w:val="left"/>
      <w:pPr>
        <w:ind w:left="927" w:hanging="360"/>
      </w:pPr>
      <w:rPr>
        <w:rFonts w:hint="default"/>
        <w:b w:val="0"/>
        <w:i w:val="0"/>
        <w:color w:val="F4633A"/>
        <w:sz w:val="20"/>
        <w:szCs w:val="20"/>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08A71C48"/>
    <w:multiLevelType w:val="hybridMultilevel"/>
    <w:tmpl w:val="02CC8966"/>
    <w:lvl w:ilvl="0" w:tplc="952E9212">
      <w:start w:val="2"/>
      <w:numFmt w:val="decimal"/>
      <w:lvlText w:val="%1."/>
      <w:lvlJc w:val="left"/>
      <w:pPr>
        <w:ind w:left="360" w:hanging="360"/>
      </w:pPr>
      <w:rPr>
        <w:rFonts w:hint="default"/>
        <w:b w:val="0"/>
        <w:bCs w:val="0"/>
        <w:color w:val="51525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E700297"/>
    <w:multiLevelType w:val="hybridMultilevel"/>
    <w:tmpl w:val="03925226"/>
    <w:lvl w:ilvl="0" w:tplc="2F403B0A">
      <w:start w:val="1"/>
      <w:numFmt w:val="bullet"/>
      <w:pStyle w:val="Sub-bullet"/>
      <w:lvlText w:val="‒"/>
      <w:lvlJc w:val="left"/>
      <w:pPr>
        <w:ind w:left="1701" w:hanging="567"/>
      </w:pPr>
      <w:rPr>
        <w:rFonts w:ascii="Arial" w:hAnsi="Arial" w:hint="default"/>
        <w:color w:val="262626" w:themeColor="text1" w:themeTint="D9"/>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BE630A"/>
    <w:multiLevelType w:val="hybridMultilevel"/>
    <w:tmpl w:val="563484B0"/>
    <w:lvl w:ilvl="0" w:tplc="924E4884">
      <w:start w:val="1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0C07BA"/>
    <w:multiLevelType w:val="hybridMultilevel"/>
    <w:tmpl w:val="B454838E"/>
    <w:lvl w:ilvl="0" w:tplc="5A144812">
      <w:start w:val="1"/>
      <w:numFmt w:val="bullet"/>
      <w:pStyle w:val="Tablebullet"/>
      <w:lvlText w:val=""/>
      <w:lvlJc w:val="left"/>
      <w:pPr>
        <w:ind w:left="360" w:hanging="360"/>
      </w:pPr>
      <w:rPr>
        <w:rFonts w:ascii="Symbol" w:hAnsi="Symbol" w:hint="default"/>
        <w:b w:val="0"/>
        <w:i w:val="0"/>
        <w:color w:val="F4633A"/>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952653"/>
    <w:multiLevelType w:val="hybridMultilevel"/>
    <w:tmpl w:val="5C2EBB28"/>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9" w15:restartNumberingAfterBreak="0">
    <w:nsid w:val="1E933077"/>
    <w:multiLevelType w:val="hybridMultilevel"/>
    <w:tmpl w:val="2F8C88E0"/>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0" w15:restartNumberingAfterBreak="0">
    <w:nsid w:val="1FA659FA"/>
    <w:multiLevelType w:val="hybridMultilevel"/>
    <w:tmpl w:val="043E2FA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FBA5167"/>
    <w:multiLevelType w:val="hybridMultilevel"/>
    <w:tmpl w:val="4476CA18"/>
    <w:lvl w:ilvl="0" w:tplc="8E90B288">
      <w:start w:val="1"/>
      <w:numFmt w:val="lowerLetter"/>
      <w:lvlText w:val="%1."/>
      <w:lvlJc w:val="left"/>
      <w:pPr>
        <w:ind w:left="720" w:hanging="360"/>
      </w:pPr>
      <w:rPr>
        <w:color w:val="51525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837D0E"/>
    <w:multiLevelType w:val="hybridMultilevel"/>
    <w:tmpl w:val="A5D66D1C"/>
    <w:lvl w:ilvl="0" w:tplc="5A562774">
      <w:start w:val="1"/>
      <w:numFmt w:val="bullet"/>
      <w:lvlText w:val=""/>
      <w:lvlJc w:val="left"/>
      <w:pPr>
        <w:ind w:left="1287" w:hanging="360"/>
      </w:pPr>
      <w:rPr>
        <w:rFonts w:ascii="Symbol" w:hAnsi="Symbol" w:hint="default"/>
        <w:color w:val="7030A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306560FA"/>
    <w:multiLevelType w:val="hybridMultilevel"/>
    <w:tmpl w:val="B2F619D8"/>
    <w:lvl w:ilvl="0" w:tplc="EF2E578C">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309F762E"/>
    <w:multiLevelType w:val="hybridMultilevel"/>
    <w:tmpl w:val="FF36548E"/>
    <w:lvl w:ilvl="0" w:tplc="52BA098E">
      <w:start w:val="1"/>
      <w:numFmt w:val="lowerLetter"/>
      <w:lvlText w:val="%1."/>
      <w:lvlJc w:val="left"/>
      <w:pPr>
        <w:ind w:left="720" w:hanging="360"/>
      </w:pPr>
      <w:rPr>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1A0711A"/>
    <w:multiLevelType w:val="hybridMultilevel"/>
    <w:tmpl w:val="A8369B5E"/>
    <w:lvl w:ilvl="0" w:tplc="08090019">
      <w:start w:val="1"/>
      <w:numFmt w:val="lowerLetter"/>
      <w:lvlText w:val="%1."/>
      <w:lvlJc w:val="left"/>
      <w:pPr>
        <w:ind w:left="927" w:hanging="360"/>
      </w:pPr>
      <w:rPr>
        <w:rFonts w:hint="default"/>
        <w:b w:val="0"/>
        <w:i w:val="0"/>
        <w:color w:val="F4633A"/>
        <w:sz w:val="20"/>
        <w:szCs w:val="20"/>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39E966D5"/>
    <w:multiLevelType w:val="hybridMultilevel"/>
    <w:tmpl w:val="E7E4A932"/>
    <w:lvl w:ilvl="0" w:tplc="54FEE442">
      <w:start w:val="1"/>
      <w:numFmt w:val="bullet"/>
      <w:pStyle w:val="Recommendationsub-bullet"/>
      <w:lvlText w:val="‒"/>
      <w:lvlJc w:val="left"/>
      <w:pPr>
        <w:ind w:left="1701" w:hanging="567"/>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290546B"/>
    <w:multiLevelType w:val="hybridMultilevel"/>
    <w:tmpl w:val="C92EA33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5BD34CE"/>
    <w:multiLevelType w:val="hybridMultilevel"/>
    <w:tmpl w:val="A8369B5E"/>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19" w15:restartNumberingAfterBreak="0">
    <w:nsid w:val="45F467F9"/>
    <w:multiLevelType w:val="hybridMultilevel"/>
    <w:tmpl w:val="2F8C88E0"/>
    <w:lvl w:ilvl="0" w:tplc="08090019">
      <w:start w:val="1"/>
      <w:numFmt w:val="lowerLetter"/>
      <w:lvlText w:val="%1."/>
      <w:lvlJc w:val="left"/>
      <w:pPr>
        <w:ind w:left="927" w:hanging="360"/>
      </w:pPr>
      <w:rPr>
        <w:rFonts w:hint="default"/>
        <w:b w:val="0"/>
        <w:i w:val="0"/>
        <w:color w:val="F4633A"/>
        <w:sz w:val="20"/>
        <w:szCs w:val="20"/>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0" w15:restartNumberingAfterBreak="0">
    <w:nsid w:val="4FE00772"/>
    <w:multiLevelType w:val="multilevel"/>
    <w:tmpl w:val="8B281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6A30C7"/>
    <w:multiLevelType w:val="hybridMultilevel"/>
    <w:tmpl w:val="36A843E4"/>
    <w:lvl w:ilvl="0" w:tplc="0FDCD156">
      <w:start w:val="1"/>
      <w:numFmt w:val="bullet"/>
      <w:pStyle w:val="Tablesub-bullet"/>
      <w:lvlText w:val="‒"/>
      <w:lvlJc w:val="left"/>
      <w:pPr>
        <w:ind w:left="567" w:hanging="283"/>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18060E5"/>
    <w:multiLevelType w:val="hybridMultilevel"/>
    <w:tmpl w:val="5C7C5B04"/>
    <w:lvl w:ilvl="0" w:tplc="2C04F506">
      <w:start w:val="1"/>
      <w:numFmt w:val="lowerLetter"/>
      <w:lvlText w:val="%1."/>
      <w:lvlJc w:val="left"/>
      <w:pPr>
        <w:ind w:left="720" w:hanging="360"/>
      </w:pPr>
      <w:rPr>
        <w:color w:val="51525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22D3FD4"/>
    <w:multiLevelType w:val="hybridMultilevel"/>
    <w:tmpl w:val="EFAE6E5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4" w15:restartNumberingAfterBreak="0">
    <w:nsid w:val="52F96014"/>
    <w:multiLevelType w:val="hybridMultilevel"/>
    <w:tmpl w:val="4FC8254A"/>
    <w:lvl w:ilvl="0" w:tplc="DE8C5124">
      <w:start w:val="1"/>
      <w:numFmt w:val="bullet"/>
      <w:lvlText w:val=""/>
      <w:lvlJc w:val="left"/>
      <w:pPr>
        <w:ind w:left="1080" w:hanging="360"/>
      </w:pPr>
      <w:rPr>
        <w:rFonts w:ascii="Symbol" w:hAnsi="Symbol" w:hint="default"/>
      </w:rPr>
    </w:lvl>
    <w:lvl w:ilvl="1" w:tplc="08090003" w:tentative="1">
      <w:start w:val="1"/>
      <w:numFmt w:val="bullet"/>
      <w:lvlText w:val="o"/>
      <w:lvlJc w:val="left"/>
      <w:pPr>
        <w:ind w:left="513" w:hanging="360"/>
      </w:pPr>
      <w:rPr>
        <w:rFonts w:ascii="Courier New" w:hAnsi="Courier New" w:cs="Courier New" w:hint="default"/>
      </w:rPr>
    </w:lvl>
    <w:lvl w:ilvl="2" w:tplc="08090005" w:tentative="1">
      <w:start w:val="1"/>
      <w:numFmt w:val="bullet"/>
      <w:lvlText w:val=""/>
      <w:lvlJc w:val="left"/>
      <w:pPr>
        <w:ind w:left="1233" w:hanging="360"/>
      </w:pPr>
      <w:rPr>
        <w:rFonts w:ascii="Wingdings" w:hAnsi="Wingdings" w:hint="default"/>
      </w:rPr>
    </w:lvl>
    <w:lvl w:ilvl="3" w:tplc="08090001" w:tentative="1">
      <w:start w:val="1"/>
      <w:numFmt w:val="bullet"/>
      <w:lvlText w:val=""/>
      <w:lvlJc w:val="left"/>
      <w:pPr>
        <w:ind w:left="1953" w:hanging="360"/>
      </w:pPr>
      <w:rPr>
        <w:rFonts w:ascii="Symbol" w:hAnsi="Symbol" w:hint="default"/>
      </w:rPr>
    </w:lvl>
    <w:lvl w:ilvl="4" w:tplc="08090003" w:tentative="1">
      <w:start w:val="1"/>
      <w:numFmt w:val="bullet"/>
      <w:lvlText w:val="o"/>
      <w:lvlJc w:val="left"/>
      <w:pPr>
        <w:ind w:left="2673" w:hanging="360"/>
      </w:pPr>
      <w:rPr>
        <w:rFonts w:ascii="Courier New" w:hAnsi="Courier New" w:cs="Courier New" w:hint="default"/>
      </w:rPr>
    </w:lvl>
    <w:lvl w:ilvl="5" w:tplc="08090005" w:tentative="1">
      <w:start w:val="1"/>
      <w:numFmt w:val="bullet"/>
      <w:lvlText w:val=""/>
      <w:lvlJc w:val="left"/>
      <w:pPr>
        <w:ind w:left="3393" w:hanging="360"/>
      </w:pPr>
      <w:rPr>
        <w:rFonts w:ascii="Wingdings" w:hAnsi="Wingdings" w:hint="default"/>
      </w:rPr>
    </w:lvl>
    <w:lvl w:ilvl="6" w:tplc="08090001" w:tentative="1">
      <w:start w:val="1"/>
      <w:numFmt w:val="bullet"/>
      <w:lvlText w:val=""/>
      <w:lvlJc w:val="left"/>
      <w:pPr>
        <w:ind w:left="4113" w:hanging="360"/>
      </w:pPr>
      <w:rPr>
        <w:rFonts w:ascii="Symbol" w:hAnsi="Symbol" w:hint="default"/>
      </w:rPr>
    </w:lvl>
    <w:lvl w:ilvl="7" w:tplc="08090003" w:tentative="1">
      <w:start w:val="1"/>
      <w:numFmt w:val="bullet"/>
      <w:lvlText w:val="o"/>
      <w:lvlJc w:val="left"/>
      <w:pPr>
        <w:ind w:left="4833" w:hanging="360"/>
      </w:pPr>
      <w:rPr>
        <w:rFonts w:ascii="Courier New" w:hAnsi="Courier New" w:cs="Courier New" w:hint="default"/>
      </w:rPr>
    </w:lvl>
    <w:lvl w:ilvl="8" w:tplc="08090005" w:tentative="1">
      <w:start w:val="1"/>
      <w:numFmt w:val="bullet"/>
      <w:lvlText w:val=""/>
      <w:lvlJc w:val="left"/>
      <w:pPr>
        <w:ind w:left="5553" w:hanging="360"/>
      </w:pPr>
      <w:rPr>
        <w:rFonts w:ascii="Wingdings" w:hAnsi="Wingdings" w:hint="default"/>
      </w:rPr>
    </w:lvl>
  </w:abstractNum>
  <w:abstractNum w:abstractNumId="25" w15:restartNumberingAfterBreak="0">
    <w:nsid w:val="5CFD1859"/>
    <w:multiLevelType w:val="hybridMultilevel"/>
    <w:tmpl w:val="3B9E71E0"/>
    <w:lvl w:ilvl="0" w:tplc="1A769596">
      <w:start w:val="1"/>
      <w:numFmt w:val="decimal"/>
      <w:pStyle w:val="Numberedtext"/>
      <w:lvlText w:val="%1"/>
      <w:lvlJc w:val="left"/>
      <w:pPr>
        <w:ind w:left="567" w:hanging="567"/>
      </w:pPr>
      <w:rPr>
        <w:rFonts w:hint="default"/>
        <w:b w:val="0"/>
        <w:color w:val="515254"/>
        <w:sz w:val="20"/>
        <w:szCs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2B7C0D"/>
    <w:multiLevelType w:val="hybridMultilevel"/>
    <w:tmpl w:val="2F8C88E0"/>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7" w15:restartNumberingAfterBreak="0">
    <w:nsid w:val="61C9182F"/>
    <w:multiLevelType w:val="hybridMultilevel"/>
    <w:tmpl w:val="CA803B62"/>
    <w:lvl w:ilvl="0" w:tplc="8CA079A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3F325D8"/>
    <w:multiLevelType w:val="hybridMultilevel"/>
    <w:tmpl w:val="2C20416E"/>
    <w:lvl w:ilvl="0" w:tplc="AD32DB80">
      <w:start w:val="1"/>
      <w:numFmt w:val="bullet"/>
      <w:pStyle w:val="Bullet"/>
      <w:lvlText w:val=""/>
      <w:lvlJc w:val="left"/>
      <w:pPr>
        <w:ind w:left="927" w:hanging="360"/>
      </w:pPr>
      <w:rPr>
        <w:rFonts w:ascii="Symbol" w:hAnsi="Symbol" w:hint="default"/>
        <w:b w:val="0"/>
        <w:i w:val="0"/>
        <w:color w:val="F4633A"/>
        <w:sz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9" w15:restartNumberingAfterBreak="0">
    <w:nsid w:val="65CC0B23"/>
    <w:multiLevelType w:val="hybridMultilevel"/>
    <w:tmpl w:val="67C6998C"/>
    <w:lvl w:ilvl="0" w:tplc="01B608D4">
      <w:start w:val="1"/>
      <w:numFmt w:val="decimal"/>
      <w:lvlText w:val="%1."/>
      <w:lvlJc w:val="left"/>
      <w:pPr>
        <w:ind w:left="360" w:hanging="360"/>
      </w:pPr>
      <w:rPr>
        <w:rFonts w:hint="default"/>
        <w:b w:val="0"/>
        <w:bCs/>
        <w:color w:val="515254"/>
        <w:sz w:val="20"/>
        <w:szCs w:val="2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662271AC"/>
    <w:multiLevelType w:val="hybridMultilevel"/>
    <w:tmpl w:val="64E039E4"/>
    <w:lvl w:ilvl="0" w:tplc="4FDACE9A">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63249A9"/>
    <w:multiLevelType w:val="hybridMultilevel"/>
    <w:tmpl w:val="4464246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68002411"/>
    <w:multiLevelType w:val="hybridMultilevel"/>
    <w:tmpl w:val="2F8C88E0"/>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3" w15:restartNumberingAfterBreak="0">
    <w:nsid w:val="68C2300F"/>
    <w:multiLevelType w:val="hybridMultilevel"/>
    <w:tmpl w:val="4E3E36F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711E56CB"/>
    <w:multiLevelType w:val="hybridMultilevel"/>
    <w:tmpl w:val="2D76765E"/>
    <w:lvl w:ilvl="0" w:tplc="60E6D884">
      <w:start w:val="1"/>
      <w:numFmt w:val="bullet"/>
      <w:pStyle w:val="APrecommendationsub-bullet"/>
      <w:lvlText w:val="‒"/>
      <w:lvlJc w:val="left"/>
      <w:pPr>
        <w:ind w:left="1021" w:hanging="284"/>
      </w:pPr>
      <w:rPr>
        <w:rFonts w:ascii="Arial" w:hAnsi="Arial" w:hint="default"/>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DF43E9"/>
    <w:multiLevelType w:val="hybridMultilevel"/>
    <w:tmpl w:val="1882747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1FA4DDB"/>
    <w:multiLevelType w:val="hybridMultilevel"/>
    <w:tmpl w:val="AE48A224"/>
    <w:lvl w:ilvl="0" w:tplc="FFFFFFFF">
      <w:start w:val="1"/>
      <w:numFmt w:val="lowerLetter"/>
      <w:lvlText w:val="%1."/>
      <w:lvlJc w:val="left"/>
      <w:pPr>
        <w:ind w:left="927" w:hanging="360"/>
      </w:pPr>
      <w:rPr>
        <w:rFonts w:hint="default"/>
        <w:b w:val="0"/>
        <w:i w:val="0"/>
        <w:color w:val="F4633A"/>
        <w:sz w:val="20"/>
        <w:szCs w:val="20"/>
      </w:rPr>
    </w:lvl>
    <w:lvl w:ilvl="1" w:tplc="FFFFFFFF">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37" w15:restartNumberingAfterBreak="0">
    <w:nsid w:val="72D3543B"/>
    <w:multiLevelType w:val="hybridMultilevel"/>
    <w:tmpl w:val="FC7CD808"/>
    <w:lvl w:ilvl="0" w:tplc="FBA4824E">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E42102"/>
    <w:multiLevelType w:val="hybridMultilevel"/>
    <w:tmpl w:val="0AB2C238"/>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39" w15:restartNumberingAfterBreak="0">
    <w:nsid w:val="7C052596"/>
    <w:multiLevelType w:val="hybridMultilevel"/>
    <w:tmpl w:val="475E4E94"/>
    <w:lvl w:ilvl="0" w:tplc="B68EFA5A">
      <w:start w:val="1"/>
      <w:numFmt w:val="bullet"/>
      <w:lvlText w:val=""/>
      <w:lvlJc w:val="left"/>
      <w:pPr>
        <w:ind w:left="1134" w:hanging="567"/>
      </w:pPr>
      <w:rPr>
        <w:rFonts w:ascii="Symbol" w:hAnsi="Symbol" w:hint="default"/>
        <w:color w:val="262626" w:themeColor="text1" w:themeTint="D9"/>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0" w15:restartNumberingAfterBreak="0">
    <w:nsid w:val="7C1A3658"/>
    <w:multiLevelType w:val="hybridMultilevel"/>
    <w:tmpl w:val="C4E65BA6"/>
    <w:lvl w:ilvl="0" w:tplc="08090019">
      <w:start w:val="1"/>
      <w:numFmt w:val="lowerLetter"/>
      <w:lvlText w:val="%1."/>
      <w:lvlJc w:val="left"/>
      <w:pPr>
        <w:ind w:left="927" w:hanging="360"/>
      </w:pPr>
      <w:rPr>
        <w:rFonts w:hint="default"/>
        <w:b w:val="0"/>
        <w:i w:val="0"/>
        <w:color w:val="F4633A"/>
        <w:sz w:val="20"/>
        <w:szCs w:val="20"/>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num w:numId="1">
    <w:abstractNumId w:val="0"/>
  </w:num>
  <w:num w:numId="2">
    <w:abstractNumId w:val="34"/>
  </w:num>
  <w:num w:numId="3">
    <w:abstractNumId w:val="30"/>
  </w:num>
  <w:num w:numId="4">
    <w:abstractNumId w:val="37"/>
  </w:num>
  <w:num w:numId="5">
    <w:abstractNumId w:val="28"/>
  </w:num>
  <w:num w:numId="6">
    <w:abstractNumId w:val="13"/>
  </w:num>
  <w:num w:numId="7">
    <w:abstractNumId w:val="16"/>
  </w:num>
  <w:num w:numId="8">
    <w:abstractNumId w:val="5"/>
  </w:num>
  <w:num w:numId="9">
    <w:abstractNumId w:val="7"/>
  </w:num>
  <w:num w:numId="10">
    <w:abstractNumId w:val="21"/>
  </w:num>
  <w:num w:numId="11">
    <w:abstractNumId w:val="33"/>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9"/>
  </w:num>
  <w:num w:numId="14">
    <w:abstractNumId w:val="15"/>
  </w:num>
  <w:num w:numId="15">
    <w:abstractNumId w:val="3"/>
  </w:num>
  <w:num w:numId="16">
    <w:abstractNumId w:val="40"/>
  </w:num>
  <w:num w:numId="17">
    <w:abstractNumId w:val="32"/>
  </w:num>
  <w:num w:numId="18">
    <w:abstractNumId w:val="18"/>
  </w:num>
  <w:num w:numId="19">
    <w:abstractNumId w:val="26"/>
  </w:num>
  <w:num w:numId="20">
    <w:abstractNumId w:val="36"/>
  </w:num>
  <w:num w:numId="21">
    <w:abstractNumId w:val="9"/>
  </w:num>
  <w:num w:numId="22">
    <w:abstractNumId w:val="8"/>
  </w:num>
  <w:num w:numId="23">
    <w:abstractNumId w:val="6"/>
  </w:num>
  <w:num w:numId="24">
    <w:abstractNumId w:val="25"/>
  </w:num>
  <w:num w:numId="25">
    <w:abstractNumId w:val="27"/>
  </w:num>
  <w:num w:numId="26">
    <w:abstractNumId w:val="10"/>
  </w:num>
  <w:num w:numId="27">
    <w:abstractNumId w:val="35"/>
  </w:num>
  <w:num w:numId="28">
    <w:abstractNumId w:val="39"/>
  </w:num>
  <w:num w:numId="29">
    <w:abstractNumId w:val="1"/>
  </w:num>
  <w:num w:numId="30">
    <w:abstractNumId w:val="23"/>
  </w:num>
  <w:num w:numId="31">
    <w:abstractNumId w:val="38"/>
  </w:num>
  <w:num w:numId="32">
    <w:abstractNumId w:val="11"/>
  </w:num>
  <w:num w:numId="33">
    <w:abstractNumId w:val="4"/>
  </w:num>
  <w:num w:numId="34">
    <w:abstractNumId w:val="22"/>
  </w:num>
  <w:num w:numId="35">
    <w:abstractNumId w:val="14"/>
  </w:num>
  <w:num w:numId="36">
    <w:abstractNumId w:val="24"/>
  </w:num>
  <w:num w:numId="37">
    <w:abstractNumId w:val="31"/>
  </w:num>
  <w:num w:numId="38">
    <w:abstractNumId w:val="29"/>
  </w:num>
  <w:num w:numId="39">
    <w:abstractNumId w:val="20"/>
  </w:num>
  <w:num w:numId="40">
    <w:abstractNumId w:val="12"/>
  </w:num>
  <w:num w:numId="41">
    <w:abstractNumId w:val="2"/>
  </w:num>
  <w:num w:numId="42">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linkStyles/>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evenAndOddHeaders/>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C0F"/>
    <w:rsid w:val="000015F3"/>
    <w:rsid w:val="00001DE4"/>
    <w:rsid w:val="0000257A"/>
    <w:rsid w:val="00002662"/>
    <w:rsid w:val="00002E6B"/>
    <w:rsid w:val="0000302F"/>
    <w:rsid w:val="000035B7"/>
    <w:rsid w:val="000038FB"/>
    <w:rsid w:val="000040E6"/>
    <w:rsid w:val="00004220"/>
    <w:rsid w:val="000043A8"/>
    <w:rsid w:val="00004662"/>
    <w:rsid w:val="00004696"/>
    <w:rsid w:val="000048DE"/>
    <w:rsid w:val="00005282"/>
    <w:rsid w:val="0000565E"/>
    <w:rsid w:val="000068ED"/>
    <w:rsid w:val="00006C39"/>
    <w:rsid w:val="00006D90"/>
    <w:rsid w:val="00010396"/>
    <w:rsid w:val="00010B47"/>
    <w:rsid w:val="00010D65"/>
    <w:rsid w:val="0001392F"/>
    <w:rsid w:val="00014C7E"/>
    <w:rsid w:val="0001672F"/>
    <w:rsid w:val="0001701D"/>
    <w:rsid w:val="000174A2"/>
    <w:rsid w:val="00017793"/>
    <w:rsid w:val="00017805"/>
    <w:rsid w:val="00017E71"/>
    <w:rsid w:val="0002005D"/>
    <w:rsid w:val="0002208E"/>
    <w:rsid w:val="0002284D"/>
    <w:rsid w:val="00022933"/>
    <w:rsid w:val="00022AC2"/>
    <w:rsid w:val="00023D5B"/>
    <w:rsid w:val="000248D6"/>
    <w:rsid w:val="00024E6F"/>
    <w:rsid w:val="00026A13"/>
    <w:rsid w:val="00027276"/>
    <w:rsid w:val="000273B1"/>
    <w:rsid w:val="000276F2"/>
    <w:rsid w:val="000279D8"/>
    <w:rsid w:val="000279E5"/>
    <w:rsid w:val="00027E3A"/>
    <w:rsid w:val="00030A13"/>
    <w:rsid w:val="00031065"/>
    <w:rsid w:val="00031332"/>
    <w:rsid w:val="00033483"/>
    <w:rsid w:val="000347D6"/>
    <w:rsid w:val="00034E8B"/>
    <w:rsid w:val="0003591E"/>
    <w:rsid w:val="00035E0C"/>
    <w:rsid w:val="00036517"/>
    <w:rsid w:val="000365A8"/>
    <w:rsid w:val="00036E6A"/>
    <w:rsid w:val="00037348"/>
    <w:rsid w:val="000374E3"/>
    <w:rsid w:val="00037CE0"/>
    <w:rsid w:val="00037CE8"/>
    <w:rsid w:val="000400EA"/>
    <w:rsid w:val="00040D2F"/>
    <w:rsid w:val="00040E96"/>
    <w:rsid w:val="00040EF8"/>
    <w:rsid w:val="00041C1E"/>
    <w:rsid w:val="00041DE2"/>
    <w:rsid w:val="00042D7E"/>
    <w:rsid w:val="0004382D"/>
    <w:rsid w:val="00044A79"/>
    <w:rsid w:val="000452C4"/>
    <w:rsid w:val="0004542C"/>
    <w:rsid w:val="00046EB7"/>
    <w:rsid w:val="0004760B"/>
    <w:rsid w:val="00047731"/>
    <w:rsid w:val="00047764"/>
    <w:rsid w:val="000479BE"/>
    <w:rsid w:val="00050002"/>
    <w:rsid w:val="000500CF"/>
    <w:rsid w:val="000501AA"/>
    <w:rsid w:val="000502AB"/>
    <w:rsid w:val="00050902"/>
    <w:rsid w:val="00053439"/>
    <w:rsid w:val="00053CE0"/>
    <w:rsid w:val="00053F03"/>
    <w:rsid w:val="000546F4"/>
    <w:rsid w:val="0005509D"/>
    <w:rsid w:val="000607C1"/>
    <w:rsid w:val="00061FBE"/>
    <w:rsid w:val="00062594"/>
    <w:rsid w:val="00063482"/>
    <w:rsid w:val="00063CA8"/>
    <w:rsid w:val="0006451B"/>
    <w:rsid w:val="00064963"/>
    <w:rsid w:val="00064A25"/>
    <w:rsid w:val="0006614A"/>
    <w:rsid w:val="0006686E"/>
    <w:rsid w:val="000668B4"/>
    <w:rsid w:val="00067564"/>
    <w:rsid w:val="00067966"/>
    <w:rsid w:val="00067FFA"/>
    <w:rsid w:val="00070394"/>
    <w:rsid w:val="00070BD1"/>
    <w:rsid w:val="00070DC7"/>
    <w:rsid w:val="0007250A"/>
    <w:rsid w:val="00072519"/>
    <w:rsid w:val="00072AF0"/>
    <w:rsid w:val="00074230"/>
    <w:rsid w:val="00074B0C"/>
    <w:rsid w:val="00075756"/>
    <w:rsid w:val="00075DB9"/>
    <w:rsid w:val="00075E8F"/>
    <w:rsid w:val="00077499"/>
    <w:rsid w:val="000801B3"/>
    <w:rsid w:val="00080400"/>
    <w:rsid w:val="000806B3"/>
    <w:rsid w:val="00080722"/>
    <w:rsid w:val="00080FFD"/>
    <w:rsid w:val="000814DA"/>
    <w:rsid w:val="000815D0"/>
    <w:rsid w:val="00081AAD"/>
    <w:rsid w:val="00081BDB"/>
    <w:rsid w:val="00081DD3"/>
    <w:rsid w:val="00082122"/>
    <w:rsid w:val="00082D8E"/>
    <w:rsid w:val="000838A6"/>
    <w:rsid w:val="00083945"/>
    <w:rsid w:val="00083A31"/>
    <w:rsid w:val="00083B58"/>
    <w:rsid w:val="0008497D"/>
    <w:rsid w:val="000852E4"/>
    <w:rsid w:val="00085752"/>
    <w:rsid w:val="00085775"/>
    <w:rsid w:val="00087B60"/>
    <w:rsid w:val="00087F0E"/>
    <w:rsid w:val="000904DF"/>
    <w:rsid w:val="00090B04"/>
    <w:rsid w:val="00090C72"/>
    <w:rsid w:val="000929AD"/>
    <w:rsid w:val="00092BD3"/>
    <w:rsid w:val="0009328D"/>
    <w:rsid w:val="000949C5"/>
    <w:rsid w:val="00094AF8"/>
    <w:rsid w:val="00094DAD"/>
    <w:rsid w:val="00094DEC"/>
    <w:rsid w:val="0009599A"/>
    <w:rsid w:val="00096F22"/>
    <w:rsid w:val="00097111"/>
    <w:rsid w:val="00097567"/>
    <w:rsid w:val="00097F89"/>
    <w:rsid w:val="000A097B"/>
    <w:rsid w:val="000A1A19"/>
    <w:rsid w:val="000A260C"/>
    <w:rsid w:val="000A387A"/>
    <w:rsid w:val="000A3B0C"/>
    <w:rsid w:val="000A4B41"/>
    <w:rsid w:val="000A4B7B"/>
    <w:rsid w:val="000A4C50"/>
    <w:rsid w:val="000A4C73"/>
    <w:rsid w:val="000A5227"/>
    <w:rsid w:val="000A553D"/>
    <w:rsid w:val="000A6C2F"/>
    <w:rsid w:val="000A7332"/>
    <w:rsid w:val="000A76ED"/>
    <w:rsid w:val="000B011E"/>
    <w:rsid w:val="000B02DA"/>
    <w:rsid w:val="000B0BC3"/>
    <w:rsid w:val="000B31B6"/>
    <w:rsid w:val="000B37FD"/>
    <w:rsid w:val="000B38D1"/>
    <w:rsid w:val="000B3F82"/>
    <w:rsid w:val="000B49D4"/>
    <w:rsid w:val="000B545A"/>
    <w:rsid w:val="000B5D62"/>
    <w:rsid w:val="000B623A"/>
    <w:rsid w:val="000B6E7B"/>
    <w:rsid w:val="000B7128"/>
    <w:rsid w:val="000C0001"/>
    <w:rsid w:val="000C06CC"/>
    <w:rsid w:val="000C0B9A"/>
    <w:rsid w:val="000C0EBB"/>
    <w:rsid w:val="000C1177"/>
    <w:rsid w:val="000C18FE"/>
    <w:rsid w:val="000C1BCB"/>
    <w:rsid w:val="000C2441"/>
    <w:rsid w:val="000C3A55"/>
    <w:rsid w:val="000C4457"/>
    <w:rsid w:val="000C45E3"/>
    <w:rsid w:val="000C55C4"/>
    <w:rsid w:val="000C5834"/>
    <w:rsid w:val="000C63FE"/>
    <w:rsid w:val="000C7FC2"/>
    <w:rsid w:val="000D0296"/>
    <w:rsid w:val="000D08DF"/>
    <w:rsid w:val="000D0E85"/>
    <w:rsid w:val="000D1227"/>
    <w:rsid w:val="000D170A"/>
    <w:rsid w:val="000D1895"/>
    <w:rsid w:val="000D4799"/>
    <w:rsid w:val="000D4867"/>
    <w:rsid w:val="000D4994"/>
    <w:rsid w:val="000D4CA1"/>
    <w:rsid w:val="000D4CB1"/>
    <w:rsid w:val="000D4D63"/>
    <w:rsid w:val="000D54C8"/>
    <w:rsid w:val="000D58F9"/>
    <w:rsid w:val="000D6993"/>
    <w:rsid w:val="000D7639"/>
    <w:rsid w:val="000D7A8C"/>
    <w:rsid w:val="000D7B72"/>
    <w:rsid w:val="000E03AF"/>
    <w:rsid w:val="000E0790"/>
    <w:rsid w:val="000E16A8"/>
    <w:rsid w:val="000E1DF8"/>
    <w:rsid w:val="000E2875"/>
    <w:rsid w:val="000E3147"/>
    <w:rsid w:val="000E38DF"/>
    <w:rsid w:val="000E3BE4"/>
    <w:rsid w:val="000E4C73"/>
    <w:rsid w:val="000E7ECC"/>
    <w:rsid w:val="000F031F"/>
    <w:rsid w:val="000F1BE8"/>
    <w:rsid w:val="000F1D4B"/>
    <w:rsid w:val="000F2184"/>
    <w:rsid w:val="000F25D4"/>
    <w:rsid w:val="000F31B3"/>
    <w:rsid w:val="000F399C"/>
    <w:rsid w:val="000F3D16"/>
    <w:rsid w:val="000F3D3D"/>
    <w:rsid w:val="000F477C"/>
    <w:rsid w:val="000F4A89"/>
    <w:rsid w:val="000F4F77"/>
    <w:rsid w:val="000F52FC"/>
    <w:rsid w:val="000F557C"/>
    <w:rsid w:val="000F5AC1"/>
    <w:rsid w:val="000F6562"/>
    <w:rsid w:val="000F688F"/>
    <w:rsid w:val="000F6CCB"/>
    <w:rsid w:val="000F7BD6"/>
    <w:rsid w:val="001008C7"/>
    <w:rsid w:val="00100B19"/>
    <w:rsid w:val="00100EFB"/>
    <w:rsid w:val="00101D09"/>
    <w:rsid w:val="001028A4"/>
    <w:rsid w:val="0010376D"/>
    <w:rsid w:val="00103846"/>
    <w:rsid w:val="00103B0D"/>
    <w:rsid w:val="001041B1"/>
    <w:rsid w:val="00105B7F"/>
    <w:rsid w:val="00106090"/>
    <w:rsid w:val="0010620F"/>
    <w:rsid w:val="0010742B"/>
    <w:rsid w:val="00107B70"/>
    <w:rsid w:val="001102EC"/>
    <w:rsid w:val="00111035"/>
    <w:rsid w:val="00111977"/>
    <w:rsid w:val="00111EEF"/>
    <w:rsid w:val="0011222F"/>
    <w:rsid w:val="00113522"/>
    <w:rsid w:val="00113F95"/>
    <w:rsid w:val="001142D1"/>
    <w:rsid w:val="00115F2B"/>
    <w:rsid w:val="00117BB7"/>
    <w:rsid w:val="00121383"/>
    <w:rsid w:val="00121A87"/>
    <w:rsid w:val="001223C9"/>
    <w:rsid w:val="001231BE"/>
    <w:rsid w:val="001231F4"/>
    <w:rsid w:val="0012331D"/>
    <w:rsid w:val="001234EB"/>
    <w:rsid w:val="00123739"/>
    <w:rsid w:val="00123C39"/>
    <w:rsid w:val="0012492E"/>
    <w:rsid w:val="001258ED"/>
    <w:rsid w:val="00125ACA"/>
    <w:rsid w:val="00125AE8"/>
    <w:rsid w:val="00125E3D"/>
    <w:rsid w:val="001262A0"/>
    <w:rsid w:val="00126C63"/>
    <w:rsid w:val="00127266"/>
    <w:rsid w:val="00130C31"/>
    <w:rsid w:val="00130E19"/>
    <w:rsid w:val="00131E00"/>
    <w:rsid w:val="0013255D"/>
    <w:rsid w:val="001325C3"/>
    <w:rsid w:val="00132C9D"/>
    <w:rsid w:val="00134376"/>
    <w:rsid w:val="00135A40"/>
    <w:rsid w:val="00135DB3"/>
    <w:rsid w:val="00135F4C"/>
    <w:rsid w:val="0013610B"/>
    <w:rsid w:val="0013640E"/>
    <w:rsid w:val="0013669A"/>
    <w:rsid w:val="00136DD4"/>
    <w:rsid w:val="00136EA7"/>
    <w:rsid w:val="00141D34"/>
    <w:rsid w:val="00141DF1"/>
    <w:rsid w:val="00141E19"/>
    <w:rsid w:val="001420C6"/>
    <w:rsid w:val="00142142"/>
    <w:rsid w:val="00143EE3"/>
    <w:rsid w:val="00144C95"/>
    <w:rsid w:val="00146BC0"/>
    <w:rsid w:val="00146FDE"/>
    <w:rsid w:val="0014707A"/>
    <w:rsid w:val="001470AC"/>
    <w:rsid w:val="00150E2C"/>
    <w:rsid w:val="001512DD"/>
    <w:rsid w:val="001512F9"/>
    <w:rsid w:val="001518F3"/>
    <w:rsid w:val="00151FE3"/>
    <w:rsid w:val="0015250E"/>
    <w:rsid w:val="0015258C"/>
    <w:rsid w:val="00152A38"/>
    <w:rsid w:val="00152EEA"/>
    <w:rsid w:val="001530A5"/>
    <w:rsid w:val="0015400A"/>
    <w:rsid w:val="001540C1"/>
    <w:rsid w:val="0015483F"/>
    <w:rsid w:val="0015513B"/>
    <w:rsid w:val="00155DD7"/>
    <w:rsid w:val="00156AA4"/>
    <w:rsid w:val="001577F5"/>
    <w:rsid w:val="0015793A"/>
    <w:rsid w:val="00157E5F"/>
    <w:rsid w:val="001601C1"/>
    <w:rsid w:val="001603D3"/>
    <w:rsid w:val="001606E8"/>
    <w:rsid w:val="00160D10"/>
    <w:rsid w:val="001618FE"/>
    <w:rsid w:val="00161E7C"/>
    <w:rsid w:val="00161EE6"/>
    <w:rsid w:val="001628C2"/>
    <w:rsid w:val="001629E9"/>
    <w:rsid w:val="00162A0F"/>
    <w:rsid w:val="001630DA"/>
    <w:rsid w:val="00164242"/>
    <w:rsid w:val="001649D2"/>
    <w:rsid w:val="00165F11"/>
    <w:rsid w:val="001662DF"/>
    <w:rsid w:val="001664A8"/>
    <w:rsid w:val="00167587"/>
    <w:rsid w:val="00167F19"/>
    <w:rsid w:val="0017063B"/>
    <w:rsid w:val="00171DA6"/>
    <w:rsid w:val="00172465"/>
    <w:rsid w:val="0017294A"/>
    <w:rsid w:val="00172DAD"/>
    <w:rsid w:val="00173866"/>
    <w:rsid w:val="00173E39"/>
    <w:rsid w:val="001741EE"/>
    <w:rsid w:val="00174B7D"/>
    <w:rsid w:val="00174BF7"/>
    <w:rsid w:val="00174BFF"/>
    <w:rsid w:val="00174D43"/>
    <w:rsid w:val="00176212"/>
    <w:rsid w:val="00176FC7"/>
    <w:rsid w:val="00177B48"/>
    <w:rsid w:val="00177F07"/>
    <w:rsid w:val="001806D8"/>
    <w:rsid w:val="00180BEF"/>
    <w:rsid w:val="0018118D"/>
    <w:rsid w:val="00182703"/>
    <w:rsid w:val="00184410"/>
    <w:rsid w:val="00184831"/>
    <w:rsid w:val="00185706"/>
    <w:rsid w:val="00185996"/>
    <w:rsid w:val="00185CBB"/>
    <w:rsid w:val="0018668B"/>
    <w:rsid w:val="001868E8"/>
    <w:rsid w:val="00186F4E"/>
    <w:rsid w:val="00187B54"/>
    <w:rsid w:val="00187E5E"/>
    <w:rsid w:val="0019085B"/>
    <w:rsid w:val="00190AF4"/>
    <w:rsid w:val="0019197D"/>
    <w:rsid w:val="00191F9A"/>
    <w:rsid w:val="00192441"/>
    <w:rsid w:val="00192BB9"/>
    <w:rsid w:val="00192C09"/>
    <w:rsid w:val="00194DB8"/>
    <w:rsid w:val="00195791"/>
    <w:rsid w:val="001961F5"/>
    <w:rsid w:val="0019662A"/>
    <w:rsid w:val="001A0D70"/>
    <w:rsid w:val="001A1298"/>
    <w:rsid w:val="001A1ED7"/>
    <w:rsid w:val="001A26E7"/>
    <w:rsid w:val="001A276D"/>
    <w:rsid w:val="001A3103"/>
    <w:rsid w:val="001A352A"/>
    <w:rsid w:val="001A404B"/>
    <w:rsid w:val="001A4499"/>
    <w:rsid w:val="001A4AD3"/>
    <w:rsid w:val="001A5523"/>
    <w:rsid w:val="001A5B51"/>
    <w:rsid w:val="001A5C84"/>
    <w:rsid w:val="001A5F3A"/>
    <w:rsid w:val="001A6E0E"/>
    <w:rsid w:val="001A73ED"/>
    <w:rsid w:val="001A7FDD"/>
    <w:rsid w:val="001B0812"/>
    <w:rsid w:val="001B113D"/>
    <w:rsid w:val="001B1361"/>
    <w:rsid w:val="001B1B42"/>
    <w:rsid w:val="001B2012"/>
    <w:rsid w:val="001B2AF2"/>
    <w:rsid w:val="001B314E"/>
    <w:rsid w:val="001B35F5"/>
    <w:rsid w:val="001B37D4"/>
    <w:rsid w:val="001B4A08"/>
    <w:rsid w:val="001B5040"/>
    <w:rsid w:val="001B6316"/>
    <w:rsid w:val="001B66F1"/>
    <w:rsid w:val="001B6843"/>
    <w:rsid w:val="001B6D73"/>
    <w:rsid w:val="001B7C6B"/>
    <w:rsid w:val="001B7DC3"/>
    <w:rsid w:val="001B7ED2"/>
    <w:rsid w:val="001C0B8C"/>
    <w:rsid w:val="001C0C8A"/>
    <w:rsid w:val="001C2004"/>
    <w:rsid w:val="001C212C"/>
    <w:rsid w:val="001C228D"/>
    <w:rsid w:val="001C2FDF"/>
    <w:rsid w:val="001C367C"/>
    <w:rsid w:val="001C3FFE"/>
    <w:rsid w:val="001C46C3"/>
    <w:rsid w:val="001C518A"/>
    <w:rsid w:val="001C5228"/>
    <w:rsid w:val="001C5276"/>
    <w:rsid w:val="001C5E00"/>
    <w:rsid w:val="001C7172"/>
    <w:rsid w:val="001C76DB"/>
    <w:rsid w:val="001C7ED4"/>
    <w:rsid w:val="001D099F"/>
    <w:rsid w:val="001D09B6"/>
    <w:rsid w:val="001D0D48"/>
    <w:rsid w:val="001D1C85"/>
    <w:rsid w:val="001D1EE3"/>
    <w:rsid w:val="001D2336"/>
    <w:rsid w:val="001D24D5"/>
    <w:rsid w:val="001D25F4"/>
    <w:rsid w:val="001D2A33"/>
    <w:rsid w:val="001D3255"/>
    <w:rsid w:val="001D398D"/>
    <w:rsid w:val="001D418E"/>
    <w:rsid w:val="001D42A9"/>
    <w:rsid w:val="001D4F9E"/>
    <w:rsid w:val="001D5020"/>
    <w:rsid w:val="001D568F"/>
    <w:rsid w:val="001D59F4"/>
    <w:rsid w:val="001D5A44"/>
    <w:rsid w:val="001D5CA4"/>
    <w:rsid w:val="001D73DF"/>
    <w:rsid w:val="001E0D6C"/>
    <w:rsid w:val="001E1160"/>
    <w:rsid w:val="001E1CC3"/>
    <w:rsid w:val="001E2B92"/>
    <w:rsid w:val="001E2D7F"/>
    <w:rsid w:val="001E38F1"/>
    <w:rsid w:val="001E3F68"/>
    <w:rsid w:val="001E45FA"/>
    <w:rsid w:val="001E4839"/>
    <w:rsid w:val="001E5D2F"/>
    <w:rsid w:val="001E622A"/>
    <w:rsid w:val="001E6C04"/>
    <w:rsid w:val="001E7BD1"/>
    <w:rsid w:val="001E7D54"/>
    <w:rsid w:val="001F0189"/>
    <w:rsid w:val="001F0DE6"/>
    <w:rsid w:val="001F1351"/>
    <w:rsid w:val="001F1563"/>
    <w:rsid w:val="001F15AB"/>
    <w:rsid w:val="001F1A14"/>
    <w:rsid w:val="001F2830"/>
    <w:rsid w:val="001F3235"/>
    <w:rsid w:val="001F35C8"/>
    <w:rsid w:val="001F376E"/>
    <w:rsid w:val="001F4F9A"/>
    <w:rsid w:val="001F6118"/>
    <w:rsid w:val="001F6D84"/>
    <w:rsid w:val="001F6E36"/>
    <w:rsid w:val="001F730C"/>
    <w:rsid w:val="001F76B3"/>
    <w:rsid w:val="0020095C"/>
    <w:rsid w:val="00201A5C"/>
    <w:rsid w:val="00202269"/>
    <w:rsid w:val="00202DAC"/>
    <w:rsid w:val="00202FF4"/>
    <w:rsid w:val="00203B84"/>
    <w:rsid w:val="00204978"/>
    <w:rsid w:val="00204B86"/>
    <w:rsid w:val="00205BA6"/>
    <w:rsid w:val="002061DD"/>
    <w:rsid w:val="00206AD6"/>
    <w:rsid w:val="00207045"/>
    <w:rsid w:val="00210B73"/>
    <w:rsid w:val="00212A48"/>
    <w:rsid w:val="00212FF6"/>
    <w:rsid w:val="00213134"/>
    <w:rsid w:val="0021332C"/>
    <w:rsid w:val="00214152"/>
    <w:rsid w:val="002143E0"/>
    <w:rsid w:val="00214B0D"/>
    <w:rsid w:val="0021546C"/>
    <w:rsid w:val="002154E2"/>
    <w:rsid w:val="0021585F"/>
    <w:rsid w:val="00216221"/>
    <w:rsid w:val="00216337"/>
    <w:rsid w:val="0021706E"/>
    <w:rsid w:val="0021725E"/>
    <w:rsid w:val="00217582"/>
    <w:rsid w:val="00217DD4"/>
    <w:rsid w:val="00220CD6"/>
    <w:rsid w:val="00220E6E"/>
    <w:rsid w:val="00220E96"/>
    <w:rsid w:val="0022107C"/>
    <w:rsid w:val="00221093"/>
    <w:rsid w:val="00221D40"/>
    <w:rsid w:val="00221D46"/>
    <w:rsid w:val="002232EB"/>
    <w:rsid w:val="00223489"/>
    <w:rsid w:val="00223EF9"/>
    <w:rsid w:val="00224029"/>
    <w:rsid w:val="00224A24"/>
    <w:rsid w:val="00224C80"/>
    <w:rsid w:val="00225143"/>
    <w:rsid w:val="00225F57"/>
    <w:rsid w:val="0022656D"/>
    <w:rsid w:val="00226BF9"/>
    <w:rsid w:val="00226C0B"/>
    <w:rsid w:val="00227C71"/>
    <w:rsid w:val="00231726"/>
    <w:rsid w:val="00231D30"/>
    <w:rsid w:val="0023241B"/>
    <w:rsid w:val="00232452"/>
    <w:rsid w:val="002325D7"/>
    <w:rsid w:val="0023286A"/>
    <w:rsid w:val="00232A63"/>
    <w:rsid w:val="00233C4A"/>
    <w:rsid w:val="00234039"/>
    <w:rsid w:val="002341C1"/>
    <w:rsid w:val="00234755"/>
    <w:rsid w:val="002359B2"/>
    <w:rsid w:val="00235E52"/>
    <w:rsid w:val="00236047"/>
    <w:rsid w:val="00237419"/>
    <w:rsid w:val="00237AF4"/>
    <w:rsid w:val="00237B50"/>
    <w:rsid w:val="00237C86"/>
    <w:rsid w:val="00240227"/>
    <w:rsid w:val="0024028D"/>
    <w:rsid w:val="002409F4"/>
    <w:rsid w:val="00241623"/>
    <w:rsid w:val="00241C28"/>
    <w:rsid w:val="00242997"/>
    <w:rsid w:val="00242C91"/>
    <w:rsid w:val="00242D41"/>
    <w:rsid w:val="0024365D"/>
    <w:rsid w:val="00245ADA"/>
    <w:rsid w:val="00245ED0"/>
    <w:rsid w:val="002466AA"/>
    <w:rsid w:val="002474F5"/>
    <w:rsid w:val="00247577"/>
    <w:rsid w:val="002477CF"/>
    <w:rsid w:val="00247E9B"/>
    <w:rsid w:val="00250758"/>
    <w:rsid w:val="00250879"/>
    <w:rsid w:val="0025124C"/>
    <w:rsid w:val="002518FE"/>
    <w:rsid w:val="00251C4A"/>
    <w:rsid w:val="002520FE"/>
    <w:rsid w:val="002528F1"/>
    <w:rsid w:val="002529C0"/>
    <w:rsid w:val="00252DD5"/>
    <w:rsid w:val="00254B0B"/>
    <w:rsid w:val="002557CA"/>
    <w:rsid w:val="00255CA9"/>
    <w:rsid w:val="00257856"/>
    <w:rsid w:val="00257C60"/>
    <w:rsid w:val="00257E5A"/>
    <w:rsid w:val="00260C7B"/>
    <w:rsid w:val="00261AA1"/>
    <w:rsid w:val="00261C1D"/>
    <w:rsid w:val="0026285B"/>
    <w:rsid w:val="0026341B"/>
    <w:rsid w:val="00263441"/>
    <w:rsid w:val="00263826"/>
    <w:rsid w:val="00263E91"/>
    <w:rsid w:val="00264188"/>
    <w:rsid w:val="002654C9"/>
    <w:rsid w:val="0026652D"/>
    <w:rsid w:val="00266C79"/>
    <w:rsid w:val="002671D0"/>
    <w:rsid w:val="00267667"/>
    <w:rsid w:val="0026768D"/>
    <w:rsid w:val="00267BBB"/>
    <w:rsid w:val="00270CBD"/>
    <w:rsid w:val="00270DA8"/>
    <w:rsid w:val="0027298A"/>
    <w:rsid w:val="00272ED6"/>
    <w:rsid w:val="00273D5C"/>
    <w:rsid w:val="00275422"/>
    <w:rsid w:val="0027564E"/>
    <w:rsid w:val="002759B5"/>
    <w:rsid w:val="0027739E"/>
    <w:rsid w:val="00277EA3"/>
    <w:rsid w:val="00277EBE"/>
    <w:rsid w:val="002814BC"/>
    <w:rsid w:val="00281577"/>
    <w:rsid w:val="0028191A"/>
    <w:rsid w:val="00281E65"/>
    <w:rsid w:val="00282EB4"/>
    <w:rsid w:val="00283551"/>
    <w:rsid w:val="00286451"/>
    <w:rsid w:val="0028785C"/>
    <w:rsid w:val="00287A8C"/>
    <w:rsid w:val="00287AB2"/>
    <w:rsid w:val="00287CA8"/>
    <w:rsid w:val="00287F16"/>
    <w:rsid w:val="00290AF8"/>
    <w:rsid w:val="002914CD"/>
    <w:rsid w:val="00291575"/>
    <w:rsid w:val="00292CE5"/>
    <w:rsid w:val="002940E1"/>
    <w:rsid w:val="00294293"/>
    <w:rsid w:val="00294355"/>
    <w:rsid w:val="00294759"/>
    <w:rsid w:val="0029506A"/>
    <w:rsid w:val="00296DE9"/>
    <w:rsid w:val="00296E0C"/>
    <w:rsid w:val="00297AB6"/>
    <w:rsid w:val="002A0714"/>
    <w:rsid w:val="002A0BCB"/>
    <w:rsid w:val="002A10E4"/>
    <w:rsid w:val="002A25A6"/>
    <w:rsid w:val="002A25F2"/>
    <w:rsid w:val="002A272B"/>
    <w:rsid w:val="002A314A"/>
    <w:rsid w:val="002A334B"/>
    <w:rsid w:val="002A3575"/>
    <w:rsid w:val="002A4591"/>
    <w:rsid w:val="002A47FB"/>
    <w:rsid w:val="002A5678"/>
    <w:rsid w:val="002A607F"/>
    <w:rsid w:val="002A72DC"/>
    <w:rsid w:val="002A7607"/>
    <w:rsid w:val="002B04CA"/>
    <w:rsid w:val="002B0990"/>
    <w:rsid w:val="002B12A6"/>
    <w:rsid w:val="002B21C5"/>
    <w:rsid w:val="002B2695"/>
    <w:rsid w:val="002B28F6"/>
    <w:rsid w:val="002B3EDA"/>
    <w:rsid w:val="002B42C5"/>
    <w:rsid w:val="002B44F6"/>
    <w:rsid w:val="002B5F04"/>
    <w:rsid w:val="002B665A"/>
    <w:rsid w:val="002B66E3"/>
    <w:rsid w:val="002B6B4C"/>
    <w:rsid w:val="002B6B86"/>
    <w:rsid w:val="002B7C5F"/>
    <w:rsid w:val="002C007E"/>
    <w:rsid w:val="002C14E8"/>
    <w:rsid w:val="002C2BC1"/>
    <w:rsid w:val="002C2EB5"/>
    <w:rsid w:val="002C3BD1"/>
    <w:rsid w:val="002C411C"/>
    <w:rsid w:val="002C4578"/>
    <w:rsid w:val="002C4732"/>
    <w:rsid w:val="002C4C8D"/>
    <w:rsid w:val="002C6274"/>
    <w:rsid w:val="002C639D"/>
    <w:rsid w:val="002C6CD6"/>
    <w:rsid w:val="002C6EA4"/>
    <w:rsid w:val="002C6F67"/>
    <w:rsid w:val="002D0981"/>
    <w:rsid w:val="002D16A5"/>
    <w:rsid w:val="002D21F7"/>
    <w:rsid w:val="002D3693"/>
    <w:rsid w:val="002D3ADC"/>
    <w:rsid w:val="002D490E"/>
    <w:rsid w:val="002D4E74"/>
    <w:rsid w:val="002D5137"/>
    <w:rsid w:val="002D532E"/>
    <w:rsid w:val="002D5335"/>
    <w:rsid w:val="002D6ABF"/>
    <w:rsid w:val="002D77BA"/>
    <w:rsid w:val="002D79E1"/>
    <w:rsid w:val="002D7CDA"/>
    <w:rsid w:val="002D7E1B"/>
    <w:rsid w:val="002E10B0"/>
    <w:rsid w:val="002E1928"/>
    <w:rsid w:val="002E1FFE"/>
    <w:rsid w:val="002E4885"/>
    <w:rsid w:val="002E5702"/>
    <w:rsid w:val="002E7471"/>
    <w:rsid w:val="002E7629"/>
    <w:rsid w:val="002F0FCB"/>
    <w:rsid w:val="002F198D"/>
    <w:rsid w:val="002F3B02"/>
    <w:rsid w:val="002F4202"/>
    <w:rsid w:val="002F48D3"/>
    <w:rsid w:val="002F5C01"/>
    <w:rsid w:val="002F65F6"/>
    <w:rsid w:val="002F6BA0"/>
    <w:rsid w:val="002F74DC"/>
    <w:rsid w:val="002F7570"/>
    <w:rsid w:val="0030022F"/>
    <w:rsid w:val="00300AA5"/>
    <w:rsid w:val="00300D43"/>
    <w:rsid w:val="00302BB9"/>
    <w:rsid w:val="00302DA6"/>
    <w:rsid w:val="00302F1A"/>
    <w:rsid w:val="00303333"/>
    <w:rsid w:val="003054C5"/>
    <w:rsid w:val="00306208"/>
    <w:rsid w:val="003063FA"/>
    <w:rsid w:val="00306ECA"/>
    <w:rsid w:val="00307420"/>
    <w:rsid w:val="00307531"/>
    <w:rsid w:val="00307DCF"/>
    <w:rsid w:val="00310145"/>
    <w:rsid w:val="00310DE8"/>
    <w:rsid w:val="00311414"/>
    <w:rsid w:val="00311557"/>
    <w:rsid w:val="00312CB8"/>
    <w:rsid w:val="00312F1B"/>
    <w:rsid w:val="00312FB0"/>
    <w:rsid w:val="003134E1"/>
    <w:rsid w:val="00314B8D"/>
    <w:rsid w:val="003156F4"/>
    <w:rsid w:val="00315BEF"/>
    <w:rsid w:val="00315C42"/>
    <w:rsid w:val="00316F4B"/>
    <w:rsid w:val="00320C24"/>
    <w:rsid w:val="00321114"/>
    <w:rsid w:val="0032201E"/>
    <w:rsid w:val="00322551"/>
    <w:rsid w:val="00322DBB"/>
    <w:rsid w:val="00322E52"/>
    <w:rsid w:val="00322E65"/>
    <w:rsid w:val="003239DC"/>
    <w:rsid w:val="00323C0D"/>
    <w:rsid w:val="003249FB"/>
    <w:rsid w:val="00324B4D"/>
    <w:rsid w:val="00326091"/>
    <w:rsid w:val="00327306"/>
    <w:rsid w:val="00327CC5"/>
    <w:rsid w:val="00330872"/>
    <w:rsid w:val="00331050"/>
    <w:rsid w:val="00331C2E"/>
    <w:rsid w:val="00332D32"/>
    <w:rsid w:val="003343A5"/>
    <w:rsid w:val="00334C03"/>
    <w:rsid w:val="00334CFC"/>
    <w:rsid w:val="00335061"/>
    <w:rsid w:val="0033592F"/>
    <w:rsid w:val="00335D41"/>
    <w:rsid w:val="0033600F"/>
    <w:rsid w:val="00336D29"/>
    <w:rsid w:val="0033779A"/>
    <w:rsid w:val="00337932"/>
    <w:rsid w:val="00340258"/>
    <w:rsid w:val="0034044D"/>
    <w:rsid w:val="00340C49"/>
    <w:rsid w:val="00340C55"/>
    <w:rsid w:val="003412DB"/>
    <w:rsid w:val="0034209E"/>
    <w:rsid w:val="0034254F"/>
    <w:rsid w:val="0034260F"/>
    <w:rsid w:val="00342653"/>
    <w:rsid w:val="00342810"/>
    <w:rsid w:val="00342D77"/>
    <w:rsid w:val="00342FCA"/>
    <w:rsid w:val="0034394B"/>
    <w:rsid w:val="00343FAD"/>
    <w:rsid w:val="003447A5"/>
    <w:rsid w:val="003449C5"/>
    <w:rsid w:val="00344FDE"/>
    <w:rsid w:val="003454F4"/>
    <w:rsid w:val="00345B05"/>
    <w:rsid w:val="00345EB4"/>
    <w:rsid w:val="00345FE5"/>
    <w:rsid w:val="003469A2"/>
    <w:rsid w:val="00346B92"/>
    <w:rsid w:val="00346EF2"/>
    <w:rsid w:val="00347947"/>
    <w:rsid w:val="00347A93"/>
    <w:rsid w:val="00347FA9"/>
    <w:rsid w:val="00350329"/>
    <w:rsid w:val="003513D6"/>
    <w:rsid w:val="00351B34"/>
    <w:rsid w:val="00351E0D"/>
    <w:rsid w:val="003527A4"/>
    <w:rsid w:val="00352F0E"/>
    <w:rsid w:val="00352F9B"/>
    <w:rsid w:val="0035317E"/>
    <w:rsid w:val="00353387"/>
    <w:rsid w:val="00354B76"/>
    <w:rsid w:val="00355332"/>
    <w:rsid w:val="00355767"/>
    <w:rsid w:val="00355AA6"/>
    <w:rsid w:val="003560B4"/>
    <w:rsid w:val="003574F3"/>
    <w:rsid w:val="0035750B"/>
    <w:rsid w:val="003579FF"/>
    <w:rsid w:val="00360487"/>
    <w:rsid w:val="00360F3A"/>
    <w:rsid w:val="003610BA"/>
    <w:rsid w:val="0036145D"/>
    <w:rsid w:val="00361504"/>
    <w:rsid w:val="00361C4A"/>
    <w:rsid w:val="0036285D"/>
    <w:rsid w:val="00363A7E"/>
    <w:rsid w:val="00363C1F"/>
    <w:rsid w:val="00363E29"/>
    <w:rsid w:val="00364EBF"/>
    <w:rsid w:val="00365025"/>
    <w:rsid w:val="00365926"/>
    <w:rsid w:val="00366911"/>
    <w:rsid w:val="00366B79"/>
    <w:rsid w:val="00367FC2"/>
    <w:rsid w:val="00370A88"/>
    <w:rsid w:val="00371823"/>
    <w:rsid w:val="00371ECA"/>
    <w:rsid w:val="003721F4"/>
    <w:rsid w:val="003722B3"/>
    <w:rsid w:val="00372652"/>
    <w:rsid w:val="003727DC"/>
    <w:rsid w:val="00372BAE"/>
    <w:rsid w:val="003732B3"/>
    <w:rsid w:val="00373381"/>
    <w:rsid w:val="00373C0F"/>
    <w:rsid w:val="00375DC9"/>
    <w:rsid w:val="00376219"/>
    <w:rsid w:val="003763DA"/>
    <w:rsid w:val="00377461"/>
    <w:rsid w:val="003776BD"/>
    <w:rsid w:val="00377E80"/>
    <w:rsid w:val="00380173"/>
    <w:rsid w:val="0038023A"/>
    <w:rsid w:val="00381098"/>
    <w:rsid w:val="00381159"/>
    <w:rsid w:val="00381357"/>
    <w:rsid w:val="00382B64"/>
    <w:rsid w:val="00382BA1"/>
    <w:rsid w:val="0038306E"/>
    <w:rsid w:val="00384B7F"/>
    <w:rsid w:val="00384D1D"/>
    <w:rsid w:val="00385545"/>
    <w:rsid w:val="00385A0B"/>
    <w:rsid w:val="00386B03"/>
    <w:rsid w:val="00387416"/>
    <w:rsid w:val="00391A29"/>
    <w:rsid w:val="00391E3D"/>
    <w:rsid w:val="00392603"/>
    <w:rsid w:val="003927B4"/>
    <w:rsid w:val="00392F76"/>
    <w:rsid w:val="00393603"/>
    <w:rsid w:val="00394C69"/>
    <w:rsid w:val="00395017"/>
    <w:rsid w:val="0039561F"/>
    <w:rsid w:val="00396948"/>
    <w:rsid w:val="0039708E"/>
    <w:rsid w:val="003971FC"/>
    <w:rsid w:val="003973F3"/>
    <w:rsid w:val="0039746D"/>
    <w:rsid w:val="00397511"/>
    <w:rsid w:val="00397ABA"/>
    <w:rsid w:val="00397ACA"/>
    <w:rsid w:val="00397EA3"/>
    <w:rsid w:val="003A028B"/>
    <w:rsid w:val="003A04A5"/>
    <w:rsid w:val="003A0FA9"/>
    <w:rsid w:val="003A1083"/>
    <w:rsid w:val="003A169E"/>
    <w:rsid w:val="003A33D3"/>
    <w:rsid w:val="003A416B"/>
    <w:rsid w:val="003A5D34"/>
    <w:rsid w:val="003A5E71"/>
    <w:rsid w:val="003A623B"/>
    <w:rsid w:val="003A69E7"/>
    <w:rsid w:val="003A7766"/>
    <w:rsid w:val="003A7CE2"/>
    <w:rsid w:val="003B0B1D"/>
    <w:rsid w:val="003B1094"/>
    <w:rsid w:val="003B181C"/>
    <w:rsid w:val="003B1DE5"/>
    <w:rsid w:val="003B239C"/>
    <w:rsid w:val="003B3EF3"/>
    <w:rsid w:val="003B43FC"/>
    <w:rsid w:val="003B4622"/>
    <w:rsid w:val="003B4775"/>
    <w:rsid w:val="003B4B93"/>
    <w:rsid w:val="003B4D1F"/>
    <w:rsid w:val="003B51CB"/>
    <w:rsid w:val="003B592C"/>
    <w:rsid w:val="003B6474"/>
    <w:rsid w:val="003B7F61"/>
    <w:rsid w:val="003C00FB"/>
    <w:rsid w:val="003C15FB"/>
    <w:rsid w:val="003C1663"/>
    <w:rsid w:val="003C1719"/>
    <w:rsid w:val="003C1B3C"/>
    <w:rsid w:val="003C1DD0"/>
    <w:rsid w:val="003C225B"/>
    <w:rsid w:val="003C2766"/>
    <w:rsid w:val="003C4C5E"/>
    <w:rsid w:val="003C552F"/>
    <w:rsid w:val="003C7658"/>
    <w:rsid w:val="003C78CF"/>
    <w:rsid w:val="003D0F71"/>
    <w:rsid w:val="003D168B"/>
    <w:rsid w:val="003D1AE6"/>
    <w:rsid w:val="003D1AEC"/>
    <w:rsid w:val="003D24D2"/>
    <w:rsid w:val="003D31CF"/>
    <w:rsid w:val="003D3317"/>
    <w:rsid w:val="003D3770"/>
    <w:rsid w:val="003D398B"/>
    <w:rsid w:val="003D4287"/>
    <w:rsid w:val="003D59B4"/>
    <w:rsid w:val="003D6334"/>
    <w:rsid w:val="003D727A"/>
    <w:rsid w:val="003D77B7"/>
    <w:rsid w:val="003E09E6"/>
    <w:rsid w:val="003E09F6"/>
    <w:rsid w:val="003E0A00"/>
    <w:rsid w:val="003E0DFC"/>
    <w:rsid w:val="003E1C80"/>
    <w:rsid w:val="003E2C80"/>
    <w:rsid w:val="003E2EF5"/>
    <w:rsid w:val="003E4278"/>
    <w:rsid w:val="003E47A1"/>
    <w:rsid w:val="003E4AB3"/>
    <w:rsid w:val="003E5292"/>
    <w:rsid w:val="003E537D"/>
    <w:rsid w:val="003E5924"/>
    <w:rsid w:val="003E67FA"/>
    <w:rsid w:val="003E6ADB"/>
    <w:rsid w:val="003E6BE0"/>
    <w:rsid w:val="003E6F38"/>
    <w:rsid w:val="003E7585"/>
    <w:rsid w:val="003E75DB"/>
    <w:rsid w:val="003F0959"/>
    <w:rsid w:val="003F1094"/>
    <w:rsid w:val="003F10A4"/>
    <w:rsid w:val="003F18A9"/>
    <w:rsid w:val="003F1AE0"/>
    <w:rsid w:val="003F2906"/>
    <w:rsid w:val="003F2D1C"/>
    <w:rsid w:val="003F3219"/>
    <w:rsid w:val="003F3502"/>
    <w:rsid w:val="003F362C"/>
    <w:rsid w:val="003F380E"/>
    <w:rsid w:val="003F3851"/>
    <w:rsid w:val="003F3DE9"/>
    <w:rsid w:val="003F41AE"/>
    <w:rsid w:val="003F41FC"/>
    <w:rsid w:val="003F496B"/>
    <w:rsid w:val="003F4A19"/>
    <w:rsid w:val="003F4C31"/>
    <w:rsid w:val="003F5740"/>
    <w:rsid w:val="003F5832"/>
    <w:rsid w:val="003F64A7"/>
    <w:rsid w:val="003F6E9A"/>
    <w:rsid w:val="004010DF"/>
    <w:rsid w:val="004016A2"/>
    <w:rsid w:val="0040202A"/>
    <w:rsid w:val="004020D7"/>
    <w:rsid w:val="0040235B"/>
    <w:rsid w:val="004023F7"/>
    <w:rsid w:val="00403E31"/>
    <w:rsid w:val="00404434"/>
    <w:rsid w:val="00404AC5"/>
    <w:rsid w:val="00404B16"/>
    <w:rsid w:val="00404DFE"/>
    <w:rsid w:val="00406799"/>
    <w:rsid w:val="00407311"/>
    <w:rsid w:val="00410196"/>
    <w:rsid w:val="00410A2E"/>
    <w:rsid w:val="004113BB"/>
    <w:rsid w:val="00411C7E"/>
    <w:rsid w:val="0041259F"/>
    <w:rsid w:val="00412B8B"/>
    <w:rsid w:val="00412F90"/>
    <w:rsid w:val="0041377D"/>
    <w:rsid w:val="00413826"/>
    <w:rsid w:val="00413A09"/>
    <w:rsid w:val="00413D89"/>
    <w:rsid w:val="00414A28"/>
    <w:rsid w:val="00415159"/>
    <w:rsid w:val="0041532A"/>
    <w:rsid w:val="004153F1"/>
    <w:rsid w:val="0041618B"/>
    <w:rsid w:val="0041655C"/>
    <w:rsid w:val="00416722"/>
    <w:rsid w:val="00416C46"/>
    <w:rsid w:val="00417A2C"/>
    <w:rsid w:val="00420DBC"/>
    <w:rsid w:val="0042134C"/>
    <w:rsid w:val="004215C2"/>
    <w:rsid w:val="00423299"/>
    <w:rsid w:val="00423CE5"/>
    <w:rsid w:val="00424211"/>
    <w:rsid w:val="004247B4"/>
    <w:rsid w:val="00425932"/>
    <w:rsid w:val="00426FD5"/>
    <w:rsid w:val="00427D25"/>
    <w:rsid w:val="00430D33"/>
    <w:rsid w:val="004327B6"/>
    <w:rsid w:val="00432B6D"/>
    <w:rsid w:val="00432C4B"/>
    <w:rsid w:val="00432CD1"/>
    <w:rsid w:val="00432F26"/>
    <w:rsid w:val="004331C6"/>
    <w:rsid w:val="00433924"/>
    <w:rsid w:val="00433A35"/>
    <w:rsid w:val="00434CC5"/>
    <w:rsid w:val="004360CD"/>
    <w:rsid w:val="00437A87"/>
    <w:rsid w:val="00437ACD"/>
    <w:rsid w:val="00437DC9"/>
    <w:rsid w:val="004402E4"/>
    <w:rsid w:val="00440638"/>
    <w:rsid w:val="00440882"/>
    <w:rsid w:val="00440C4F"/>
    <w:rsid w:val="00440CC9"/>
    <w:rsid w:val="00442315"/>
    <w:rsid w:val="00442FF5"/>
    <w:rsid w:val="004445C6"/>
    <w:rsid w:val="004449D7"/>
    <w:rsid w:val="00447F98"/>
    <w:rsid w:val="004501E8"/>
    <w:rsid w:val="00450DCF"/>
    <w:rsid w:val="0045104A"/>
    <w:rsid w:val="0045326B"/>
    <w:rsid w:val="004536BC"/>
    <w:rsid w:val="00453C3E"/>
    <w:rsid w:val="0045485E"/>
    <w:rsid w:val="00454C15"/>
    <w:rsid w:val="00454EA1"/>
    <w:rsid w:val="00455D0A"/>
    <w:rsid w:val="00456017"/>
    <w:rsid w:val="00456104"/>
    <w:rsid w:val="00456623"/>
    <w:rsid w:val="0045673A"/>
    <w:rsid w:val="004570B2"/>
    <w:rsid w:val="004575B8"/>
    <w:rsid w:val="00460290"/>
    <w:rsid w:val="004611A2"/>
    <w:rsid w:val="00461E7B"/>
    <w:rsid w:val="004623A0"/>
    <w:rsid w:val="004627C5"/>
    <w:rsid w:val="00462AC2"/>
    <w:rsid w:val="0046314B"/>
    <w:rsid w:val="004632BF"/>
    <w:rsid w:val="004635CC"/>
    <w:rsid w:val="00463DE5"/>
    <w:rsid w:val="004650D4"/>
    <w:rsid w:val="00465A1A"/>
    <w:rsid w:val="00466C75"/>
    <w:rsid w:val="0046702E"/>
    <w:rsid w:val="004673AC"/>
    <w:rsid w:val="00467960"/>
    <w:rsid w:val="00467B29"/>
    <w:rsid w:val="00467F96"/>
    <w:rsid w:val="004702BB"/>
    <w:rsid w:val="004714AD"/>
    <w:rsid w:val="00472493"/>
    <w:rsid w:val="00473DEF"/>
    <w:rsid w:val="00473E76"/>
    <w:rsid w:val="0047418B"/>
    <w:rsid w:val="00474321"/>
    <w:rsid w:val="00474AE1"/>
    <w:rsid w:val="00475455"/>
    <w:rsid w:val="004767E9"/>
    <w:rsid w:val="00477862"/>
    <w:rsid w:val="004779CE"/>
    <w:rsid w:val="00477C22"/>
    <w:rsid w:val="00477E00"/>
    <w:rsid w:val="00477EBE"/>
    <w:rsid w:val="00480B69"/>
    <w:rsid w:val="00480E9F"/>
    <w:rsid w:val="00481351"/>
    <w:rsid w:val="004823F4"/>
    <w:rsid w:val="00482D3C"/>
    <w:rsid w:val="00482E24"/>
    <w:rsid w:val="00482F57"/>
    <w:rsid w:val="004836B0"/>
    <w:rsid w:val="00483A8C"/>
    <w:rsid w:val="004841F8"/>
    <w:rsid w:val="00484CEE"/>
    <w:rsid w:val="004856BF"/>
    <w:rsid w:val="0048583B"/>
    <w:rsid w:val="00485D77"/>
    <w:rsid w:val="00486793"/>
    <w:rsid w:val="00487170"/>
    <w:rsid w:val="00487CEF"/>
    <w:rsid w:val="00490862"/>
    <w:rsid w:val="00490C60"/>
    <w:rsid w:val="004925B4"/>
    <w:rsid w:val="00492F73"/>
    <w:rsid w:val="004932B3"/>
    <w:rsid w:val="00493AD4"/>
    <w:rsid w:val="00493CF7"/>
    <w:rsid w:val="00494728"/>
    <w:rsid w:val="00494E75"/>
    <w:rsid w:val="004A0086"/>
    <w:rsid w:val="004A10AC"/>
    <w:rsid w:val="004A163D"/>
    <w:rsid w:val="004A2AD1"/>
    <w:rsid w:val="004A3DB9"/>
    <w:rsid w:val="004A5868"/>
    <w:rsid w:val="004A5951"/>
    <w:rsid w:val="004A5A2D"/>
    <w:rsid w:val="004A6B66"/>
    <w:rsid w:val="004A6FA5"/>
    <w:rsid w:val="004A7ABB"/>
    <w:rsid w:val="004B0288"/>
    <w:rsid w:val="004B077F"/>
    <w:rsid w:val="004B08D4"/>
    <w:rsid w:val="004B1640"/>
    <w:rsid w:val="004B18A1"/>
    <w:rsid w:val="004B292C"/>
    <w:rsid w:val="004B2F0D"/>
    <w:rsid w:val="004B3254"/>
    <w:rsid w:val="004B38B3"/>
    <w:rsid w:val="004B41F7"/>
    <w:rsid w:val="004B4E73"/>
    <w:rsid w:val="004B527E"/>
    <w:rsid w:val="004B550B"/>
    <w:rsid w:val="004B5992"/>
    <w:rsid w:val="004B5B8A"/>
    <w:rsid w:val="004B64E3"/>
    <w:rsid w:val="004B6698"/>
    <w:rsid w:val="004B6922"/>
    <w:rsid w:val="004B69EE"/>
    <w:rsid w:val="004B6ED6"/>
    <w:rsid w:val="004B6F18"/>
    <w:rsid w:val="004B7415"/>
    <w:rsid w:val="004B7913"/>
    <w:rsid w:val="004B7B6C"/>
    <w:rsid w:val="004C168B"/>
    <w:rsid w:val="004C1B3E"/>
    <w:rsid w:val="004C2C04"/>
    <w:rsid w:val="004C2EF7"/>
    <w:rsid w:val="004C33EE"/>
    <w:rsid w:val="004C392A"/>
    <w:rsid w:val="004C4B39"/>
    <w:rsid w:val="004C622F"/>
    <w:rsid w:val="004C6DFC"/>
    <w:rsid w:val="004C76B0"/>
    <w:rsid w:val="004C7752"/>
    <w:rsid w:val="004C7B14"/>
    <w:rsid w:val="004C7C10"/>
    <w:rsid w:val="004C7CA1"/>
    <w:rsid w:val="004D0E36"/>
    <w:rsid w:val="004D15CB"/>
    <w:rsid w:val="004D228C"/>
    <w:rsid w:val="004D2EF9"/>
    <w:rsid w:val="004D31B4"/>
    <w:rsid w:val="004D324A"/>
    <w:rsid w:val="004D32D4"/>
    <w:rsid w:val="004D3431"/>
    <w:rsid w:val="004D3E16"/>
    <w:rsid w:val="004D6E28"/>
    <w:rsid w:val="004D7124"/>
    <w:rsid w:val="004D75A7"/>
    <w:rsid w:val="004D7F9D"/>
    <w:rsid w:val="004E07E4"/>
    <w:rsid w:val="004E0827"/>
    <w:rsid w:val="004E209D"/>
    <w:rsid w:val="004E20FC"/>
    <w:rsid w:val="004E22A0"/>
    <w:rsid w:val="004E3E4F"/>
    <w:rsid w:val="004E457D"/>
    <w:rsid w:val="004E5056"/>
    <w:rsid w:val="004E5BF8"/>
    <w:rsid w:val="004E60F0"/>
    <w:rsid w:val="004E6FDE"/>
    <w:rsid w:val="004E705C"/>
    <w:rsid w:val="004E7B64"/>
    <w:rsid w:val="004E7E1B"/>
    <w:rsid w:val="004F1501"/>
    <w:rsid w:val="004F15F7"/>
    <w:rsid w:val="004F1726"/>
    <w:rsid w:val="004F2C2F"/>
    <w:rsid w:val="004F2E5F"/>
    <w:rsid w:val="004F30C2"/>
    <w:rsid w:val="004F4085"/>
    <w:rsid w:val="004F492C"/>
    <w:rsid w:val="004F5560"/>
    <w:rsid w:val="004F5984"/>
    <w:rsid w:val="004F5F36"/>
    <w:rsid w:val="004F7792"/>
    <w:rsid w:val="004F7B81"/>
    <w:rsid w:val="00500842"/>
    <w:rsid w:val="00502CD3"/>
    <w:rsid w:val="005031F8"/>
    <w:rsid w:val="00503A1E"/>
    <w:rsid w:val="00504738"/>
    <w:rsid w:val="00505272"/>
    <w:rsid w:val="00505454"/>
    <w:rsid w:val="0050710A"/>
    <w:rsid w:val="00507FA5"/>
    <w:rsid w:val="00507FA7"/>
    <w:rsid w:val="00510966"/>
    <w:rsid w:val="0051165F"/>
    <w:rsid w:val="00511DD4"/>
    <w:rsid w:val="005128EF"/>
    <w:rsid w:val="005134B3"/>
    <w:rsid w:val="00513A3D"/>
    <w:rsid w:val="00515252"/>
    <w:rsid w:val="00515CB1"/>
    <w:rsid w:val="0051638C"/>
    <w:rsid w:val="005167AE"/>
    <w:rsid w:val="005167CE"/>
    <w:rsid w:val="00516C03"/>
    <w:rsid w:val="00516D47"/>
    <w:rsid w:val="005176A7"/>
    <w:rsid w:val="0051785B"/>
    <w:rsid w:val="00517A52"/>
    <w:rsid w:val="00520566"/>
    <w:rsid w:val="0052120E"/>
    <w:rsid w:val="005213A1"/>
    <w:rsid w:val="0052158D"/>
    <w:rsid w:val="00521E66"/>
    <w:rsid w:val="00522476"/>
    <w:rsid w:val="00523F36"/>
    <w:rsid w:val="00524328"/>
    <w:rsid w:val="00524AF3"/>
    <w:rsid w:val="00524E2F"/>
    <w:rsid w:val="005254CC"/>
    <w:rsid w:val="00525612"/>
    <w:rsid w:val="005256FA"/>
    <w:rsid w:val="0052580E"/>
    <w:rsid w:val="00526FA6"/>
    <w:rsid w:val="0052752D"/>
    <w:rsid w:val="00527B41"/>
    <w:rsid w:val="00530696"/>
    <w:rsid w:val="00531314"/>
    <w:rsid w:val="00531823"/>
    <w:rsid w:val="00532774"/>
    <w:rsid w:val="005328AB"/>
    <w:rsid w:val="00533289"/>
    <w:rsid w:val="00533636"/>
    <w:rsid w:val="00533BF2"/>
    <w:rsid w:val="00534D92"/>
    <w:rsid w:val="0053526B"/>
    <w:rsid w:val="00535C87"/>
    <w:rsid w:val="00536264"/>
    <w:rsid w:val="005369AB"/>
    <w:rsid w:val="00537D85"/>
    <w:rsid w:val="005407F1"/>
    <w:rsid w:val="005414A4"/>
    <w:rsid w:val="0054195F"/>
    <w:rsid w:val="00541DAE"/>
    <w:rsid w:val="00542E83"/>
    <w:rsid w:val="005430BB"/>
    <w:rsid w:val="0054319D"/>
    <w:rsid w:val="00543D44"/>
    <w:rsid w:val="005443B8"/>
    <w:rsid w:val="00544631"/>
    <w:rsid w:val="00544AAA"/>
    <w:rsid w:val="005453A4"/>
    <w:rsid w:val="005459D7"/>
    <w:rsid w:val="00545DAE"/>
    <w:rsid w:val="00546954"/>
    <w:rsid w:val="00546A6D"/>
    <w:rsid w:val="00546CE8"/>
    <w:rsid w:val="005478C0"/>
    <w:rsid w:val="00551734"/>
    <w:rsid w:val="0055227F"/>
    <w:rsid w:val="0055235E"/>
    <w:rsid w:val="0055249F"/>
    <w:rsid w:val="005524D0"/>
    <w:rsid w:val="005527F1"/>
    <w:rsid w:val="00552A9B"/>
    <w:rsid w:val="00553D36"/>
    <w:rsid w:val="00555094"/>
    <w:rsid w:val="00555720"/>
    <w:rsid w:val="00555978"/>
    <w:rsid w:val="005560CF"/>
    <w:rsid w:val="00557940"/>
    <w:rsid w:val="00560132"/>
    <w:rsid w:val="005602A1"/>
    <w:rsid w:val="00560661"/>
    <w:rsid w:val="005609A3"/>
    <w:rsid w:val="00560F21"/>
    <w:rsid w:val="00561937"/>
    <w:rsid w:val="00561ADA"/>
    <w:rsid w:val="00561C13"/>
    <w:rsid w:val="00562083"/>
    <w:rsid w:val="0056234A"/>
    <w:rsid w:val="005626EC"/>
    <w:rsid w:val="00562844"/>
    <w:rsid w:val="00562F92"/>
    <w:rsid w:val="005639FE"/>
    <w:rsid w:val="00563DC5"/>
    <w:rsid w:val="00564317"/>
    <w:rsid w:val="00564A4F"/>
    <w:rsid w:val="00566810"/>
    <w:rsid w:val="00566E49"/>
    <w:rsid w:val="00567793"/>
    <w:rsid w:val="00570093"/>
    <w:rsid w:val="0057019B"/>
    <w:rsid w:val="00570710"/>
    <w:rsid w:val="00570762"/>
    <w:rsid w:val="00571113"/>
    <w:rsid w:val="00571F78"/>
    <w:rsid w:val="00571F7C"/>
    <w:rsid w:val="005725F8"/>
    <w:rsid w:val="005739C8"/>
    <w:rsid w:val="005740E8"/>
    <w:rsid w:val="00574857"/>
    <w:rsid w:val="0057529B"/>
    <w:rsid w:val="00575B71"/>
    <w:rsid w:val="00575E7F"/>
    <w:rsid w:val="005766DE"/>
    <w:rsid w:val="00576C45"/>
    <w:rsid w:val="00577767"/>
    <w:rsid w:val="00577AA5"/>
    <w:rsid w:val="00577CAE"/>
    <w:rsid w:val="005802F3"/>
    <w:rsid w:val="0058037A"/>
    <w:rsid w:val="0058115A"/>
    <w:rsid w:val="005812E3"/>
    <w:rsid w:val="0058296F"/>
    <w:rsid w:val="00582E4F"/>
    <w:rsid w:val="005831BF"/>
    <w:rsid w:val="005836EC"/>
    <w:rsid w:val="00583AF8"/>
    <w:rsid w:val="00583C71"/>
    <w:rsid w:val="00584620"/>
    <w:rsid w:val="00584E85"/>
    <w:rsid w:val="0058549C"/>
    <w:rsid w:val="005855A0"/>
    <w:rsid w:val="005855AE"/>
    <w:rsid w:val="00585D92"/>
    <w:rsid w:val="0058604A"/>
    <w:rsid w:val="00586101"/>
    <w:rsid w:val="005862B0"/>
    <w:rsid w:val="005866DE"/>
    <w:rsid w:val="00586CF8"/>
    <w:rsid w:val="0059034E"/>
    <w:rsid w:val="0059047A"/>
    <w:rsid w:val="00590A14"/>
    <w:rsid w:val="00590CB4"/>
    <w:rsid w:val="00590FCA"/>
    <w:rsid w:val="0059109F"/>
    <w:rsid w:val="005915FB"/>
    <w:rsid w:val="00591AEA"/>
    <w:rsid w:val="00593F70"/>
    <w:rsid w:val="00595D36"/>
    <w:rsid w:val="00595D50"/>
    <w:rsid w:val="00595D5D"/>
    <w:rsid w:val="005964C3"/>
    <w:rsid w:val="00596662"/>
    <w:rsid w:val="005A014D"/>
    <w:rsid w:val="005A017B"/>
    <w:rsid w:val="005A0956"/>
    <w:rsid w:val="005A0BE1"/>
    <w:rsid w:val="005A21AF"/>
    <w:rsid w:val="005A23F4"/>
    <w:rsid w:val="005A41FE"/>
    <w:rsid w:val="005A4815"/>
    <w:rsid w:val="005A48A3"/>
    <w:rsid w:val="005A48D3"/>
    <w:rsid w:val="005A4949"/>
    <w:rsid w:val="005A5170"/>
    <w:rsid w:val="005A5B21"/>
    <w:rsid w:val="005A6F82"/>
    <w:rsid w:val="005A7740"/>
    <w:rsid w:val="005A7ED7"/>
    <w:rsid w:val="005B06A6"/>
    <w:rsid w:val="005B1541"/>
    <w:rsid w:val="005B1783"/>
    <w:rsid w:val="005B1FB2"/>
    <w:rsid w:val="005B2271"/>
    <w:rsid w:val="005B2CEC"/>
    <w:rsid w:val="005B2E79"/>
    <w:rsid w:val="005B2EFD"/>
    <w:rsid w:val="005B3384"/>
    <w:rsid w:val="005B355D"/>
    <w:rsid w:val="005B3C5C"/>
    <w:rsid w:val="005B3F67"/>
    <w:rsid w:val="005B49D0"/>
    <w:rsid w:val="005B49F0"/>
    <w:rsid w:val="005B4C82"/>
    <w:rsid w:val="005B4D52"/>
    <w:rsid w:val="005B4E36"/>
    <w:rsid w:val="005B4F68"/>
    <w:rsid w:val="005B51F4"/>
    <w:rsid w:val="005B5541"/>
    <w:rsid w:val="005B55D8"/>
    <w:rsid w:val="005B6649"/>
    <w:rsid w:val="005B7436"/>
    <w:rsid w:val="005C06C0"/>
    <w:rsid w:val="005C0726"/>
    <w:rsid w:val="005C0F2F"/>
    <w:rsid w:val="005C0F3D"/>
    <w:rsid w:val="005C146F"/>
    <w:rsid w:val="005C1606"/>
    <w:rsid w:val="005C1C3C"/>
    <w:rsid w:val="005C1EE7"/>
    <w:rsid w:val="005C2043"/>
    <w:rsid w:val="005C20B0"/>
    <w:rsid w:val="005C23F2"/>
    <w:rsid w:val="005C435F"/>
    <w:rsid w:val="005C499F"/>
    <w:rsid w:val="005C4C06"/>
    <w:rsid w:val="005C5377"/>
    <w:rsid w:val="005C5686"/>
    <w:rsid w:val="005C5AAA"/>
    <w:rsid w:val="005C5CF0"/>
    <w:rsid w:val="005C64D5"/>
    <w:rsid w:val="005C650D"/>
    <w:rsid w:val="005C68D2"/>
    <w:rsid w:val="005C6B7A"/>
    <w:rsid w:val="005C6EE4"/>
    <w:rsid w:val="005C76A4"/>
    <w:rsid w:val="005C7EDD"/>
    <w:rsid w:val="005C7F84"/>
    <w:rsid w:val="005D079C"/>
    <w:rsid w:val="005D08F8"/>
    <w:rsid w:val="005D0B95"/>
    <w:rsid w:val="005D22FB"/>
    <w:rsid w:val="005D26D9"/>
    <w:rsid w:val="005D28C5"/>
    <w:rsid w:val="005D2AF2"/>
    <w:rsid w:val="005D314A"/>
    <w:rsid w:val="005D5DB9"/>
    <w:rsid w:val="005D64AF"/>
    <w:rsid w:val="005D64E3"/>
    <w:rsid w:val="005D7411"/>
    <w:rsid w:val="005D7998"/>
    <w:rsid w:val="005E1298"/>
    <w:rsid w:val="005E1557"/>
    <w:rsid w:val="005E1C51"/>
    <w:rsid w:val="005E22DE"/>
    <w:rsid w:val="005E27C6"/>
    <w:rsid w:val="005E2B29"/>
    <w:rsid w:val="005E2B71"/>
    <w:rsid w:val="005E2DE8"/>
    <w:rsid w:val="005E36E2"/>
    <w:rsid w:val="005E38D5"/>
    <w:rsid w:val="005E3954"/>
    <w:rsid w:val="005E4066"/>
    <w:rsid w:val="005E409A"/>
    <w:rsid w:val="005E457D"/>
    <w:rsid w:val="005E45B5"/>
    <w:rsid w:val="005E4F35"/>
    <w:rsid w:val="005E4F89"/>
    <w:rsid w:val="005E50BD"/>
    <w:rsid w:val="005E553D"/>
    <w:rsid w:val="005F0045"/>
    <w:rsid w:val="005F026A"/>
    <w:rsid w:val="005F210B"/>
    <w:rsid w:val="005F32CC"/>
    <w:rsid w:val="005F3577"/>
    <w:rsid w:val="005F38D6"/>
    <w:rsid w:val="005F3A99"/>
    <w:rsid w:val="005F3C20"/>
    <w:rsid w:val="005F3DE8"/>
    <w:rsid w:val="005F48CE"/>
    <w:rsid w:val="005F5664"/>
    <w:rsid w:val="005F621B"/>
    <w:rsid w:val="005F6227"/>
    <w:rsid w:val="005F76B6"/>
    <w:rsid w:val="00600534"/>
    <w:rsid w:val="0060069F"/>
    <w:rsid w:val="00600823"/>
    <w:rsid w:val="00601E8A"/>
    <w:rsid w:val="00602191"/>
    <w:rsid w:val="0060307A"/>
    <w:rsid w:val="00603826"/>
    <w:rsid w:val="00603B7D"/>
    <w:rsid w:val="00605FA8"/>
    <w:rsid w:val="00606FDD"/>
    <w:rsid w:val="00610205"/>
    <w:rsid w:val="00610B24"/>
    <w:rsid w:val="00611787"/>
    <w:rsid w:val="0061202A"/>
    <w:rsid w:val="00612425"/>
    <w:rsid w:val="006132C4"/>
    <w:rsid w:val="00613C89"/>
    <w:rsid w:val="0061406F"/>
    <w:rsid w:val="00614DE0"/>
    <w:rsid w:val="00615648"/>
    <w:rsid w:val="0061621D"/>
    <w:rsid w:val="00616AEA"/>
    <w:rsid w:val="006175E4"/>
    <w:rsid w:val="00621081"/>
    <w:rsid w:val="00621202"/>
    <w:rsid w:val="0062291D"/>
    <w:rsid w:val="00622DE8"/>
    <w:rsid w:val="00624450"/>
    <w:rsid w:val="0062575C"/>
    <w:rsid w:val="00625A05"/>
    <w:rsid w:val="006263B1"/>
    <w:rsid w:val="0062689E"/>
    <w:rsid w:val="00626958"/>
    <w:rsid w:val="00626CD0"/>
    <w:rsid w:val="006271E5"/>
    <w:rsid w:val="00627459"/>
    <w:rsid w:val="006303F6"/>
    <w:rsid w:val="006309B6"/>
    <w:rsid w:val="00630D94"/>
    <w:rsid w:val="006320B1"/>
    <w:rsid w:val="00633076"/>
    <w:rsid w:val="00633AA7"/>
    <w:rsid w:val="00633CD5"/>
    <w:rsid w:val="00633CFB"/>
    <w:rsid w:val="00634512"/>
    <w:rsid w:val="0063474E"/>
    <w:rsid w:val="00635B26"/>
    <w:rsid w:val="00636ABC"/>
    <w:rsid w:val="00636D20"/>
    <w:rsid w:val="00636D98"/>
    <w:rsid w:val="006371A1"/>
    <w:rsid w:val="00637D6A"/>
    <w:rsid w:val="006401FA"/>
    <w:rsid w:val="00640791"/>
    <w:rsid w:val="006423C5"/>
    <w:rsid w:val="00644867"/>
    <w:rsid w:val="006449E7"/>
    <w:rsid w:val="00644D63"/>
    <w:rsid w:val="00644F5B"/>
    <w:rsid w:val="006450E7"/>
    <w:rsid w:val="00646F4C"/>
    <w:rsid w:val="00647201"/>
    <w:rsid w:val="006472E8"/>
    <w:rsid w:val="0065086F"/>
    <w:rsid w:val="00651EB5"/>
    <w:rsid w:val="0065200C"/>
    <w:rsid w:val="00652648"/>
    <w:rsid w:val="00655696"/>
    <w:rsid w:val="006567EA"/>
    <w:rsid w:val="006567F2"/>
    <w:rsid w:val="006569F6"/>
    <w:rsid w:val="00657FF0"/>
    <w:rsid w:val="00660254"/>
    <w:rsid w:val="0066057D"/>
    <w:rsid w:val="00661044"/>
    <w:rsid w:val="00661CEF"/>
    <w:rsid w:val="0066254A"/>
    <w:rsid w:val="006629B7"/>
    <w:rsid w:val="006646DF"/>
    <w:rsid w:val="0066523B"/>
    <w:rsid w:val="006661DC"/>
    <w:rsid w:val="00666BBD"/>
    <w:rsid w:val="00666EA9"/>
    <w:rsid w:val="0066793B"/>
    <w:rsid w:val="006701C2"/>
    <w:rsid w:val="00670367"/>
    <w:rsid w:val="00670B7A"/>
    <w:rsid w:val="00671C0F"/>
    <w:rsid w:val="00671D39"/>
    <w:rsid w:val="006723B0"/>
    <w:rsid w:val="00672607"/>
    <w:rsid w:val="00672E76"/>
    <w:rsid w:val="0067305D"/>
    <w:rsid w:val="0067445B"/>
    <w:rsid w:val="006754C7"/>
    <w:rsid w:val="00675636"/>
    <w:rsid w:val="006763B5"/>
    <w:rsid w:val="006763CB"/>
    <w:rsid w:val="00677E33"/>
    <w:rsid w:val="00680DE1"/>
    <w:rsid w:val="0068115C"/>
    <w:rsid w:val="00681324"/>
    <w:rsid w:val="006817D6"/>
    <w:rsid w:val="00682E0F"/>
    <w:rsid w:val="00683468"/>
    <w:rsid w:val="00683B4E"/>
    <w:rsid w:val="00683FD1"/>
    <w:rsid w:val="00684309"/>
    <w:rsid w:val="00685DF6"/>
    <w:rsid w:val="00686D8A"/>
    <w:rsid w:val="00686DA2"/>
    <w:rsid w:val="00687021"/>
    <w:rsid w:val="006873C2"/>
    <w:rsid w:val="00687AFC"/>
    <w:rsid w:val="00690744"/>
    <w:rsid w:val="0069087E"/>
    <w:rsid w:val="006911F2"/>
    <w:rsid w:val="0069145E"/>
    <w:rsid w:val="006917D8"/>
    <w:rsid w:val="00691AC3"/>
    <w:rsid w:val="00691B1B"/>
    <w:rsid w:val="00692465"/>
    <w:rsid w:val="00692477"/>
    <w:rsid w:val="0069257B"/>
    <w:rsid w:val="00692BC2"/>
    <w:rsid w:val="00692D33"/>
    <w:rsid w:val="00692DC8"/>
    <w:rsid w:val="006938ED"/>
    <w:rsid w:val="00693D48"/>
    <w:rsid w:val="00694978"/>
    <w:rsid w:val="006953CD"/>
    <w:rsid w:val="00696031"/>
    <w:rsid w:val="00696728"/>
    <w:rsid w:val="00697AEC"/>
    <w:rsid w:val="00697AF6"/>
    <w:rsid w:val="00697C9B"/>
    <w:rsid w:val="006A036B"/>
    <w:rsid w:val="006A171F"/>
    <w:rsid w:val="006A1797"/>
    <w:rsid w:val="006A1827"/>
    <w:rsid w:val="006A225A"/>
    <w:rsid w:val="006A226C"/>
    <w:rsid w:val="006A2509"/>
    <w:rsid w:val="006A2693"/>
    <w:rsid w:val="006A312D"/>
    <w:rsid w:val="006A372A"/>
    <w:rsid w:val="006A4142"/>
    <w:rsid w:val="006A4A49"/>
    <w:rsid w:val="006A4A59"/>
    <w:rsid w:val="006A4E7E"/>
    <w:rsid w:val="006A5251"/>
    <w:rsid w:val="006A5ABA"/>
    <w:rsid w:val="006A5B1C"/>
    <w:rsid w:val="006A5C78"/>
    <w:rsid w:val="006A66C3"/>
    <w:rsid w:val="006A6B31"/>
    <w:rsid w:val="006A7C7E"/>
    <w:rsid w:val="006B0366"/>
    <w:rsid w:val="006B0738"/>
    <w:rsid w:val="006B18F0"/>
    <w:rsid w:val="006B1BA7"/>
    <w:rsid w:val="006B2318"/>
    <w:rsid w:val="006B2398"/>
    <w:rsid w:val="006B28EB"/>
    <w:rsid w:val="006B4AA5"/>
    <w:rsid w:val="006B4FE0"/>
    <w:rsid w:val="006B62CD"/>
    <w:rsid w:val="006B6921"/>
    <w:rsid w:val="006C1212"/>
    <w:rsid w:val="006C199D"/>
    <w:rsid w:val="006C3A73"/>
    <w:rsid w:val="006C4E3A"/>
    <w:rsid w:val="006C59F4"/>
    <w:rsid w:val="006C5ADE"/>
    <w:rsid w:val="006C610E"/>
    <w:rsid w:val="006C6571"/>
    <w:rsid w:val="006C6913"/>
    <w:rsid w:val="006C7FA5"/>
    <w:rsid w:val="006D0232"/>
    <w:rsid w:val="006D045D"/>
    <w:rsid w:val="006D078C"/>
    <w:rsid w:val="006D1C7A"/>
    <w:rsid w:val="006D23DC"/>
    <w:rsid w:val="006D2537"/>
    <w:rsid w:val="006D26D7"/>
    <w:rsid w:val="006D2CF8"/>
    <w:rsid w:val="006D3F0B"/>
    <w:rsid w:val="006D4AB6"/>
    <w:rsid w:val="006D4C53"/>
    <w:rsid w:val="006D4CBF"/>
    <w:rsid w:val="006D5843"/>
    <w:rsid w:val="006D6564"/>
    <w:rsid w:val="006D6E3D"/>
    <w:rsid w:val="006D798F"/>
    <w:rsid w:val="006E0494"/>
    <w:rsid w:val="006E131A"/>
    <w:rsid w:val="006E18F3"/>
    <w:rsid w:val="006E1935"/>
    <w:rsid w:val="006E1942"/>
    <w:rsid w:val="006E1C0F"/>
    <w:rsid w:val="006E22AB"/>
    <w:rsid w:val="006E25A5"/>
    <w:rsid w:val="006E3012"/>
    <w:rsid w:val="006E31EA"/>
    <w:rsid w:val="006E393F"/>
    <w:rsid w:val="006E3C24"/>
    <w:rsid w:val="006E42F5"/>
    <w:rsid w:val="006E4556"/>
    <w:rsid w:val="006E4DFB"/>
    <w:rsid w:val="006E568C"/>
    <w:rsid w:val="006E584C"/>
    <w:rsid w:val="006E61DF"/>
    <w:rsid w:val="006E7F80"/>
    <w:rsid w:val="006F064F"/>
    <w:rsid w:val="006F0933"/>
    <w:rsid w:val="006F0F6C"/>
    <w:rsid w:val="006F1472"/>
    <w:rsid w:val="006F1520"/>
    <w:rsid w:val="006F1757"/>
    <w:rsid w:val="006F203E"/>
    <w:rsid w:val="006F23F2"/>
    <w:rsid w:val="006F2A5D"/>
    <w:rsid w:val="006F3461"/>
    <w:rsid w:val="006F36CF"/>
    <w:rsid w:val="006F3909"/>
    <w:rsid w:val="006F3CB2"/>
    <w:rsid w:val="006F52B8"/>
    <w:rsid w:val="006F5328"/>
    <w:rsid w:val="006F5447"/>
    <w:rsid w:val="006F5BAD"/>
    <w:rsid w:val="006F6045"/>
    <w:rsid w:val="006F7F05"/>
    <w:rsid w:val="00700173"/>
    <w:rsid w:val="00700B77"/>
    <w:rsid w:val="0070191F"/>
    <w:rsid w:val="00701F5D"/>
    <w:rsid w:val="00703181"/>
    <w:rsid w:val="0070342B"/>
    <w:rsid w:val="0070484C"/>
    <w:rsid w:val="0070520B"/>
    <w:rsid w:val="00705818"/>
    <w:rsid w:val="00705EE5"/>
    <w:rsid w:val="00710462"/>
    <w:rsid w:val="0071095D"/>
    <w:rsid w:val="007112A3"/>
    <w:rsid w:val="0071284C"/>
    <w:rsid w:val="00712A5D"/>
    <w:rsid w:val="0071300A"/>
    <w:rsid w:val="0071309F"/>
    <w:rsid w:val="007130BA"/>
    <w:rsid w:val="007139B2"/>
    <w:rsid w:val="00713B1D"/>
    <w:rsid w:val="0071415E"/>
    <w:rsid w:val="00714265"/>
    <w:rsid w:val="00714908"/>
    <w:rsid w:val="00715135"/>
    <w:rsid w:val="00716180"/>
    <w:rsid w:val="0071723F"/>
    <w:rsid w:val="007209B0"/>
    <w:rsid w:val="00720CD3"/>
    <w:rsid w:val="00720E0F"/>
    <w:rsid w:val="00721C0E"/>
    <w:rsid w:val="00721FD1"/>
    <w:rsid w:val="0072259C"/>
    <w:rsid w:val="00722C7A"/>
    <w:rsid w:val="00722F01"/>
    <w:rsid w:val="007230EB"/>
    <w:rsid w:val="00723558"/>
    <w:rsid w:val="0072359B"/>
    <w:rsid w:val="00727699"/>
    <w:rsid w:val="00727939"/>
    <w:rsid w:val="007317EB"/>
    <w:rsid w:val="00732B8F"/>
    <w:rsid w:val="00734E87"/>
    <w:rsid w:val="00735500"/>
    <w:rsid w:val="00735698"/>
    <w:rsid w:val="007360C3"/>
    <w:rsid w:val="007361C1"/>
    <w:rsid w:val="00736560"/>
    <w:rsid w:val="007376D2"/>
    <w:rsid w:val="00737E7A"/>
    <w:rsid w:val="00737FD2"/>
    <w:rsid w:val="00741004"/>
    <w:rsid w:val="00741728"/>
    <w:rsid w:val="00741977"/>
    <w:rsid w:val="00741E9E"/>
    <w:rsid w:val="007423FE"/>
    <w:rsid w:val="00742D14"/>
    <w:rsid w:val="00742FA6"/>
    <w:rsid w:val="00744B85"/>
    <w:rsid w:val="00744C20"/>
    <w:rsid w:val="00744C38"/>
    <w:rsid w:val="00744C76"/>
    <w:rsid w:val="00745419"/>
    <w:rsid w:val="0074653C"/>
    <w:rsid w:val="0074792C"/>
    <w:rsid w:val="007479D3"/>
    <w:rsid w:val="00747B89"/>
    <w:rsid w:val="00747ED5"/>
    <w:rsid w:val="007502DE"/>
    <w:rsid w:val="00750676"/>
    <w:rsid w:val="00750A76"/>
    <w:rsid w:val="007516A0"/>
    <w:rsid w:val="00751F58"/>
    <w:rsid w:val="00752036"/>
    <w:rsid w:val="007525C1"/>
    <w:rsid w:val="00752A30"/>
    <w:rsid w:val="00753013"/>
    <w:rsid w:val="007531F7"/>
    <w:rsid w:val="00753395"/>
    <w:rsid w:val="00753647"/>
    <w:rsid w:val="00753AF3"/>
    <w:rsid w:val="00753B12"/>
    <w:rsid w:val="0075469D"/>
    <w:rsid w:val="007546D3"/>
    <w:rsid w:val="007549FF"/>
    <w:rsid w:val="00755A3D"/>
    <w:rsid w:val="00756B97"/>
    <w:rsid w:val="0075770A"/>
    <w:rsid w:val="00757840"/>
    <w:rsid w:val="00757C5B"/>
    <w:rsid w:val="00757EFF"/>
    <w:rsid w:val="00761C50"/>
    <w:rsid w:val="007625C1"/>
    <w:rsid w:val="00762C29"/>
    <w:rsid w:val="007630D3"/>
    <w:rsid w:val="007647CE"/>
    <w:rsid w:val="007650BA"/>
    <w:rsid w:val="0076681C"/>
    <w:rsid w:val="00767592"/>
    <w:rsid w:val="00767A27"/>
    <w:rsid w:val="00767D5F"/>
    <w:rsid w:val="0077049A"/>
    <w:rsid w:val="00770709"/>
    <w:rsid w:val="00771015"/>
    <w:rsid w:val="00771100"/>
    <w:rsid w:val="0077133F"/>
    <w:rsid w:val="007717E7"/>
    <w:rsid w:val="00771CAB"/>
    <w:rsid w:val="00771D9A"/>
    <w:rsid w:val="00772E83"/>
    <w:rsid w:val="00772FA8"/>
    <w:rsid w:val="007735B3"/>
    <w:rsid w:val="007736C9"/>
    <w:rsid w:val="00773968"/>
    <w:rsid w:val="007741BC"/>
    <w:rsid w:val="00775084"/>
    <w:rsid w:val="00775951"/>
    <w:rsid w:val="00775E4D"/>
    <w:rsid w:val="007760C3"/>
    <w:rsid w:val="00777B29"/>
    <w:rsid w:val="00777C81"/>
    <w:rsid w:val="00780FA8"/>
    <w:rsid w:val="007816BA"/>
    <w:rsid w:val="00781CCE"/>
    <w:rsid w:val="00781E3E"/>
    <w:rsid w:val="00781E41"/>
    <w:rsid w:val="00782365"/>
    <w:rsid w:val="00782C7A"/>
    <w:rsid w:val="00782FF2"/>
    <w:rsid w:val="00783407"/>
    <w:rsid w:val="00783C78"/>
    <w:rsid w:val="00783EA2"/>
    <w:rsid w:val="0078441B"/>
    <w:rsid w:val="0078461E"/>
    <w:rsid w:val="00784630"/>
    <w:rsid w:val="007848C5"/>
    <w:rsid w:val="00784903"/>
    <w:rsid w:val="00786C8A"/>
    <w:rsid w:val="00786CCE"/>
    <w:rsid w:val="00786CE3"/>
    <w:rsid w:val="0078760B"/>
    <w:rsid w:val="00787F8C"/>
    <w:rsid w:val="007912C6"/>
    <w:rsid w:val="00791856"/>
    <w:rsid w:val="00791C72"/>
    <w:rsid w:val="00791FFC"/>
    <w:rsid w:val="00792017"/>
    <w:rsid w:val="0079222C"/>
    <w:rsid w:val="00792525"/>
    <w:rsid w:val="00793089"/>
    <w:rsid w:val="007930CE"/>
    <w:rsid w:val="00793127"/>
    <w:rsid w:val="00794084"/>
    <w:rsid w:val="00794403"/>
    <w:rsid w:val="00794800"/>
    <w:rsid w:val="007949FF"/>
    <w:rsid w:val="007951C9"/>
    <w:rsid w:val="007952E8"/>
    <w:rsid w:val="00795DBE"/>
    <w:rsid w:val="007963E2"/>
    <w:rsid w:val="007967B9"/>
    <w:rsid w:val="00796DC4"/>
    <w:rsid w:val="00796DF4"/>
    <w:rsid w:val="007A04BC"/>
    <w:rsid w:val="007A05D4"/>
    <w:rsid w:val="007A0BA5"/>
    <w:rsid w:val="007A0BA6"/>
    <w:rsid w:val="007A1241"/>
    <w:rsid w:val="007A2416"/>
    <w:rsid w:val="007A3D10"/>
    <w:rsid w:val="007A443F"/>
    <w:rsid w:val="007A4BF2"/>
    <w:rsid w:val="007A4C93"/>
    <w:rsid w:val="007A50AC"/>
    <w:rsid w:val="007A51AA"/>
    <w:rsid w:val="007A529F"/>
    <w:rsid w:val="007A5D50"/>
    <w:rsid w:val="007A695E"/>
    <w:rsid w:val="007A6E5F"/>
    <w:rsid w:val="007A7768"/>
    <w:rsid w:val="007A7847"/>
    <w:rsid w:val="007A7D3E"/>
    <w:rsid w:val="007A7D79"/>
    <w:rsid w:val="007B0BF5"/>
    <w:rsid w:val="007B1504"/>
    <w:rsid w:val="007B26C4"/>
    <w:rsid w:val="007B2753"/>
    <w:rsid w:val="007B316C"/>
    <w:rsid w:val="007B3495"/>
    <w:rsid w:val="007B4838"/>
    <w:rsid w:val="007B4A99"/>
    <w:rsid w:val="007B522B"/>
    <w:rsid w:val="007B56AB"/>
    <w:rsid w:val="007B5902"/>
    <w:rsid w:val="007B6476"/>
    <w:rsid w:val="007B73DA"/>
    <w:rsid w:val="007B74E7"/>
    <w:rsid w:val="007C0532"/>
    <w:rsid w:val="007C0568"/>
    <w:rsid w:val="007C1190"/>
    <w:rsid w:val="007C1AF4"/>
    <w:rsid w:val="007C1CEE"/>
    <w:rsid w:val="007C2A11"/>
    <w:rsid w:val="007C2B2E"/>
    <w:rsid w:val="007C2EB7"/>
    <w:rsid w:val="007C5495"/>
    <w:rsid w:val="007C62E4"/>
    <w:rsid w:val="007C6A24"/>
    <w:rsid w:val="007C6AD1"/>
    <w:rsid w:val="007C74DD"/>
    <w:rsid w:val="007C7621"/>
    <w:rsid w:val="007C7B54"/>
    <w:rsid w:val="007D1517"/>
    <w:rsid w:val="007D15C0"/>
    <w:rsid w:val="007D1ECD"/>
    <w:rsid w:val="007D25DC"/>
    <w:rsid w:val="007D2BA9"/>
    <w:rsid w:val="007D30E7"/>
    <w:rsid w:val="007D4A2C"/>
    <w:rsid w:val="007D532F"/>
    <w:rsid w:val="007D598F"/>
    <w:rsid w:val="007D5F1B"/>
    <w:rsid w:val="007D6AE1"/>
    <w:rsid w:val="007D74C8"/>
    <w:rsid w:val="007D7A59"/>
    <w:rsid w:val="007E0D25"/>
    <w:rsid w:val="007E0E72"/>
    <w:rsid w:val="007E24E0"/>
    <w:rsid w:val="007E2627"/>
    <w:rsid w:val="007E27AC"/>
    <w:rsid w:val="007E29C5"/>
    <w:rsid w:val="007E2C31"/>
    <w:rsid w:val="007E376D"/>
    <w:rsid w:val="007E3911"/>
    <w:rsid w:val="007E4224"/>
    <w:rsid w:val="007E4B6E"/>
    <w:rsid w:val="007E56B0"/>
    <w:rsid w:val="007E5A53"/>
    <w:rsid w:val="007E672E"/>
    <w:rsid w:val="007E6BFE"/>
    <w:rsid w:val="007E7035"/>
    <w:rsid w:val="007E742D"/>
    <w:rsid w:val="007F03BA"/>
    <w:rsid w:val="007F0C43"/>
    <w:rsid w:val="007F1AA3"/>
    <w:rsid w:val="007F1B05"/>
    <w:rsid w:val="007F1BF6"/>
    <w:rsid w:val="007F1FD4"/>
    <w:rsid w:val="007F1FF3"/>
    <w:rsid w:val="007F2265"/>
    <w:rsid w:val="007F2573"/>
    <w:rsid w:val="007F267F"/>
    <w:rsid w:val="007F2F81"/>
    <w:rsid w:val="007F3886"/>
    <w:rsid w:val="007F3B32"/>
    <w:rsid w:val="007F3C3B"/>
    <w:rsid w:val="007F4116"/>
    <w:rsid w:val="007F4C24"/>
    <w:rsid w:val="007F4D2D"/>
    <w:rsid w:val="007F619A"/>
    <w:rsid w:val="007F6BE4"/>
    <w:rsid w:val="007F6EA8"/>
    <w:rsid w:val="007F750A"/>
    <w:rsid w:val="007F78A7"/>
    <w:rsid w:val="007F78E4"/>
    <w:rsid w:val="007F7BED"/>
    <w:rsid w:val="007F7E0F"/>
    <w:rsid w:val="00800853"/>
    <w:rsid w:val="00800DDE"/>
    <w:rsid w:val="008015A9"/>
    <w:rsid w:val="0080195B"/>
    <w:rsid w:val="00801C69"/>
    <w:rsid w:val="008027F2"/>
    <w:rsid w:val="00803210"/>
    <w:rsid w:val="008041B1"/>
    <w:rsid w:val="00805B36"/>
    <w:rsid w:val="0080737F"/>
    <w:rsid w:val="00807F38"/>
    <w:rsid w:val="00810784"/>
    <w:rsid w:val="00810AFC"/>
    <w:rsid w:val="00810C15"/>
    <w:rsid w:val="00810E96"/>
    <w:rsid w:val="00811D0C"/>
    <w:rsid w:val="00812402"/>
    <w:rsid w:val="00813D41"/>
    <w:rsid w:val="00813F61"/>
    <w:rsid w:val="00816D72"/>
    <w:rsid w:val="0081739F"/>
    <w:rsid w:val="0081783F"/>
    <w:rsid w:val="00817D60"/>
    <w:rsid w:val="00817D62"/>
    <w:rsid w:val="00820080"/>
    <w:rsid w:val="00820F58"/>
    <w:rsid w:val="00820F6C"/>
    <w:rsid w:val="008214FC"/>
    <w:rsid w:val="00821945"/>
    <w:rsid w:val="008238F7"/>
    <w:rsid w:val="0082499C"/>
    <w:rsid w:val="008249D8"/>
    <w:rsid w:val="00825C85"/>
    <w:rsid w:val="00827839"/>
    <w:rsid w:val="00830226"/>
    <w:rsid w:val="00830621"/>
    <w:rsid w:val="00831A11"/>
    <w:rsid w:val="008325DE"/>
    <w:rsid w:val="00833D97"/>
    <w:rsid w:val="00834232"/>
    <w:rsid w:val="00834A74"/>
    <w:rsid w:val="00834D42"/>
    <w:rsid w:val="00834EA7"/>
    <w:rsid w:val="00835B25"/>
    <w:rsid w:val="00835D2C"/>
    <w:rsid w:val="00835DBE"/>
    <w:rsid w:val="00836FF1"/>
    <w:rsid w:val="00840190"/>
    <w:rsid w:val="00840D65"/>
    <w:rsid w:val="00841983"/>
    <w:rsid w:val="008426CA"/>
    <w:rsid w:val="00842B4B"/>
    <w:rsid w:val="008433DF"/>
    <w:rsid w:val="0084342A"/>
    <w:rsid w:val="00843823"/>
    <w:rsid w:val="0084396E"/>
    <w:rsid w:val="00843B06"/>
    <w:rsid w:val="00843B5C"/>
    <w:rsid w:val="00844173"/>
    <w:rsid w:val="008448F1"/>
    <w:rsid w:val="00844A01"/>
    <w:rsid w:val="00844C62"/>
    <w:rsid w:val="00845BFF"/>
    <w:rsid w:val="008462E2"/>
    <w:rsid w:val="0084637C"/>
    <w:rsid w:val="00850DC0"/>
    <w:rsid w:val="00851042"/>
    <w:rsid w:val="00851F90"/>
    <w:rsid w:val="00852657"/>
    <w:rsid w:val="00852708"/>
    <w:rsid w:val="008527F7"/>
    <w:rsid w:val="00853759"/>
    <w:rsid w:val="00853B13"/>
    <w:rsid w:val="008543C6"/>
    <w:rsid w:val="0085442C"/>
    <w:rsid w:val="00854DAD"/>
    <w:rsid w:val="008552C3"/>
    <w:rsid w:val="008572EF"/>
    <w:rsid w:val="00857325"/>
    <w:rsid w:val="00857585"/>
    <w:rsid w:val="00857E1F"/>
    <w:rsid w:val="0086069D"/>
    <w:rsid w:val="00862AD5"/>
    <w:rsid w:val="00863C2C"/>
    <w:rsid w:val="00863D9C"/>
    <w:rsid w:val="00863FDC"/>
    <w:rsid w:val="00864166"/>
    <w:rsid w:val="00864356"/>
    <w:rsid w:val="00864B62"/>
    <w:rsid w:val="00865797"/>
    <w:rsid w:val="008657D9"/>
    <w:rsid w:val="008667BB"/>
    <w:rsid w:val="00866DF5"/>
    <w:rsid w:val="00867A2B"/>
    <w:rsid w:val="00867FC9"/>
    <w:rsid w:val="008702D7"/>
    <w:rsid w:val="00870E51"/>
    <w:rsid w:val="0087157D"/>
    <w:rsid w:val="0087164F"/>
    <w:rsid w:val="00871D9D"/>
    <w:rsid w:val="00873468"/>
    <w:rsid w:val="0087357C"/>
    <w:rsid w:val="00876D98"/>
    <w:rsid w:val="008777E5"/>
    <w:rsid w:val="0087792A"/>
    <w:rsid w:val="00880299"/>
    <w:rsid w:val="00880AD4"/>
    <w:rsid w:val="00881977"/>
    <w:rsid w:val="00882104"/>
    <w:rsid w:val="00882A09"/>
    <w:rsid w:val="00882F74"/>
    <w:rsid w:val="00884180"/>
    <w:rsid w:val="008846B7"/>
    <w:rsid w:val="00884EE4"/>
    <w:rsid w:val="0088516F"/>
    <w:rsid w:val="00885372"/>
    <w:rsid w:val="008908C7"/>
    <w:rsid w:val="00890AA0"/>
    <w:rsid w:val="008910B7"/>
    <w:rsid w:val="00891206"/>
    <w:rsid w:val="008915F1"/>
    <w:rsid w:val="00891CB3"/>
    <w:rsid w:val="00892C2C"/>
    <w:rsid w:val="00893294"/>
    <w:rsid w:val="00893E95"/>
    <w:rsid w:val="00896E86"/>
    <w:rsid w:val="00897B0C"/>
    <w:rsid w:val="00897B41"/>
    <w:rsid w:val="008A068A"/>
    <w:rsid w:val="008A091F"/>
    <w:rsid w:val="008A0A32"/>
    <w:rsid w:val="008A0CEA"/>
    <w:rsid w:val="008A112E"/>
    <w:rsid w:val="008A13DD"/>
    <w:rsid w:val="008A1B93"/>
    <w:rsid w:val="008A20CA"/>
    <w:rsid w:val="008A3E37"/>
    <w:rsid w:val="008A4323"/>
    <w:rsid w:val="008A4BBE"/>
    <w:rsid w:val="008A501E"/>
    <w:rsid w:val="008A53F0"/>
    <w:rsid w:val="008A5577"/>
    <w:rsid w:val="008A55A7"/>
    <w:rsid w:val="008A5AA1"/>
    <w:rsid w:val="008A5E12"/>
    <w:rsid w:val="008A6263"/>
    <w:rsid w:val="008A66C9"/>
    <w:rsid w:val="008A7608"/>
    <w:rsid w:val="008A7A1D"/>
    <w:rsid w:val="008A7F87"/>
    <w:rsid w:val="008A7FBE"/>
    <w:rsid w:val="008B054C"/>
    <w:rsid w:val="008B0801"/>
    <w:rsid w:val="008B1113"/>
    <w:rsid w:val="008B127C"/>
    <w:rsid w:val="008B207A"/>
    <w:rsid w:val="008B2738"/>
    <w:rsid w:val="008B27F6"/>
    <w:rsid w:val="008B2B50"/>
    <w:rsid w:val="008B31C4"/>
    <w:rsid w:val="008B36F1"/>
    <w:rsid w:val="008B4B56"/>
    <w:rsid w:val="008B4FD1"/>
    <w:rsid w:val="008B5395"/>
    <w:rsid w:val="008B552B"/>
    <w:rsid w:val="008B610F"/>
    <w:rsid w:val="008B626C"/>
    <w:rsid w:val="008C05E5"/>
    <w:rsid w:val="008C1B52"/>
    <w:rsid w:val="008C2B27"/>
    <w:rsid w:val="008C2C6C"/>
    <w:rsid w:val="008C47CE"/>
    <w:rsid w:val="008C4E26"/>
    <w:rsid w:val="008C4F54"/>
    <w:rsid w:val="008C53C3"/>
    <w:rsid w:val="008C5457"/>
    <w:rsid w:val="008C74CD"/>
    <w:rsid w:val="008D0568"/>
    <w:rsid w:val="008D3DC7"/>
    <w:rsid w:val="008D40F3"/>
    <w:rsid w:val="008D598A"/>
    <w:rsid w:val="008D5B3E"/>
    <w:rsid w:val="008D5D8E"/>
    <w:rsid w:val="008D5F49"/>
    <w:rsid w:val="008D73C7"/>
    <w:rsid w:val="008D7A88"/>
    <w:rsid w:val="008D7DFC"/>
    <w:rsid w:val="008E0F6B"/>
    <w:rsid w:val="008E15F0"/>
    <w:rsid w:val="008E2B4B"/>
    <w:rsid w:val="008E2CE4"/>
    <w:rsid w:val="008E33A6"/>
    <w:rsid w:val="008E3981"/>
    <w:rsid w:val="008E41EE"/>
    <w:rsid w:val="008E438D"/>
    <w:rsid w:val="008E5306"/>
    <w:rsid w:val="008E532A"/>
    <w:rsid w:val="008E58AB"/>
    <w:rsid w:val="008E5960"/>
    <w:rsid w:val="008E5C43"/>
    <w:rsid w:val="008E5D62"/>
    <w:rsid w:val="008E6082"/>
    <w:rsid w:val="008E6BAB"/>
    <w:rsid w:val="008E7231"/>
    <w:rsid w:val="008F00BB"/>
    <w:rsid w:val="008F046D"/>
    <w:rsid w:val="008F2010"/>
    <w:rsid w:val="008F23EF"/>
    <w:rsid w:val="008F2CA7"/>
    <w:rsid w:val="008F33F5"/>
    <w:rsid w:val="008F371E"/>
    <w:rsid w:val="008F3C6B"/>
    <w:rsid w:val="008F3F92"/>
    <w:rsid w:val="008F4652"/>
    <w:rsid w:val="008F4657"/>
    <w:rsid w:val="008F4B6B"/>
    <w:rsid w:val="008F4F67"/>
    <w:rsid w:val="008F57E8"/>
    <w:rsid w:val="008F5853"/>
    <w:rsid w:val="008F5F23"/>
    <w:rsid w:val="008F6208"/>
    <w:rsid w:val="008F6678"/>
    <w:rsid w:val="008F6755"/>
    <w:rsid w:val="008F7643"/>
    <w:rsid w:val="009011F1"/>
    <w:rsid w:val="009017AA"/>
    <w:rsid w:val="00901A17"/>
    <w:rsid w:val="00902C6F"/>
    <w:rsid w:val="00903A3E"/>
    <w:rsid w:val="00903C4B"/>
    <w:rsid w:val="0090408A"/>
    <w:rsid w:val="00905F95"/>
    <w:rsid w:val="00906B86"/>
    <w:rsid w:val="00906DBC"/>
    <w:rsid w:val="00906E61"/>
    <w:rsid w:val="0090794C"/>
    <w:rsid w:val="00907A2B"/>
    <w:rsid w:val="009100B9"/>
    <w:rsid w:val="009107D3"/>
    <w:rsid w:val="009120A1"/>
    <w:rsid w:val="00912471"/>
    <w:rsid w:val="009135AB"/>
    <w:rsid w:val="00913A4B"/>
    <w:rsid w:val="0091446A"/>
    <w:rsid w:val="009157A9"/>
    <w:rsid w:val="00915C04"/>
    <w:rsid w:val="009161FE"/>
    <w:rsid w:val="009163C8"/>
    <w:rsid w:val="0091660D"/>
    <w:rsid w:val="00916D87"/>
    <w:rsid w:val="009171AC"/>
    <w:rsid w:val="009176E3"/>
    <w:rsid w:val="009178B6"/>
    <w:rsid w:val="00917A05"/>
    <w:rsid w:val="00920CD1"/>
    <w:rsid w:val="00920E99"/>
    <w:rsid w:val="00920FEE"/>
    <w:rsid w:val="00921296"/>
    <w:rsid w:val="009215A0"/>
    <w:rsid w:val="00921ABB"/>
    <w:rsid w:val="00921C9D"/>
    <w:rsid w:val="00921F25"/>
    <w:rsid w:val="00922B8C"/>
    <w:rsid w:val="00923441"/>
    <w:rsid w:val="009234BD"/>
    <w:rsid w:val="009235FC"/>
    <w:rsid w:val="00923984"/>
    <w:rsid w:val="00925547"/>
    <w:rsid w:val="00925A23"/>
    <w:rsid w:val="00925A38"/>
    <w:rsid w:val="009270FF"/>
    <w:rsid w:val="0092763B"/>
    <w:rsid w:val="0092794C"/>
    <w:rsid w:val="00930596"/>
    <w:rsid w:val="0093088C"/>
    <w:rsid w:val="0093111C"/>
    <w:rsid w:val="00931760"/>
    <w:rsid w:val="00931971"/>
    <w:rsid w:val="00931D8C"/>
    <w:rsid w:val="0093204F"/>
    <w:rsid w:val="009326A7"/>
    <w:rsid w:val="009328B3"/>
    <w:rsid w:val="00932E4C"/>
    <w:rsid w:val="009333AD"/>
    <w:rsid w:val="0093387B"/>
    <w:rsid w:val="00933F92"/>
    <w:rsid w:val="009346F0"/>
    <w:rsid w:val="0093508C"/>
    <w:rsid w:val="009359F6"/>
    <w:rsid w:val="00936550"/>
    <w:rsid w:val="009370B6"/>
    <w:rsid w:val="00937E2E"/>
    <w:rsid w:val="0094065A"/>
    <w:rsid w:val="00940C93"/>
    <w:rsid w:val="009419A3"/>
    <w:rsid w:val="00942740"/>
    <w:rsid w:val="00943D4A"/>
    <w:rsid w:val="009442B5"/>
    <w:rsid w:val="0094499B"/>
    <w:rsid w:val="0094548E"/>
    <w:rsid w:val="00945B2A"/>
    <w:rsid w:val="00945D7C"/>
    <w:rsid w:val="00946496"/>
    <w:rsid w:val="009466C1"/>
    <w:rsid w:val="00946775"/>
    <w:rsid w:val="00946A9D"/>
    <w:rsid w:val="00950391"/>
    <w:rsid w:val="00950A55"/>
    <w:rsid w:val="00950CDF"/>
    <w:rsid w:val="009510BB"/>
    <w:rsid w:val="0095155D"/>
    <w:rsid w:val="0095184E"/>
    <w:rsid w:val="00951C41"/>
    <w:rsid w:val="00951DA4"/>
    <w:rsid w:val="009529A1"/>
    <w:rsid w:val="00953669"/>
    <w:rsid w:val="0095374A"/>
    <w:rsid w:val="00953D07"/>
    <w:rsid w:val="009545E4"/>
    <w:rsid w:val="009552FB"/>
    <w:rsid w:val="00955486"/>
    <w:rsid w:val="00956937"/>
    <w:rsid w:val="00956B24"/>
    <w:rsid w:val="00956BF1"/>
    <w:rsid w:val="00957012"/>
    <w:rsid w:val="009570E4"/>
    <w:rsid w:val="009577A8"/>
    <w:rsid w:val="0096009C"/>
    <w:rsid w:val="009604A7"/>
    <w:rsid w:val="0096060B"/>
    <w:rsid w:val="00960668"/>
    <w:rsid w:val="0096148D"/>
    <w:rsid w:val="009615EB"/>
    <w:rsid w:val="00961659"/>
    <w:rsid w:val="00961969"/>
    <w:rsid w:val="00961A2B"/>
    <w:rsid w:val="00961A93"/>
    <w:rsid w:val="00961F5F"/>
    <w:rsid w:val="00961FB0"/>
    <w:rsid w:val="00962B7C"/>
    <w:rsid w:val="00962CF2"/>
    <w:rsid w:val="00963B26"/>
    <w:rsid w:val="00963B9B"/>
    <w:rsid w:val="0096562E"/>
    <w:rsid w:val="009674C3"/>
    <w:rsid w:val="009708F4"/>
    <w:rsid w:val="009709C2"/>
    <w:rsid w:val="00970D58"/>
    <w:rsid w:val="0097119F"/>
    <w:rsid w:val="009715D3"/>
    <w:rsid w:val="009719E2"/>
    <w:rsid w:val="0097206E"/>
    <w:rsid w:val="009722E4"/>
    <w:rsid w:val="009725E5"/>
    <w:rsid w:val="00972AE9"/>
    <w:rsid w:val="009738A5"/>
    <w:rsid w:val="00973EBB"/>
    <w:rsid w:val="00974A91"/>
    <w:rsid w:val="009752A1"/>
    <w:rsid w:val="00975998"/>
    <w:rsid w:val="00975D3F"/>
    <w:rsid w:val="0097691C"/>
    <w:rsid w:val="0097696C"/>
    <w:rsid w:val="0097697B"/>
    <w:rsid w:val="00976C9C"/>
    <w:rsid w:val="00976D3F"/>
    <w:rsid w:val="00976DD8"/>
    <w:rsid w:val="00977004"/>
    <w:rsid w:val="00977504"/>
    <w:rsid w:val="009778E0"/>
    <w:rsid w:val="00977EF4"/>
    <w:rsid w:val="00980129"/>
    <w:rsid w:val="00980413"/>
    <w:rsid w:val="009809C3"/>
    <w:rsid w:val="0098197E"/>
    <w:rsid w:val="00981FA7"/>
    <w:rsid w:val="00982028"/>
    <w:rsid w:val="0098285A"/>
    <w:rsid w:val="009835B2"/>
    <w:rsid w:val="00983DE8"/>
    <w:rsid w:val="00983F39"/>
    <w:rsid w:val="009841FC"/>
    <w:rsid w:val="00984578"/>
    <w:rsid w:val="009850A9"/>
    <w:rsid w:val="00985546"/>
    <w:rsid w:val="0098578C"/>
    <w:rsid w:val="00985978"/>
    <w:rsid w:val="00985DF1"/>
    <w:rsid w:val="00987E29"/>
    <w:rsid w:val="00991330"/>
    <w:rsid w:val="009916AC"/>
    <w:rsid w:val="009918FE"/>
    <w:rsid w:val="0099269F"/>
    <w:rsid w:val="00993418"/>
    <w:rsid w:val="00993643"/>
    <w:rsid w:val="00993B63"/>
    <w:rsid w:val="00994866"/>
    <w:rsid w:val="00994AD3"/>
    <w:rsid w:val="009956C4"/>
    <w:rsid w:val="0099621B"/>
    <w:rsid w:val="00996DC2"/>
    <w:rsid w:val="00997459"/>
    <w:rsid w:val="009978DA"/>
    <w:rsid w:val="00997B7A"/>
    <w:rsid w:val="009A0660"/>
    <w:rsid w:val="009A07E0"/>
    <w:rsid w:val="009A09BD"/>
    <w:rsid w:val="009A1151"/>
    <w:rsid w:val="009A1B9B"/>
    <w:rsid w:val="009A1CB2"/>
    <w:rsid w:val="009A1D9C"/>
    <w:rsid w:val="009A2080"/>
    <w:rsid w:val="009A2EC8"/>
    <w:rsid w:val="009A40D4"/>
    <w:rsid w:val="009A4916"/>
    <w:rsid w:val="009A4F82"/>
    <w:rsid w:val="009A5BC1"/>
    <w:rsid w:val="009A6542"/>
    <w:rsid w:val="009A7895"/>
    <w:rsid w:val="009B035E"/>
    <w:rsid w:val="009B12A2"/>
    <w:rsid w:val="009B2D3B"/>
    <w:rsid w:val="009B2ED9"/>
    <w:rsid w:val="009B31AF"/>
    <w:rsid w:val="009B3D06"/>
    <w:rsid w:val="009B4D93"/>
    <w:rsid w:val="009B581E"/>
    <w:rsid w:val="009B5F6A"/>
    <w:rsid w:val="009B6336"/>
    <w:rsid w:val="009B671F"/>
    <w:rsid w:val="009B6F0A"/>
    <w:rsid w:val="009B755F"/>
    <w:rsid w:val="009B7599"/>
    <w:rsid w:val="009B782C"/>
    <w:rsid w:val="009C0778"/>
    <w:rsid w:val="009C195F"/>
    <w:rsid w:val="009C2FA3"/>
    <w:rsid w:val="009C3931"/>
    <w:rsid w:val="009C3A99"/>
    <w:rsid w:val="009C3C7E"/>
    <w:rsid w:val="009C4387"/>
    <w:rsid w:val="009C46FF"/>
    <w:rsid w:val="009C4D83"/>
    <w:rsid w:val="009C5A53"/>
    <w:rsid w:val="009C5BB2"/>
    <w:rsid w:val="009C60A1"/>
    <w:rsid w:val="009C60BE"/>
    <w:rsid w:val="009C69B1"/>
    <w:rsid w:val="009C7057"/>
    <w:rsid w:val="009C71DF"/>
    <w:rsid w:val="009C7C59"/>
    <w:rsid w:val="009C7CDC"/>
    <w:rsid w:val="009C7EDC"/>
    <w:rsid w:val="009C7F03"/>
    <w:rsid w:val="009D1F45"/>
    <w:rsid w:val="009D2BED"/>
    <w:rsid w:val="009D46D1"/>
    <w:rsid w:val="009D4DE5"/>
    <w:rsid w:val="009D58D7"/>
    <w:rsid w:val="009D69E0"/>
    <w:rsid w:val="009D7C1E"/>
    <w:rsid w:val="009D7E29"/>
    <w:rsid w:val="009E0352"/>
    <w:rsid w:val="009E08E4"/>
    <w:rsid w:val="009E0E3D"/>
    <w:rsid w:val="009E11CF"/>
    <w:rsid w:val="009E1F66"/>
    <w:rsid w:val="009E2B3E"/>
    <w:rsid w:val="009E32AD"/>
    <w:rsid w:val="009E3820"/>
    <w:rsid w:val="009E4A64"/>
    <w:rsid w:val="009E5787"/>
    <w:rsid w:val="009E58CD"/>
    <w:rsid w:val="009E5DFD"/>
    <w:rsid w:val="009E608B"/>
    <w:rsid w:val="009E7AC0"/>
    <w:rsid w:val="009F1AB6"/>
    <w:rsid w:val="009F1CF5"/>
    <w:rsid w:val="009F2AAE"/>
    <w:rsid w:val="009F4CD7"/>
    <w:rsid w:val="009F5334"/>
    <w:rsid w:val="009F6288"/>
    <w:rsid w:val="009F63D2"/>
    <w:rsid w:val="009F67C5"/>
    <w:rsid w:val="00A00327"/>
    <w:rsid w:val="00A0061F"/>
    <w:rsid w:val="00A00BDC"/>
    <w:rsid w:val="00A013F5"/>
    <w:rsid w:val="00A0141A"/>
    <w:rsid w:val="00A01469"/>
    <w:rsid w:val="00A01FBD"/>
    <w:rsid w:val="00A02057"/>
    <w:rsid w:val="00A022C0"/>
    <w:rsid w:val="00A02743"/>
    <w:rsid w:val="00A0338B"/>
    <w:rsid w:val="00A03B47"/>
    <w:rsid w:val="00A05309"/>
    <w:rsid w:val="00A05FCF"/>
    <w:rsid w:val="00A07368"/>
    <w:rsid w:val="00A0768F"/>
    <w:rsid w:val="00A0773A"/>
    <w:rsid w:val="00A07782"/>
    <w:rsid w:val="00A07B45"/>
    <w:rsid w:val="00A07FE0"/>
    <w:rsid w:val="00A1060F"/>
    <w:rsid w:val="00A106F1"/>
    <w:rsid w:val="00A10891"/>
    <w:rsid w:val="00A11372"/>
    <w:rsid w:val="00A132A9"/>
    <w:rsid w:val="00A13514"/>
    <w:rsid w:val="00A135F0"/>
    <w:rsid w:val="00A15693"/>
    <w:rsid w:val="00A15F72"/>
    <w:rsid w:val="00A160A1"/>
    <w:rsid w:val="00A16596"/>
    <w:rsid w:val="00A16673"/>
    <w:rsid w:val="00A1703F"/>
    <w:rsid w:val="00A1752B"/>
    <w:rsid w:val="00A17AE7"/>
    <w:rsid w:val="00A17D69"/>
    <w:rsid w:val="00A20426"/>
    <w:rsid w:val="00A209C1"/>
    <w:rsid w:val="00A20DEC"/>
    <w:rsid w:val="00A2137F"/>
    <w:rsid w:val="00A21E7D"/>
    <w:rsid w:val="00A224CA"/>
    <w:rsid w:val="00A22816"/>
    <w:rsid w:val="00A228D1"/>
    <w:rsid w:val="00A22AA1"/>
    <w:rsid w:val="00A22D4E"/>
    <w:rsid w:val="00A23012"/>
    <w:rsid w:val="00A245E7"/>
    <w:rsid w:val="00A24C71"/>
    <w:rsid w:val="00A24DFB"/>
    <w:rsid w:val="00A24FD0"/>
    <w:rsid w:val="00A252B5"/>
    <w:rsid w:val="00A259B9"/>
    <w:rsid w:val="00A26192"/>
    <w:rsid w:val="00A26E79"/>
    <w:rsid w:val="00A3030E"/>
    <w:rsid w:val="00A303C0"/>
    <w:rsid w:val="00A30D2C"/>
    <w:rsid w:val="00A333AD"/>
    <w:rsid w:val="00A333BF"/>
    <w:rsid w:val="00A33AE0"/>
    <w:rsid w:val="00A34BA5"/>
    <w:rsid w:val="00A35285"/>
    <w:rsid w:val="00A353D3"/>
    <w:rsid w:val="00A36E63"/>
    <w:rsid w:val="00A37B89"/>
    <w:rsid w:val="00A42DE7"/>
    <w:rsid w:val="00A42EA4"/>
    <w:rsid w:val="00A4377E"/>
    <w:rsid w:val="00A43BB1"/>
    <w:rsid w:val="00A44994"/>
    <w:rsid w:val="00A44B77"/>
    <w:rsid w:val="00A45447"/>
    <w:rsid w:val="00A46A5C"/>
    <w:rsid w:val="00A46B75"/>
    <w:rsid w:val="00A46F15"/>
    <w:rsid w:val="00A474AE"/>
    <w:rsid w:val="00A475C8"/>
    <w:rsid w:val="00A479E5"/>
    <w:rsid w:val="00A50131"/>
    <w:rsid w:val="00A503D7"/>
    <w:rsid w:val="00A50607"/>
    <w:rsid w:val="00A50DC4"/>
    <w:rsid w:val="00A50F2A"/>
    <w:rsid w:val="00A51D78"/>
    <w:rsid w:val="00A51E06"/>
    <w:rsid w:val="00A51EB1"/>
    <w:rsid w:val="00A52A21"/>
    <w:rsid w:val="00A536B8"/>
    <w:rsid w:val="00A5472F"/>
    <w:rsid w:val="00A54D15"/>
    <w:rsid w:val="00A54DF0"/>
    <w:rsid w:val="00A55867"/>
    <w:rsid w:val="00A55870"/>
    <w:rsid w:val="00A55A6D"/>
    <w:rsid w:val="00A55EB2"/>
    <w:rsid w:val="00A570EF"/>
    <w:rsid w:val="00A57717"/>
    <w:rsid w:val="00A57AAA"/>
    <w:rsid w:val="00A57C67"/>
    <w:rsid w:val="00A57DE3"/>
    <w:rsid w:val="00A57E65"/>
    <w:rsid w:val="00A6199D"/>
    <w:rsid w:val="00A61F09"/>
    <w:rsid w:val="00A62B2B"/>
    <w:rsid w:val="00A62DA8"/>
    <w:rsid w:val="00A630D4"/>
    <w:rsid w:val="00A6349C"/>
    <w:rsid w:val="00A63747"/>
    <w:rsid w:val="00A641FD"/>
    <w:rsid w:val="00A64BE5"/>
    <w:rsid w:val="00A64BE9"/>
    <w:rsid w:val="00A65A85"/>
    <w:rsid w:val="00A65DCF"/>
    <w:rsid w:val="00A65E24"/>
    <w:rsid w:val="00A66720"/>
    <w:rsid w:val="00A67450"/>
    <w:rsid w:val="00A67466"/>
    <w:rsid w:val="00A675DD"/>
    <w:rsid w:val="00A67975"/>
    <w:rsid w:val="00A67CF9"/>
    <w:rsid w:val="00A70296"/>
    <w:rsid w:val="00A7049C"/>
    <w:rsid w:val="00A7081C"/>
    <w:rsid w:val="00A71673"/>
    <w:rsid w:val="00A72284"/>
    <w:rsid w:val="00A7316D"/>
    <w:rsid w:val="00A75198"/>
    <w:rsid w:val="00A756A7"/>
    <w:rsid w:val="00A77BFF"/>
    <w:rsid w:val="00A8120D"/>
    <w:rsid w:val="00A820EE"/>
    <w:rsid w:val="00A82304"/>
    <w:rsid w:val="00A8232F"/>
    <w:rsid w:val="00A82601"/>
    <w:rsid w:val="00A8266E"/>
    <w:rsid w:val="00A830E1"/>
    <w:rsid w:val="00A84774"/>
    <w:rsid w:val="00A84F16"/>
    <w:rsid w:val="00A85021"/>
    <w:rsid w:val="00A859C9"/>
    <w:rsid w:val="00A85B3B"/>
    <w:rsid w:val="00A86256"/>
    <w:rsid w:val="00A86A20"/>
    <w:rsid w:val="00A86A52"/>
    <w:rsid w:val="00A86CF7"/>
    <w:rsid w:val="00A87587"/>
    <w:rsid w:val="00A87590"/>
    <w:rsid w:val="00A87AFE"/>
    <w:rsid w:val="00A87B06"/>
    <w:rsid w:val="00A87BD6"/>
    <w:rsid w:val="00A87CFB"/>
    <w:rsid w:val="00A87FF5"/>
    <w:rsid w:val="00A9047E"/>
    <w:rsid w:val="00A9121A"/>
    <w:rsid w:val="00A91ECB"/>
    <w:rsid w:val="00A9203D"/>
    <w:rsid w:val="00A92867"/>
    <w:rsid w:val="00A939AF"/>
    <w:rsid w:val="00A93D99"/>
    <w:rsid w:val="00A94F7E"/>
    <w:rsid w:val="00A95355"/>
    <w:rsid w:val="00A953D3"/>
    <w:rsid w:val="00A963B5"/>
    <w:rsid w:val="00AA1444"/>
    <w:rsid w:val="00AA34B7"/>
    <w:rsid w:val="00AA3D36"/>
    <w:rsid w:val="00AA4531"/>
    <w:rsid w:val="00AA52B6"/>
    <w:rsid w:val="00AA59FF"/>
    <w:rsid w:val="00AA5FFF"/>
    <w:rsid w:val="00AA64FF"/>
    <w:rsid w:val="00AA68DF"/>
    <w:rsid w:val="00AA760C"/>
    <w:rsid w:val="00AA765F"/>
    <w:rsid w:val="00AA788C"/>
    <w:rsid w:val="00AB0444"/>
    <w:rsid w:val="00AB0584"/>
    <w:rsid w:val="00AB05AE"/>
    <w:rsid w:val="00AB0FF5"/>
    <w:rsid w:val="00AB1087"/>
    <w:rsid w:val="00AB19B4"/>
    <w:rsid w:val="00AB1F30"/>
    <w:rsid w:val="00AB2603"/>
    <w:rsid w:val="00AB2D00"/>
    <w:rsid w:val="00AB3BF3"/>
    <w:rsid w:val="00AB4633"/>
    <w:rsid w:val="00AB4713"/>
    <w:rsid w:val="00AB4ED4"/>
    <w:rsid w:val="00AB5244"/>
    <w:rsid w:val="00AB5BCE"/>
    <w:rsid w:val="00AB6827"/>
    <w:rsid w:val="00AB7E33"/>
    <w:rsid w:val="00AC0082"/>
    <w:rsid w:val="00AC00BA"/>
    <w:rsid w:val="00AC0762"/>
    <w:rsid w:val="00AC0E12"/>
    <w:rsid w:val="00AC1078"/>
    <w:rsid w:val="00AC1291"/>
    <w:rsid w:val="00AC1B0B"/>
    <w:rsid w:val="00AC1C02"/>
    <w:rsid w:val="00AC1CC2"/>
    <w:rsid w:val="00AC1F67"/>
    <w:rsid w:val="00AC2791"/>
    <w:rsid w:val="00AC3833"/>
    <w:rsid w:val="00AC3842"/>
    <w:rsid w:val="00AC3C0E"/>
    <w:rsid w:val="00AC3DB5"/>
    <w:rsid w:val="00AC3F8D"/>
    <w:rsid w:val="00AC4459"/>
    <w:rsid w:val="00AC545E"/>
    <w:rsid w:val="00AC58B2"/>
    <w:rsid w:val="00AC5B9C"/>
    <w:rsid w:val="00AC6872"/>
    <w:rsid w:val="00AC70DE"/>
    <w:rsid w:val="00AD01CF"/>
    <w:rsid w:val="00AD08E3"/>
    <w:rsid w:val="00AD1D9D"/>
    <w:rsid w:val="00AD1DEB"/>
    <w:rsid w:val="00AD208B"/>
    <w:rsid w:val="00AD2BDB"/>
    <w:rsid w:val="00AD3710"/>
    <w:rsid w:val="00AD38F5"/>
    <w:rsid w:val="00AD4632"/>
    <w:rsid w:val="00AD4B01"/>
    <w:rsid w:val="00AD4D0E"/>
    <w:rsid w:val="00AD5C76"/>
    <w:rsid w:val="00AD6410"/>
    <w:rsid w:val="00AD676E"/>
    <w:rsid w:val="00AD67CC"/>
    <w:rsid w:val="00AD7E5E"/>
    <w:rsid w:val="00AE08D7"/>
    <w:rsid w:val="00AE3380"/>
    <w:rsid w:val="00AE35FD"/>
    <w:rsid w:val="00AE3E63"/>
    <w:rsid w:val="00AE49FA"/>
    <w:rsid w:val="00AE4DE9"/>
    <w:rsid w:val="00AE5094"/>
    <w:rsid w:val="00AE5D5E"/>
    <w:rsid w:val="00AE60FC"/>
    <w:rsid w:val="00AE76B4"/>
    <w:rsid w:val="00AF008F"/>
    <w:rsid w:val="00AF0363"/>
    <w:rsid w:val="00AF037D"/>
    <w:rsid w:val="00AF2570"/>
    <w:rsid w:val="00AF2652"/>
    <w:rsid w:val="00AF514E"/>
    <w:rsid w:val="00AF5564"/>
    <w:rsid w:val="00AF57F6"/>
    <w:rsid w:val="00AF752A"/>
    <w:rsid w:val="00AF7854"/>
    <w:rsid w:val="00AF7C6A"/>
    <w:rsid w:val="00AF7CBC"/>
    <w:rsid w:val="00B00228"/>
    <w:rsid w:val="00B0037B"/>
    <w:rsid w:val="00B00564"/>
    <w:rsid w:val="00B009F1"/>
    <w:rsid w:val="00B00C3B"/>
    <w:rsid w:val="00B00DC3"/>
    <w:rsid w:val="00B012FD"/>
    <w:rsid w:val="00B01724"/>
    <w:rsid w:val="00B038B7"/>
    <w:rsid w:val="00B047F1"/>
    <w:rsid w:val="00B05C88"/>
    <w:rsid w:val="00B064D9"/>
    <w:rsid w:val="00B06D4D"/>
    <w:rsid w:val="00B1061B"/>
    <w:rsid w:val="00B106D0"/>
    <w:rsid w:val="00B11404"/>
    <w:rsid w:val="00B11C7C"/>
    <w:rsid w:val="00B11D3A"/>
    <w:rsid w:val="00B12A15"/>
    <w:rsid w:val="00B13562"/>
    <w:rsid w:val="00B14537"/>
    <w:rsid w:val="00B156B8"/>
    <w:rsid w:val="00B157B7"/>
    <w:rsid w:val="00B15DB9"/>
    <w:rsid w:val="00B16739"/>
    <w:rsid w:val="00B167B4"/>
    <w:rsid w:val="00B16EEF"/>
    <w:rsid w:val="00B17477"/>
    <w:rsid w:val="00B174FB"/>
    <w:rsid w:val="00B176B1"/>
    <w:rsid w:val="00B2037D"/>
    <w:rsid w:val="00B205D9"/>
    <w:rsid w:val="00B20F51"/>
    <w:rsid w:val="00B20F5E"/>
    <w:rsid w:val="00B216AD"/>
    <w:rsid w:val="00B21E40"/>
    <w:rsid w:val="00B22569"/>
    <w:rsid w:val="00B238F2"/>
    <w:rsid w:val="00B239E9"/>
    <w:rsid w:val="00B23DCA"/>
    <w:rsid w:val="00B2569B"/>
    <w:rsid w:val="00B25A8D"/>
    <w:rsid w:val="00B25F6E"/>
    <w:rsid w:val="00B2668C"/>
    <w:rsid w:val="00B27CB6"/>
    <w:rsid w:val="00B3160B"/>
    <w:rsid w:val="00B31EA1"/>
    <w:rsid w:val="00B3238D"/>
    <w:rsid w:val="00B32AAF"/>
    <w:rsid w:val="00B32E03"/>
    <w:rsid w:val="00B33363"/>
    <w:rsid w:val="00B3410E"/>
    <w:rsid w:val="00B346E9"/>
    <w:rsid w:val="00B36DB7"/>
    <w:rsid w:val="00B37AC3"/>
    <w:rsid w:val="00B40164"/>
    <w:rsid w:val="00B41828"/>
    <w:rsid w:val="00B43FD8"/>
    <w:rsid w:val="00B4670A"/>
    <w:rsid w:val="00B46CB9"/>
    <w:rsid w:val="00B47201"/>
    <w:rsid w:val="00B47AB1"/>
    <w:rsid w:val="00B47F5C"/>
    <w:rsid w:val="00B504B6"/>
    <w:rsid w:val="00B50738"/>
    <w:rsid w:val="00B5161F"/>
    <w:rsid w:val="00B5162F"/>
    <w:rsid w:val="00B51943"/>
    <w:rsid w:val="00B51E9D"/>
    <w:rsid w:val="00B5285C"/>
    <w:rsid w:val="00B52F57"/>
    <w:rsid w:val="00B530A7"/>
    <w:rsid w:val="00B531C4"/>
    <w:rsid w:val="00B532FC"/>
    <w:rsid w:val="00B53BBF"/>
    <w:rsid w:val="00B545B0"/>
    <w:rsid w:val="00B54785"/>
    <w:rsid w:val="00B549F9"/>
    <w:rsid w:val="00B54B3A"/>
    <w:rsid w:val="00B55104"/>
    <w:rsid w:val="00B55B2D"/>
    <w:rsid w:val="00B5617D"/>
    <w:rsid w:val="00B56720"/>
    <w:rsid w:val="00B577BE"/>
    <w:rsid w:val="00B6050E"/>
    <w:rsid w:val="00B61A82"/>
    <w:rsid w:val="00B61D23"/>
    <w:rsid w:val="00B623FF"/>
    <w:rsid w:val="00B628F2"/>
    <w:rsid w:val="00B62FBE"/>
    <w:rsid w:val="00B63B9D"/>
    <w:rsid w:val="00B63D13"/>
    <w:rsid w:val="00B645BF"/>
    <w:rsid w:val="00B64DB5"/>
    <w:rsid w:val="00B6533E"/>
    <w:rsid w:val="00B65B3D"/>
    <w:rsid w:val="00B6616B"/>
    <w:rsid w:val="00B66FC4"/>
    <w:rsid w:val="00B6703B"/>
    <w:rsid w:val="00B67BE9"/>
    <w:rsid w:val="00B67CA4"/>
    <w:rsid w:val="00B71E29"/>
    <w:rsid w:val="00B7216A"/>
    <w:rsid w:val="00B72378"/>
    <w:rsid w:val="00B724AD"/>
    <w:rsid w:val="00B73AEB"/>
    <w:rsid w:val="00B745B1"/>
    <w:rsid w:val="00B746FF"/>
    <w:rsid w:val="00B74E36"/>
    <w:rsid w:val="00B7525F"/>
    <w:rsid w:val="00B758A5"/>
    <w:rsid w:val="00B75E74"/>
    <w:rsid w:val="00B75ED0"/>
    <w:rsid w:val="00B76F46"/>
    <w:rsid w:val="00B8023C"/>
    <w:rsid w:val="00B811A4"/>
    <w:rsid w:val="00B81309"/>
    <w:rsid w:val="00B81C83"/>
    <w:rsid w:val="00B81DCD"/>
    <w:rsid w:val="00B82145"/>
    <w:rsid w:val="00B8225C"/>
    <w:rsid w:val="00B84B31"/>
    <w:rsid w:val="00B858F5"/>
    <w:rsid w:val="00B85B79"/>
    <w:rsid w:val="00B8643E"/>
    <w:rsid w:val="00B87BAA"/>
    <w:rsid w:val="00B87EB3"/>
    <w:rsid w:val="00B90901"/>
    <w:rsid w:val="00B90A3F"/>
    <w:rsid w:val="00B90B5F"/>
    <w:rsid w:val="00B9143D"/>
    <w:rsid w:val="00B91961"/>
    <w:rsid w:val="00B91B78"/>
    <w:rsid w:val="00B91FB7"/>
    <w:rsid w:val="00B925BF"/>
    <w:rsid w:val="00B926D4"/>
    <w:rsid w:val="00B935C1"/>
    <w:rsid w:val="00B93ADF"/>
    <w:rsid w:val="00B94A89"/>
    <w:rsid w:val="00B950B0"/>
    <w:rsid w:val="00B9677B"/>
    <w:rsid w:val="00B974D8"/>
    <w:rsid w:val="00BA1B5B"/>
    <w:rsid w:val="00BA1EDB"/>
    <w:rsid w:val="00BA292A"/>
    <w:rsid w:val="00BA2EC3"/>
    <w:rsid w:val="00BA2FD2"/>
    <w:rsid w:val="00BA3863"/>
    <w:rsid w:val="00BA3CCA"/>
    <w:rsid w:val="00BA3EAF"/>
    <w:rsid w:val="00BA4719"/>
    <w:rsid w:val="00BA539B"/>
    <w:rsid w:val="00BA5619"/>
    <w:rsid w:val="00BA5A25"/>
    <w:rsid w:val="00BA5AD3"/>
    <w:rsid w:val="00BA67D0"/>
    <w:rsid w:val="00BA6A19"/>
    <w:rsid w:val="00BA7329"/>
    <w:rsid w:val="00BB05D7"/>
    <w:rsid w:val="00BB08F8"/>
    <w:rsid w:val="00BB0AA9"/>
    <w:rsid w:val="00BB0B52"/>
    <w:rsid w:val="00BB0DF5"/>
    <w:rsid w:val="00BB1362"/>
    <w:rsid w:val="00BB34D0"/>
    <w:rsid w:val="00BB4810"/>
    <w:rsid w:val="00BB4A5C"/>
    <w:rsid w:val="00BB5647"/>
    <w:rsid w:val="00BB5675"/>
    <w:rsid w:val="00BB6C76"/>
    <w:rsid w:val="00BB78F0"/>
    <w:rsid w:val="00BB7D91"/>
    <w:rsid w:val="00BB7E34"/>
    <w:rsid w:val="00BC0DBB"/>
    <w:rsid w:val="00BC0E53"/>
    <w:rsid w:val="00BC15C0"/>
    <w:rsid w:val="00BC18E3"/>
    <w:rsid w:val="00BC1DD3"/>
    <w:rsid w:val="00BC1E71"/>
    <w:rsid w:val="00BC2F6C"/>
    <w:rsid w:val="00BC3324"/>
    <w:rsid w:val="00BC3BC3"/>
    <w:rsid w:val="00BC4045"/>
    <w:rsid w:val="00BC411B"/>
    <w:rsid w:val="00BC4961"/>
    <w:rsid w:val="00BC4CA6"/>
    <w:rsid w:val="00BC5E8A"/>
    <w:rsid w:val="00BC6939"/>
    <w:rsid w:val="00BC6B85"/>
    <w:rsid w:val="00BC785F"/>
    <w:rsid w:val="00BD0DAF"/>
    <w:rsid w:val="00BD0DF3"/>
    <w:rsid w:val="00BD1088"/>
    <w:rsid w:val="00BD11E1"/>
    <w:rsid w:val="00BD2725"/>
    <w:rsid w:val="00BD2AAE"/>
    <w:rsid w:val="00BD3285"/>
    <w:rsid w:val="00BD33C7"/>
    <w:rsid w:val="00BD4994"/>
    <w:rsid w:val="00BD55C6"/>
    <w:rsid w:val="00BD57C6"/>
    <w:rsid w:val="00BD5AC4"/>
    <w:rsid w:val="00BD5F47"/>
    <w:rsid w:val="00BD60FA"/>
    <w:rsid w:val="00BD667F"/>
    <w:rsid w:val="00BD6834"/>
    <w:rsid w:val="00BD6EA9"/>
    <w:rsid w:val="00BD7B99"/>
    <w:rsid w:val="00BD7F79"/>
    <w:rsid w:val="00BE0CBF"/>
    <w:rsid w:val="00BE18BE"/>
    <w:rsid w:val="00BE1E4B"/>
    <w:rsid w:val="00BE2134"/>
    <w:rsid w:val="00BE2A16"/>
    <w:rsid w:val="00BE2A2C"/>
    <w:rsid w:val="00BE346E"/>
    <w:rsid w:val="00BE3C40"/>
    <w:rsid w:val="00BE3F5B"/>
    <w:rsid w:val="00BE4411"/>
    <w:rsid w:val="00BE44A2"/>
    <w:rsid w:val="00BE48FB"/>
    <w:rsid w:val="00BE5575"/>
    <w:rsid w:val="00BE6448"/>
    <w:rsid w:val="00BE6495"/>
    <w:rsid w:val="00BE669D"/>
    <w:rsid w:val="00BE6ADD"/>
    <w:rsid w:val="00BE7229"/>
    <w:rsid w:val="00BE76F9"/>
    <w:rsid w:val="00BE7CBE"/>
    <w:rsid w:val="00BE7E63"/>
    <w:rsid w:val="00BF0980"/>
    <w:rsid w:val="00BF09DD"/>
    <w:rsid w:val="00BF1365"/>
    <w:rsid w:val="00BF1AEF"/>
    <w:rsid w:val="00BF25F1"/>
    <w:rsid w:val="00BF269F"/>
    <w:rsid w:val="00BF39CD"/>
    <w:rsid w:val="00BF3FC9"/>
    <w:rsid w:val="00BF5AF8"/>
    <w:rsid w:val="00BF5B92"/>
    <w:rsid w:val="00BF5C3C"/>
    <w:rsid w:val="00BF5D8E"/>
    <w:rsid w:val="00BF5ED0"/>
    <w:rsid w:val="00BF6667"/>
    <w:rsid w:val="00BF680C"/>
    <w:rsid w:val="00BF6AE8"/>
    <w:rsid w:val="00BF6E56"/>
    <w:rsid w:val="00BF7E40"/>
    <w:rsid w:val="00C02858"/>
    <w:rsid w:val="00C02C15"/>
    <w:rsid w:val="00C03D81"/>
    <w:rsid w:val="00C043CB"/>
    <w:rsid w:val="00C04491"/>
    <w:rsid w:val="00C051A0"/>
    <w:rsid w:val="00C052BA"/>
    <w:rsid w:val="00C06C8F"/>
    <w:rsid w:val="00C0768E"/>
    <w:rsid w:val="00C1061F"/>
    <w:rsid w:val="00C10EE7"/>
    <w:rsid w:val="00C116B5"/>
    <w:rsid w:val="00C1179D"/>
    <w:rsid w:val="00C120AB"/>
    <w:rsid w:val="00C120D2"/>
    <w:rsid w:val="00C121F9"/>
    <w:rsid w:val="00C12212"/>
    <w:rsid w:val="00C129BB"/>
    <w:rsid w:val="00C12CF5"/>
    <w:rsid w:val="00C1418D"/>
    <w:rsid w:val="00C1517C"/>
    <w:rsid w:val="00C163B1"/>
    <w:rsid w:val="00C16748"/>
    <w:rsid w:val="00C172E4"/>
    <w:rsid w:val="00C1744C"/>
    <w:rsid w:val="00C17CBC"/>
    <w:rsid w:val="00C203F2"/>
    <w:rsid w:val="00C20481"/>
    <w:rsid w:val="00C20C55"/>
    <w:rsid w:val="00C20EA1"/>
    <w:rsid w:val="00C21D24"/>
    <w:rsid w:val="00C22F04"/>
    <w:rsid w:val="00C22F53"/>
    <w:rsid w:val="00C23566"/>
    <w:rsid w:val="00C24015"/>
    <w:rsid w:val="00C2453A"/>
    <w:rsid w:val="00C249DF"/>
    <w:rsid w:val="00C252C7"/>
    <w:rsid w:val="00C25FFA"/>
    <w:rsid w:val="00C260F6"/>
    <w:rsid w:val="00C267B6"/>
    <w:rsid w:val="00C26E3E"/>
    <w:rsid w:val="00C272C7"/>
    <w:rsid w:val="00C27A27"/>
    <w:rsid w:val="00C3148A"/>
    <w:rsid w:val="00C31789"/>
    <w:rsid w:val="00C31A9D"/>
    <w:rsid w:val="00C328BE"/>
    <w:rsid w:val="00C33402"/>
    <w:rsid w:val="00C3372C"/>
    <w:rsid w:val="00C34D15"/>
    <w:rsid w:val="00C35BEF"/>
    <w:rsid w:val="00C35D61"/>
    <w:rsid w:val="00C35E93"/>
    <w:rsid w:val="00C36810"/>
    <w:rsid w:val="00C37307"/>
    <w:rsid w:val="00C3761A"/>
    <w:rsid w:val="00C3776E"/>
    <w:rsid w:val="00C37D54"/>
    <w:rsid w:val="00C401BE"/>
    <w:rsid w:val="00C4155A"/>
    <w:rsid w:val="00C423F8"/>
    <w:rsid w:val="00C426F5"/>
    <w:rsid w:val="00C430FE"/>
    <w:rsid w:val="00C4365C"/>
    <w:rsid w:val="00C43F59"/>
    <w:rsid w:val="00C43FF8"/>
    <w:rsid w:val="00C44586"/>
    <w:rsid w:val="00C44613"/>
    <w:rsid w:val="00C44E36"/>
    <w:rsid w:val="00C44E52"/>
    <w:rsid w:val="00C46633"/>
    <w:rsid w:val="00C5176E"/>
    <w:rsid w:val="00C51C53"/>
    <w:rsid w:val="00C5222F"/>
    <w:rsid w:val="00C52717"/>
    <w:rsid w:val="00C528E5"/>
    <w:rsid w:val="00C52D9F"/>
    <w:rsid w:val="00C5360B"/>
    <w:rsid w:val="00C53C22"/>
    <w:rsid w:val="00C53F1D"/>
    <w:rsid w:val="00C54014"/>
    <w:rsid w:val="00C54B4F"/>
    <w:rsid w:val="00C550FB"/>
    <w:rsid w:val="00C553B7"/>
    <w:rsid w:val="00C55B18"/>
    <w:rsid w:val="00C55EB1"/>
    <w:rsid w:val="00C55F75"/>
    <w:rsid w:val="00C56383"/>
    <w:rsid w:val="00C5651F"/>
    <w:rsid w:val="00C56FF0"/>
    <w:rsid w:val="00C57162"/>
    <w:rsid w:val="00C57669"/>
    <w:rsid w:val="00C6010D"/>
    <w:rsid w:val="00C601B0"/>
    <w:rsid w:val="00C60824"/>
    <w:rsid w:val="00C60BE0"/>
    <w:rsid w:val="00C61B36"/>
    <w:rsid w:val="00C61BAE"/>
    <w:rsid w:val="00C61FB6"/>
    <w:rsid w:val="00C63A7F"/>
    <w:rsid w:val="00C648E4"/>
    <w:rsid w:val="00C64F75"/>
    <w:rsid w:val="00C653BA"/>
    <w:rsid w:val="00C664CC"/>
    <w:rsid w:val="00C66B10"/>
    <w:rsid w:val="00C702AC"/>
    <w:rsid w:val="00C703DC"/>
    <w:rsid w:val="00C70D65"/>
    <w:rsid w:val="00C716ED"/>
    <w:rsid w:val="00C71C94"/>
    <w:rsid w:val="00C726B6"/>
    <w:rsid w:val="00C72ACE"/>
    <w:rsid w:val="00C730BD"/>
    <w:rsid w:val="00C730DC"/>
    <w:rsid w:val="00C73A4C"/>
    <w:rsid w:val="00C763B0"/>
    <w:rsid w:val="00C76681"/>
    <w:rsid w:val="00C76955"/>
    <w:rsid w:val="00C77AD9"/>
    <w:rsid w:val="00C80007"/>
    <w:rsid w:val="00C8169C"/>
    <w:rsid w:val="00C81CC4"/>
    <w:rsid w:val="00C82683"/>
    <w:rsid w:val="00C82DA6"/>
    <w:rsid w:val="00C82F17"/>
    <w:rsid w:val="00C831DD"/>
    <w:rsid w:val="00C83A9F"/>
    <w:rsid w:val="00C83CB2"/>
    <w:rsid w:val="00C8622B"/>
    <w:rsid w:val="00C865E5"/>
    <w:rsid w:val="00C86FBD"/>
    <w:rsid w:val="00C8746F"/>
    <w:rsid w:val="00C878A1"/>
    <w:rsid w:val="00C879F6"/>
    <w:rsid w:val="00C87BA8"/>
    <w:rsid w:val="00C9054B"/>
    <w:rsid w:val="00C91A26"/>
    <w:rsid w:val="00C922BA"/>
    <w:rsid w:val="00C9269A"/>
    <w:rsid w:val="00C9340C"/>
    <w:rsid w:val="00C93424"/>
    <w:rsid w:val="00C93775"/>
    <w:rsid w:val="00C93B7B"/>
    <w:rsid w:val="00C94D9D"/>
    <w:rsid w:val="00C94E58"/>
    <w:rsid w:val="00C94E7A"/>
    <w:rsid w:val="00C950FF"/>
    <w:rsid w:val="00C95FA4"/>
    <w:rsid w:val="00C96D2E"/>
    <w:rsid w:val="00C97272"/>
    <w:rsid w:val="00C975B1"/>
    <w:rsid w:val="00CA0D64"/>
    <w:rsid w:val="00CA1FD5"/>
    <w:rsid w:val="00CA39B2"/>
    <w:rsid w:val="00CA3AD5"/>
    <w:rsid w:val="00CA4043"/>
    <w:rsid w:val="00CA4BBB"/>
    <w:rsid w:val="00CA523F"/>
    <w:rsid w:val="00CA5B58"/>
    <w:rsid w:val="00CA6DE0"/>
    <w:rsid w:val="00CA7158"/>
    <w:rsid w:val="00CA78E5"/>
    <w:rsid w:val="00CA796B"/>
    <w:rsid w:val="00CA7CF9"/>
    <w:rsid w:val="00CA7D6D"/>
    <w:rsid w:val="00CA7F0E"/>
    <w:rsid w:val="00CB060D"/>
    <w:rsid w:val="00CB0794"/>
    <w:rsid w:val="00CB0906"/>
    <w:rsid w:val="00CB0A4D"/>
    <w:rsid w:val="00CB20D1"/>
    <w:rsid w:val="00CB3BED"/>
    <w:rsid w:val="00CB440B"/>
    <w:rsid w:val="00CB4736"/>
    <w:rsid w:val="00CB5217"/>
    <w:rsid w:val="00CB5C79"/>
    <w:rsid w:val="00CB6AFF"/>
    <w:rsid w:val="00CB6B7C"/>
    <w:rsid w:val="00CB6BF8"/>
    <w:rsid w:val="00CB6EF5"/>
    <w:rsid w:val="00CB6F5C"/>
    <w:rsid w:val="00CB7CC5"/>
    <w:rsid w:val="00CC320E"/>
    <w:rsid w:val="00CC375E"/>
    <w:rsid w:val="00CC3B75"/>
    <w:rsid w:val="00CC3BAD"/>
    <w:rsid w:val="00CC45AA"/>
    <w:rsid w:val="00CC54B8"/>
    <w:rsid w:val="00CC5A1D"/>
    <w:rsid w:val="00CC6C0E"/>
    <w:rsid w:val="00CC765C"/>
    <w:rsid w:val="00CC7FA2"/>
    <w:rsid w:val="00CD01EB"/>
    <w:rsid w:val="00CD144C"/>
    <w:rsid w:val="00CD1B76"/>
    <w:rsid w:val="00CD2320"/>
    <w:rsid w:val="00CD2D39"/>
    <w:rsid w:val="00CD2D8E"/>
    <w:rsid w:val="00CD2FFA"/>
    <w:rsid w:val="00CD3319"/>
    <w:rsid w:val="00CD3808"/>
    <w:rsid w:val="00CD3E8A"/>
    <w:rsid w:val="00CD3F65"/>
    <w:rsid w:val="00CD432C"/>
    <w:rsid w:val="00CD4E97"/>
    <w:rsid w:val="00CD575E"/>
    <w:rsid w:val="00CD5AFB"/>
    <w:rsid w:val="00CD5D56"/>
    <w:rsid w:val="00CD60F3"/>
    <w:rsid w:val="00CD7700"/>
    <w:rsid w:val="00CE044F"/>
    <w:rsid w:val="00CE0579"/>
    <w:rsid w:val="00CE1366"/>
    <w:rsid w:val="00CE1C1E"/>
    <w:rsid w:val="00CE2390"/>
    <w:rsid w:val="00CE259E"/>
    <w:rsid w:val="00CE28D9"/>
    <w:rsid w:val="00CE3B10"/>
    <w:rsid w:val="00CE3B3B"/>
    <w:rsid w:val="00CE3BA6"/>
    <w:rsid w:val="00CE4E3A"/>
    <w:rsid w:val="00CE5082"/>
    <w:rsid w:val="00CE61AB"/>
    <w:rsid w:val="00CE6307"/>
    <w:rsid w:val="00CE6684"/>
    <w:rsid w:val="00CE6804"/>
    <w:rsid w:val="00CE6C52"/>
    <w:rsid w:val="00CE70AE"/>
    <w:rsid w:val="00CE74AA"/>
    <w:rsid w:val="00CF018D"/>
    <w:rsid w:val="00CF0F81"/>
    <w:rsid w:val="00CF1522"/>
    <w:rsid w:val="00CF2772"/>
    <w:rsid w:val="00CF2790"/>
    <w:rsid w:val="00CF2A0E"/>
    <w:rsid w:val="00CF2AC6"/>
    <w:rsid w:val="00CF4668"/>
    <w:rsid w:val="00CF5C49"/>
    <w:rsid w:val="00CF5CC6"/>
    <w:rsid w:val="00CF6B75"/>
    <w:rsid w:val="00CF7E47"/>
    <w:rsid w:val="00D000C7"/>
    <w:rsid w:val="00D00716"/>
    <w:rsid w:val="00D00938"/>
    <w:rsid w:val="00D00FC2"/>
    <w:rsid w:val="00D0140D"/>
    <w:rsid w:val="00D016F0"/>
    <w:rsid w:val="00D02CF9"/>
    <w:rsid w:val="00D02FDE"/>
    <w:rsid w:val="00D0321B"/>
    <w:rsid w:val="00D0373F"/>
    <w:rsid w:val="00D03E61"/>
    <w:rsid w:val="00D04ADA"/>
    <w:rsid w:val="00D04D50"/>
    <w:rsid w:val="00D05E72"/>
    <w:rsid w:val="00D06714"/>
    <w:rsid w:val="00D0678F"/>
    <w:rsid w:val="00D07F79"/>
    <w:rsid w:val="00D11A1B"/>
    <w:rsid w:val="00D12775"/>
    <w:rsid w:val="00D12E81"/>
    <w:rsid w:val="00D13625"/>
    <w:rsid w:val="00D1427A"/>
    <w:rsid w:val="00D144CB"/>
    <w:rsid w:val="00D15A0A"/>
    <w:rsid w:val="00D15C47"/>
    <w:rsid w:val="00D15FD2"/>
    <w:rsid w:val="00D16DC0"/>
    <w:rsid w:val="00D17197"/>
    <w:rsid w:val="00D179A3"/>
    <w:rsid w:val="00D17EC2"/>
    <w:rsid w:val="00D17FB7"/>
    <w:rsid w:val="00D20033"/>
    <w:rsid w:val="00D20E78"/>
    <w:rsid w:val="00D21062"/>
    <w:rsid w:val="00D21697"/>
    <w:rsid w:val="00D21EC6"/>
    <w:rsid w:val="00D22AA8"/>
    <w:rsid w:val="00D22B55"/>
    <w:rsid w:val="00D23373"/>
    <w:rsid w:val="00D25E82"/>
    <w:rsid w:val="00D2628F"/>
    <w:rsid w:val="00D26C8B"/>
    <w:rsid w:val="00D26CF7"/>
    <w:rsid w:val="00D2751E"/>
    <w:rsid w:val="00D27A3C"/>
    <w:rsid w:val="00D30B57"/>
    <w:rsid w:val="00D31762"/>
    <w:rsid w:val="00D3346E"/>
    <w:rsid w:val="00D334BF"/>
    <w:rsid w:val="00D3379B"/>
    <w:rsid w:val="00D33DE5"/>
    <w:rsid w:val="00D347ED"/>
    <w:rsid w:val="00D34EE9"/>
    <w:rsid w:val="00D3697A"/>
    <w:rsid w:val="00D36AD2"/>
    <w:rsid w:val="00D36FBF"/>
    <w:rsid w:val="00D37344"/>
    <w:rsid w:val="00D374F1"/>
    <w:rsid w:val="00D379CA"/>
    <w:rsid w:val="00D4027F"/>
    <w:rsid w:val="00D4157D"/>
    <w:rsid w:val="00D4162E"/>
    <w:rsid w:val="00D419A8"/>
    <w:rsid w:val="00D425DC"/>
    <w:rsid w:val="00D44565"/>
    <w:rsid w:val="00D44627"/>
    <w:rsid w:val="00D44766"/>
    <w:rsid w:val="00D45075"/>
    <w:rsid w:val="00D46202"/>
    <w:rsid w:val="00D46338"/>
    <w:rsid w:val="00D46C3D"/>
    <w:rsid w:val="00D46E0D"/>
    <w:rsid w:val="00D46E8B"/>
    <w:rsid w:val="00D471BC"/>
    <w:rsid w:val="00D471E1"/>
    <w:rsid w:val="00D47FFB"/>
    <w:rsid w:val="00D509E1"/>
    <w:rsid w:val="00D50CCD"/>
    <w:rsid w:val="00D51075"/>
    <w:rsid w:val="00D5173C"/>
    <w:rsid w:val="00D517FA"/>
    <w:rsid w:val="00D5183E"/>
    <w:rsid w:val="00D518C4"/>
    <w:rsid w:val="00D51ABA"/>
    <w:rsid w:val="00D52479"/>
    <w:rsid w:val="00D52CF7"/>
    <w:rsid w:val="00D53472"/>
    <w:rsid w:val="00D54FAB"/>
    <w:rsid w:val="00D55D4C"/>
    <w:rsid w:val="00D55EE2"/>
    <w:rsid w:val="00D5769E"/>
    <w:rsid w:val="00D57CD2"/>
    <w:rsid w:val="00D60939"/>
    <w:rsid w:val="00D6120B"/>
    <w:rsid w:val="00D61278"/>
    <w:rsid w:val="00D616E4"/>
    <w:rsid w:val="00D63943"/>
    <w:rsid w:val="00D64D1D"/>
    <w:rsid w:val="00D65181"/>
    <w:rsid w:val="00D65DE8"/>
    <w:rsid w:val="00D66297"/>
    <w:rsid w:val="00D66347"/>
    <w:rsid w:val="00D66EC7"/>
    <w:rsid w:val="00D66F4C"/>
    <w:rsid w:val="00D675A4"/>
    <w:rsid w:val="00D6767B"/>
    <w:rsid w:val="00D6779D"/>
    <w:rsid w:val="00D707AB"/>
    <w:rsid w:val="00D70BB0"/>
    <w:rsid w:val="00D7144C"/>
    <w:rsid w:val="00D716DD"/>
    <w:rsid w:val="00D71E2F"/>
    <w:rsid w:val="00D73110"/>
    <w:rsid w:val="00D737F1"/>
    <w:rsid w:val="00D73DBC"/>
    <w:rsid w:val="00D74370"/>
    <w:rsid w:val="00D743FA"/>
    <w:rsid w:val="00D74D3F"/>
    <w:rsid w:val="00D7745E"/>
    <w:rsid w:val="00D80E45"/>
    <w:rsid w:val="00D81501"/>
    <w:rsid w:val="00D82FC3"/>
    <w:rsid w:val="00D837EC"/>
    <w:rsid w:val="00D83BF1"/>
    <w:rsid w:val="00D842E9"/>
    <w:rsid w:val="00D84A88"/>
    <w:rsid w:val="00D84B99"/>
    <w:rsid w:val="00D84DA6"/>
    <w:rsid w:val="00D86661"/>
    <w:rsid w:val="00D8671C"/>
    <w:rsid w:val="00D873A4"/>
    <w:rsid w:val="00D87CF8"/>
    <w:rsid w:val="00D9053B"/>
    <w:rsid w:val="00D9181E"/>
    <w:rsid w:val="00D91B69"/>
    <w:rsid w:val="00D93A39"/>
    <w:rsid w:val="00D94290"/>
    <w:rsid w:val="00D95344"/>
    <w:rsid w:val="00D9544C"/>
    <w:rsid w:val="00D95A05"/>
    <w:rsid w:val="00D95B13"/>
    <w:rsid w:val="00D95BF0"/>
    <w:rsid w:val="00D96CAE"/>
    <w:rsid w:val="00D96E34"/>
    <w:rsid w:val="00D96F85"/>
    <w:rsid w:val="00D97CE1"/>
    <w:rsid w:val="00DA048D"/>
    <w:rsid w:val="00DA0F7D"/>
    <w:rsid w:val="00DA11EE"/>
    <w:rsid w:val="00DA14A2"/>
    <w:rsid w:val="00DA1FB0"/>
    <w:rsid w:val="00DA4062"/>
    <w:rsid w:val="00DA40A3"/>
    <w:rsid w:val="00DA417F"/>
    <w:rsid w:val="00DA422C"/>
    <w:rsid w:val="00DA51F6"/>
    <w:rsid w:val="00DA792D"/>
    <w:rsid w:val="00DA7DDE"/>
    <w:rsid w:val="00DB0B6D"/>
    <w:rsid w:val="00DB0D8D"/>
    <w:rsid w:val="00DB17A3"/>
    <w:rsid w:val="00DB18A5"/>
    <w:rsid w:val="00DB1D32"/>
    <w:rsid w:val="00DB1DFB"/>
    <w:rsid w:val="00DB1E22"/>
    <w:rsid w:val="00DB43FE"/>
    <w:rsid w:val="00DB4BAE"/>
    <w:rsid w:val="00DB4DC1"/>
    <w:rsid w:val="00DB4DE4"/>
    <w:rsid w:val="00DB54F3"/>
    <w:rsid w:val="00DB5928"/>
    <w:rsid w:val="00DB5A66"/>
    <w:rsid w:val="00DB5E50"/>
    <w:rsid w:val="00DB605D"/>
    <w:rsid w:val="00DB64C4"/>
    <w:rsid w:val="00DB7B6F"/>
    <w:rsid w:val="00DB7BE5"/>
    <w:rsid w:val="00DC00CE"/>
    <w:rsid w:val="00DC06E6"/>
    <w:rsid w:val="00DC09B4"/>
    <w:rsid w:val="00DC0C6F"/>
    <w:rsid w:val="00DC16D8"/>
    <w:rsid w:val="00DC2448"/>
    <w:rsid w:val="00DC2699"/>
    <w:rsid w:val="00DC3D8C"/>
    <w:rsid w:val="00DC4FB2"/>
    <w:rsid w:val="00DC55A9"/>
    <w:rsid w:val="00DC5D56"/>
    <w:rsid w:val="00DC6007"/>
    <w:rsid w:val="00DC6214"/>
    <w:rsid w:val="00DC666B"/>
    <w:rsid w:val="00DC714D"/>
    <w:rsid w:val="00DC76DE"/>
    <w:rsid w:val="00DD01BA"/>
    <w:rsid w:val="00DD04B6"/>
    <w:rsid w:val="00DD0CE9"/>
    <w:rsid w:val="00DD1298"/>
    <w:rsid w:val="00DD15E3"/>
    <w:rsid w:val="00DD171C"/>
    <w:rsid w:val="00DD1891"/>
    <w:rsid w:val="00DD19B8"/>
    <w:rsid w:val="00DD1B66"/>
    <w:rsid w:val="00DD1BD8"/>
    <w:rsid w:val="00DD1DE3"/>
    <w:rsid w:val="00DD24FC"/>
    <w:rsid w:val="00DD26AC"/>
    <w:rsid w:val="00DD26E0"/>
    <w:rsid w:val="00DD27C7"/>
    <w:rsid w:val="00DD2E3E"/>
    <w:rsid w:val="00DD383A"/>
    <w:rsid w:val="00DD3E3C"/>
    <w:rsid w:val="00DD4A0C"/>
    <w:rsid w:val="00DD5643"/>
    <w:rsid w:val="00DD59B6"/>
    <w:rsid w:val="00DD5CEB"/>
    <w:rsid w:val="00DD69D6"/>
    <w:rsid w:val="00DD738B"/>
    <w:rsid w:val="00DD7F5A"/>
    <w:rsid w:val="00DE0545"/>
    <w:rsid w:val="00DE0564"/>
    <w:rsid w:val="00DE0886"/>
    <w:rsid w:val="00DE168B"/>
    <w:rsid w:val="00DE1706"/>
    <w:rsid w:val="00DE40F4"/>
    <w:rsid w:val="00DE4E3C"/>
    <w:rsid w:val="00DE52A0"/>
    <w:rsid w:val="00DE539A"/>
    <w:rsid w:val="00DE5635"/>
    <w:rsid w:val="00DE5D7C"/>
    <w:rsid w:val="00DE6AEF"/>
    <w:rsid w:val="00DE735C"/>
    <w:rsid w:val="00DF0636"/>
    <w:rsid w:val="00DF152C"/>
    <w:rsid w:val="00DF1563"/>
    <w:rsid w:val="00DF1F27"/>
    <w:rsid w:val="00DF21CC"/>
    <w:rsid w:val="00DF33B1"/>
    <w:rsid w:val="00DF4464"/>
    <w:rsid w:val="00DF4543"/>
    <w:rsid w:val="00DF4CFE"/>
    <w:rsid w:val="00DF4D84"/>
    <w:rsid w:val="00DF51EF"/>
    <w:rsid w:val="00DF5514"/>
    <w:rsid w:val="00DF5BE6"/>
    <w:rsid w:val="00DF5E8F"/>
    <w:rsid w:val="00DF6707"/>
    <w:rsid w:val="00DF6AB7"/>
    <w:rsid w:val="00DF6DF0"/>
    <w:rsid w:val="00DF7ABB"/>
    <w:rsid w:val="00DF7DA9"/>
    <w:rsid w:val="00E0133A"/>
    <w:rsid w:val="00E0158E"/>
    <w:rsid w:val="00E016A9"/>
    <w:rsid w:val="00E019F4"/>
    <w:rsid w:val="00E01FD2"/>
    <w:rsid w:val="00E02834"/>
    <w:rsid w:val="00E032BA"/>
    <w:rsid w:val="00E03898"/>
    <w:rsid w:val="00E03B9F"/>
    <w:rsid w:val="00E03FCF"/>
    <w:rsid w:val="00E042AB"/>
    <w:rsid w:val="00E04AFF"/>
    <w:rsid w:val="00E066A7"/>
    <w:rsid w:val="00E0746E"/>
    <w:rsid w:val="00E101D1"/>
    <w:rsid w:val="00E107BD"/>
    <w:rsid w:val="00E1119A"/>
    <w:rsid w:val="00E11561"/>
    <w:rsid w:val="00E125FA"/>
    <w:rsid w:val="00E126A0"/>
    <w:rsid w:val="00E12E3D"/>
    <w:rsid w:val="00E142F5"/>
    <w:rsid w:val="00E14A5F"/>
    <w:rsid w:val="00E14B29"/>
    <w:rsid w:val="00E154B1"/>
    <w:rsid w:val="00E15655"/>
    <w:rsid w:val="00E15BD6"/>
    <w:rsid w:val="00E16388"/>
    <w:rsid w:val="00E16B76"/>
    <w:rsid w:val="00E1724B"/>
    <w:rsid w:val="00E176F3"/>
    <w:rsid w:val="00E20E06"/>
    <w:rsid w:val="00E20E2E"/>
    <w:rsid w:val="00E20ED7"/>
    <w:rsid w:val="00E20F20"/>
    <w:rsid w:val="00E22399"/>
    <w:rsid w:val="00E22EB8"/>
    <w:rsid w:val="00E23599"/>
    <w:rsid w:val="00E23D35"/>
    <w:rsid w:val="00E23F61"/>
    <w:rsid w:val="00E243AC"/>
    <w:rsid w:val="00E2491D"/>
    <w:rsid w:val="00E25537"/>
    <w:rsid w:val="00E25C89"/>
    <w:rsid w:val="00E26BC8"/>
    <w:rsid w:val="00E2708D"/>
    <w:rsid w:val="00E273DE"/>
    <w:rsid w:val="00E2764F"/>
    <w:rsid w:val="00E27DF7"/>
    <w:rsid w:val="00E306B0"/>
    <w:rsid w:val="00E30D46"/>
    <w:rsid w:val="00E31E27"/>
    <w:rsid w:val="00E34542"/>
    <w:rsid w:val="00E34639"/>
    <w:rsid w:val="00E34993"/>
    <w:rsid w:val="00E353FC"/>
    <w:rsid w:val="00E35995"/>
    <w:rsid w:val="00E37194"/>
    <w:rsid w:val="00E405B1"/>
    <w:rsid w:val="00E40633"/>
    <w:rsid w:val="00E407A1"/>
    <w:rsid w:val="00E41011"/>
    <w:rsid w:val="00E41038"/>
    <w:rsid w:val="00E411F7"/>
    <w:rsid w:val="00E41353"/>
    <w:rsid w:val="00E4144D"/>
    <w:rsid w:val="00E41525"/>
    <w:rsid w:val="00E420D9"/>
    <w:rsid w:val="00E424EF"/>
    <w:rsid w:val="00E425E4"/>
    <w:rsid w:val="00E426F3"/>
    <w:rsid w:val="00E43B6D"/>
    <w:rsid w:val="00E43C56"/>
    <w:rsid w:val="00E44065"/>
    <w:rsid w:val="00E44895"/>
    <w:rsid w:val="00E452B2"/>
    <w:rsid w:val="00E462B9"/>
    <w:rsid w:val="00E466F8"/>
    <w:rsid w:val="00E4685C"/>
    <w:rsid w:val="00E47155"/>
    <w:rsid w:val="00E47348"/>
    <w:rsid w:val="00E50100"/>
    <w:rsid w:val="00E514C9"/>
    <w:rsid w:val="00E517C7"/>
    <w:rsid w:val="00E51BB8"/>
    <w:rsid w:val="00E5215E"/>
    <w:rsid w:val="00E52975"/>
    <w:rsid w:val="00E5312C"/>
    <w:rsid w:val="00E5313C"/>
    <w:rsid w:val="00E534F6"/>
    <w:rsid w:val="00E53B18"/>
    <w:rsid w:val="00E54418"/>
    <w:rsid w:val="00E5441B"/>
    <w:rsid w:val="00E54482"/>
    <w:rsid w:val="00E5450C"/>
    <w:rsid w:val="00E54A62"/>
    <w:rsid w:val="00E5560A"/>
    <w:rsid w:val="00E556F7"/>
    <w:rsid w:val="00E55DAA"/>
    <w:rsid w:val="00E56884"/>
    <w:rsid w:val="00E5723A"/>
    <w:rsid w:val="00E60310"/>
    <w:rsid w:val="00E605D1"/>
    <w:rsid w:val="00E60710"/>
    <w:rsid w:val="00E60E7D"/>
    <w:rsid w:val="00E61299"/>
    <w:rsid w:val="00E6141B"/>
    <w:rsid w:val="00E64301"/>
    <w:rsid w:val="00E64D0F"/>
    <w:rsid w:val="00E6525A"/>
    <w:rsid w:val="00E660E2"/>
    <w:rsid w:val="00E6697B"/>
    <w:rsid w:val="00E66AEA"/>
    <w:rsid w:val="00E6700B"/>
    <w:rsid w:val="00E675B1"/>
    <w:rsid w:val="00E67F7A"/>
    <w:rsid w:val="00E70350"/>
    <w:rsid w:val="00E7046A"/>
    <w:rsid w:val="00E7111F"/>
    <w:rsid w:val="00E72236"/>
    <w:rsid w:val="00E7244E"/>
    <w:rsid w:val="00E73E18"/>
    <w:rsid w:val="00E748EA"/>
    <w:rsid w:val="00E74B45"/>
    <w:rsid w:val="00E7546A"/>
    <w:rsid w:val="00E75782"/>
    <w:rsid w:val="00E7710E"/>
    <w:rsid w:val="00E77239"/>
    <w:rsid w:val="00E772BC"/>
    <w:rsid w:val="00E77642"/>
    <w:rsid w:val="00E7795E"/>
    <w:rsid w:val="00E8013D"/>
    <w:rsid w:val="00E80BD5"/>
    <w:rsid w:val="00E81125"/>
    <w:rsid w:val="00E8180F"/>
    <w:rsid w:val="00E819E7"/>
    <w:rsid w:val="00E82647"/>
    <w:rsid w:val="00E82A2B"/>
    <w:rsid w:val="00E82CBE"/>
    <w:rsid w:val="00E830B7"/>
    <w:rsid w:val="00E835C3"/>
    <w:rsid w:val="00E83A5E"/>
    <w:rsid w:val="00E84143"/>
    <w:rsid w:val="00E8453F"/>
    <w:rsid w:val="00E845A5"/>
    <w:rsid w:val="00E84E73"/>
    <w:rsid w:val="00E863D0"/>
    <w:rsid w:val="00E86932"/>
    <w:rsid w:val="00E869BA"/>
    <w:rsid w:val="00E8707A"/>
    <w:rsid w:val="00E871B4"/>
    <w:rsid w:val="00E90E08"/>
    <w:rsid w:val="00E9138C"/>
    <w:rsid w:val="00E9139F"/>
    <w:rsid w:val="00E91B99"/>
    <w:rsid w:val="00E91CAE"/>
    <w:rsid w:val="00E91D04"/>
    <w:rsid w:val="00E9514B"/>
    <w:rsid w:val="00E95DB7"/>
    <w:rsid w:val="00E96187"/>
    <w:rsid w:val="00E97FA3"/>
    <w:rsid w:val="00EA0F7B"/>
    <w:rsid w:val="00EA118D"/>
    <w:rsid w:val="00EA194C"/>
    <w:rsid w:val="00EA2ECC"/>
    <w:rsid w:val="00EA3FCE"/>
    <w:rsid w:val="00EA412D"/>
    <w:rsid w:val="00EA5DAC"/>
    <w:rsid w:val="00EA6404"/>
    <w:rsid w:val="00EA64C9"/>
    <w:rsid w:val="00EA7BDF"/>
    <w:rsid w:val="00EA7CAB"/>
    <w:rsid w:val="00EB0B4E"/>
    <w:rsid w:val="00EB10A4"/>
    <w:rsid w:val="00EB1328"/>
    <w:rsid w:val="00EB1567"/>
    <w:rsid w:val="00EB1691"/>
    <w:rsid w:val="00EB175D"/>
    <w:rsid w:val="00EB2301"/>
    <w:rsid w:val="00EB44FD"/>
    <w:rsid w:val="00EB4C5E"/>
    <w:rsid w:val="00EB5249"/>
    <w:rsid w:val="00EB5E50"/>
    <w:rsid w:val="00EB7226"/>
    <w:rsid w:val="00EB7B57"/>
    <w:rsid w:val="00EC1B2A"/>
    <w:rsid w:val="00EC3308"/>
    <w:rsid w:val="00EC342C"/>
    <w:rsid w:val="00EC38F5"/>
    <w:rsid w:val="00EC40FD"/>
    <w:rsid w:val="00EC43FC"/>
    <w:rsid w:val="00EC444E"/>
    <w:rsid w:val="00EC5306"/>
    <w:rsid w:val="00EC6095"/>
    <w:rsid w:val="00EC6442"/>
    <w:rsid w:val="00EC655F"/>
    <w:rsid w:val="00EC656C"/>
    <w:rsid w:val="00EC6DB7"/>
    <w:rsid w:val="00EC73C3"/>
    <w:rsid w:val="00EC7413"/>
    <w:rsid w:val="00ED3986"/>
    <w:rsid w:val="00ED3C69"/>
    <w:rsid w:val="00ED4378"/>
    <w:rsid w:val="00ED4D93"/>
    <w:rsid w:val="00ED4EA8"/>
    <w:rsid w:val="00ED5C49"/>
    <w:rsid w:val="00ED5D78"/>
    <w:rsid w:val="00ED5E56"/>
    <w:rsid w:val="00ED6B31"/>
    <w:rsid w:val="00ED6F55"/>
    <w:rsid w:val="00ED7DB2"/>
    <w:rsid w:val="00EE0408"/>
    <w:rsid w:val="00EE12C6"/>
    <w:rsid w:val="00EE1E3C"/>
    <w:rsid w:val="00EE24F9"/>
    <w:rsid w:val="00EE262A"/>
    <w:rsid w:val="00EE2916"/>
    <w:rsid w:val="00EE3678"/>
    <w:rsid w:val="00EE38B7"/>
    <w:rsid w:val="00EE429A"/>
    <w:rsid w:val="00EE4774"/>
    <w:rsid w:val="00EE4C05"/>
    <w:rsid w:val="00EE63AF"/>
    <w:rsid w:val="00EE6710"/>
    <w:rsid w:val="00EE6EEA"/>
    <w:rsid w:val="00EE6FE1"/>
    <w:rsid w:val="00EE7FCC"/>
    <w:rsid w:val="00EE7FE3"/>
    <w:rsid w:val="00EF0490"/>
    <w:rsid w:val="00EF06E4"/>
    <w:rsid w:val="00EF0BBB"/>
    <w:rsid w:val="00EF296C"/>
    <w:rsid w:val="00EF3CCD"/>
    <w:rsid w:val="00EF4078"/>
    <w:rsid w:val="00EF440D"/>
    <w:rsid w:val="00EF5711"/>
    <w:rsid w:val="00EF5F11"/>
    <w:rsid w:val="00EF64F6"/>
    <w:rsid w:val="00EF6545"/>
    <w:rsid w:val="00EF73A1"/>
    <w:rsid w:val="00EF745E"/>
    <w:rsid w:val="00EF77FA"/>
    <w:rsid w:val="00F003CD"/>
    <w:rsid w:val="00F00749"/>
    <w:rsid w:val="00F008DD"/>
    <w:rsid w:val="00F016EB"/>
    <w:rsid w:val="00F01DEA"/>
    <w:rsid w:val="00F01EB8"/>
    <w:rsid w:val="00F02275"/>
    <w:rsid w:val="00F02292"/>
    <w:rsid w:val="00F029DF"/>
    <w:rsid w:val="00F030C6"/>
    <w:rsid w:val="00F039CF"/>
    <w:rsid w:val="00F04497"/>
    <w:rsid w:val="00F0465E"/>
    <w:rsid w:val="00F0477A"/>
    <w:rsid w:val="00F04DA0"/>
    <w:rsid w:val="00F04E76"/>
    <w:rsid w:val="00F04F15"/>
    <w:rsid w:val="00F0639D"/>
    <w:rsid w:val="00F06942"/>
    <w:rsid w:val="00F07156"/>
    <w:rsid w:val="00F07C67"/>
    <w:rsid w:val="00F1086E"/>
    <w:rsid w:val="00F10F48"/>
    <w:rsid w:val="00F11061"/>
    <w:rsid w:val="00F11A2F"/>
    <w:rsid w:val="00F11C4F"/>
    <w:rsid w:val="00F12144"/>
    <w:rsid w:val="00F12FAA"/>
    <w:rsid w:val="00F1334D"/>
    <w:rsid w:val="00F1371E"/>
    <w:rsid w:val="00F138AE"/>
    <w:rsid w:val="00F1492E"/>
    <w:rsid w:val="00F14B59"/>
    <w:rsid w:val="00F15798"/>
    <w:rsid w:val="00F157C7"/>
    <w:rsid w:val="00F16677"/>
    <w:rsid w:val="00F17D2E"/>
    <w:rsid w:val="00F17FE9"/>
    <w:rsid w:val="00F207E7"/>
    <w:rsid w:val="00F20845"/>
    <w:rsid w:val="00F20C7D"/>
    <w:rsid w:val="00F21A67"/>
    <w:rsid w:val="00F21A76"/>
    <w:rsid w:val="00F21BE8"/>
    <w:rsid w:val="00F22078"/>
    <w:rsid w:val="00F23133"/>
    <w:rsid w:val="00F23928"/>
    <w:rsid w:val="00F248DA"/>
    <w:rsid w:val="00F24BF2"/>
    <w:rsid w:val="00F24C39"/>
    <w:rsid w:val="00F24CB5"/>
    <w:rsid w:val="00F2579D"/>
    <w:rsid w:val="00F2585E"/>
    <w:rsid w:val="00F25961"/>
    <w:rsid w:val="00F279D0"/>
    <w:rsid w:val="00F308AB"/>
    <w:rsid w:val="00F3128F"/>
    <w:rsid w:val="00F316CB"/>
    <w:rsid w:val="00F31E3A"/>
    <w:rsid w:val="00F3237C"/>
    <w:rsid w:val="00F32632"/>
    <w:rsid w:val="00F32B62"/>
    <w:rsid w:val="00F33439"/>
    <w:rsid w:val="00F34C6C"/>
    <w:rsid w:val="00F35EBE"/>
    <w:rsid w:val="00F36BB4"/>
    <w:rsid w:val="00F37638"/>
    <w:rsid w:val="00F40837"/>
    <w:rsid w:val="00F40DB7"/>
    <w:rsid w:val="00F42DE1"/>
    <w:rsid w:val="00F43973"/>
    <w:rsid w:val="00F43AA7"/>
    <w:rsid w:val="00F4425D"/>
    <w:rsid w:val="00F44640"/>
    <w:rsid w:val="00F44DE9"/>
    <w:rsid w:val="00F4568A"/>
    <w:rsid w:val="00F45A77"/>
    <w:rsid w:val="00F46B0D"/>
    <w:rsid w:val="00F46C79"/>
    <w:rsid w:val="00F472CC"/>
    <w:rsid w:val="00F47ABB"/>
    <w:rsid w:val="00F47D4C"/>
    <w:rsid w:val="00F5004C"/>
    <w:rsid w:val="00F50A14"/>
    <w:rsid w:val="00F50DE9"/>
    <w:rsid w:val="00F52019"/>
    <w:rsid w:val="00F523F2"/>
    <w:rsid w:val="00F52530"/>
    <w:rsid w:val="00F52FA1"/>
    <w:rsid w:val="00F5303E"/>
    <w:rsid w:val="00F53090"/>
    <w:rsid w:val="00F5387A"/>
    <w:rsid w:val="00F538A4"/>
    <w:rsid w:val="00F53CF3"/>
    <w:rsid w:val="00F5455B"/>
    <w:rsid w:val="00F54BB6"/>
    <w:rsid w:val="00F54E88"/>
    <w:rsid w:val="00F5569B"/>
    <w:rsid w:val="00F56226"/>
    <w:rsid w:val="00F56688"/>
    <w:rsid w:val="00F56B91"/>
    <w:rsid w:val="00F56F34"/>
    <w:rsid w:val="00F56FCB"/>
    <w:rsid w:val="00F57A3B"/>
    <w:rsid w:val="00F60D81"/>
    <w:rsid w:val="00F61AF6"/>
    <w:rsid w:val="00F61EF0"/>
    <w:rsid w:val="00F62053"/>
    <w:rsid w:val="00F6264A"/>
    <w:rsid w:val="00F628C4"/>
    <w:rsid w:val="00F62CD9"/>
    <w:rsid w:val="00F63030"/>
    <w:rsid w:val="00F63E79"/>
    <w:rsid w:val="00F645FA"/>
    <w:rsid w:val="00F65633"/>
    <w:rsid w:val="00F66689"/>
    <w:rsid w:val="00F677F3"/>
    <w:rsid w:val="00F70798"/>
    <w:rsid w:val="00F70916"/>
    <w:rsid w:val="00F71644"/>
    <w:rsid w:val="00F71932"/>
    <w:rsid w:val="00F71992"/>
    <w:rsid w:val="00F722FD"/>
    <w:rsid w:val="00F72AEC"/>
    <w:rsid w:val="00F72E42"/>
    <w:rsid w:val="00F72E8C"/>
    <w:rsid w:val="00F73168"/>
    <w:rsid w:val="00F74CDA"/>
    <w:rsid w:val="00F75118"/>
    <w:rsid w:val="00F752BC"/>
    <w:rsid w:val="00F76B2E"/>
    <w:rsid w:val="00F80203"/>
    <w:rsid w:val="00F80983"/>
    <w:rsid w:val="00F80C3D"/>
    <w:rsid w:val="00F815B9"/>
    <w:rsid w:val="00F82D3F"/>
    <w:rsid w:val="00F83BCA"/>
    <w:rsid w:val="00F84065"/>
    <w:rsid w:val="00F840FE"/>
    <w:rsid w:val="00F84364"/>
    <w:rsid w:val="00F84DA9"/>
    <w:rsid w:val="00F85BE0"/>
    <w:rsid w:val="00F85C8C"/>
    <w:rsid w:val="00F85D00"/>
    <w:rsid w:val="00F86FFB"/>
    <w:rsid w:val="00F8703C"/>
    <w:rsid w:val="00F87332"/>
    <w:rsid w:val="00F876EC"/>
    <w:rsid w:val="00F87C75"/>
    <w:rsid w:val="00F90763"/>
    <w:rsid w:val="00F90BC2"/>
    <w:rsid w:val="00F9245F"/>
    <w:rsid w:val="00F93B7B"/>
    <w:rsid w:val="00F94505"/>
    <w:rsid w:val="00F945EF"/>
    <w:rsid w:val="00F959A4"/>
    <w:rsid w:val="00FA0039"/>
    <w:rsid w:val="00FA132E"/>
    <w:rsid w:val="00FA2974"/>
    <w:rsid w:val="00FA3450"/>
    <w:rsid w:val="00FA40C5"/>
    <w:rsid w:val="00FA4771"/>
    <w:rsid w:val="00FA4A8A"/>
    <w:rsid w:val="00FA52B5"/>
    <w:rsid w:val="00FA641C"/>
    <w:rsid w:val="00FA7E2E"/>
    <w:rsid w:val="00FB090B"/>
    <w:rsid w:val="00FB0968"/>
    <w:rsid w:val="00FB0A08"/>
    <w:rsid w:val="00FB2436"/>
    <w:rsid w:val="00FB27A0"/>
    <w:rsid w:val="00FB2837"/>
    <w:rsid w:val="00FB2F58"/>
    <w:rsid w:val="00FB3610"/>
    <w:rsid w:val="00FB464E"/>
    <w:rsid w:val="00FB4BE0"/>
    <w:rsid w:val="00FB4DFF"/>
    <w:rsid w:val="00FB5178"/>
    <w:rsid w:val="00FB5828"/>
    <w:rsid w:val="00FB60CB"/>
    <w:rsid w:val="00FB6A96"/>
    <w:rsid w:val="00FB732B"/>
    <w:rsid w:val="00FC0276"/>
    <w:rsid w:val="00FC0DE8"/>
    <w:rsid w:val="00FC0F6C"/>
    <w:rsid w:val="00FC22ED"/>
    <w:rsid w:val="00FC2803"/>
    <w:rsid w:val="00FC351C"/>
    <w:rsid w:val="00FC5A4C"/>
    <w:rsid w:val="00FC6B47"/>
    <w:rsid w:val="00FC6C74"/>
    <w:rsid w:val="00FC7623"/>
    <w:rsid w:val="00FC7BFF"/>
    <w:rsid w:val="00FD1074"/>
    <w:rsid w:val="00FD14AB"/>
    <w:rsid w:val="00FD2029"/>
    <w:rsid w:val="00FD3408"/>
    <w:rsid w:val="00FD3ABA"/>
    <w:rsid w:val="00FD4204"/>
    <w:rsid w:val="00FD43F6"/>
    <w:rsid w:val="00FD4782"/>
    <w:rsid w:val="00FD50C0"/>
    <w:rsid w:val="00FD5F97"/>
    <w:rsid w:val="00FD721D"/>
    <w:rsid w:val="00FD728E"/>
    <w:rsid w:val="00FE02C6"/>
    <w:rsid w:val="00FE051E"/>
    <w:rsid w:val="00FE11C1"/>
    <w:rsid w:val="00FE2023"/>
    <w:rsid w:val="00FE2931"/>
    <w:rsid w:val="00FE2CDB"/>
    <w:rsid w:val="00FE342F"/>
    <w:rsid w:val="00FE3B8C"/>
    <w:rsid w:val="00FE3D8E"/>
    <w:rsid w:val="00FE4E6C"/>
    <w:rsid w:val="00FE5910"/>
    <w:rsid w:val="00FE66D7"/>
    <w:rsid w:val="00FE7460"/>
    <w:rsid w:val="00FE753F"/>
    <w:rsid w:val="00FE78E7"/>
    <w:rsid w:val="00FE7B84"/>
    <w:rsid w:val="00FE7C82"/>
    <w:rsid w:val="00FE7E09"/>
    <w:rsid w:val="00FF014F"/>
    <w:rsid w:val="00FF0B06"/>
    <w:rsid w:val="00FF0CF5"/>
    <w:rsid w:val="00FF1C62"/>
    <w:rsid w:val="00FF2B8E"/>
    <w:rsid w:val="00FF2DA7"/>
    <w:rsid w:val="00FF3705"/>
    <w:rsid w:val="00FF3724"/>
    <w:rsid w:val="00FF4ECC"/>
    <w:rsid w:val="00FF61CD"/>
    <w:rsid w:val="00FF690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14F2B2"/>
  <w15:docId w15:val="{70335C99-95D0-434E-9B73-7599853D51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lang w:val="en-GB" w:eastAsia="en-US" w:bidi="ar-SA"/>
      </w:rPr>
    </w:rPrDefault>
    <w:pPrDefault>
      <w:pPr>
        <w:spacing w:before="60" w:after="60" w:line="280" w:lineRule="atLeast"/>
      </w:pPr>
    </w:pPrDefault>
  </w:docDefaults>
  <w:latentStyles w:defLockedState="1" w:defUIPriority="99" w:defSemiHidden="0" w:defUnhideWhenUsed="0" w:defQFormat="0" w:count="371">
    <w:lsdException w:name="Normal" w:locked="0" w:uiPriority="0" w:qFormat="1"/>
    <w:lsdException w:name="heading 1" w:locked="0" w:uiPriority="9" w:qFormat="1"/>
    <w:lsdException w:name="heading 2" w:locked="0" w:semiHidden="1" w:uiPriority="9" w:unhideWhenUsed="1" w:qFormat="1"/>
    <w:lsdException w:name="heading 3" w:locked="0" w:semiHidden="1" w:uiPriority="9" w:unhideWhenUsed="1" w:qFormat="1"/>
    <w:lsdException w:name="heading 4" w:locked="0" w:semiHidden="1" w:uiPriority="9" w:unhideWhenUsed="1" w:qFormat="1"/>
    <w:lsdException w:name="heading 5" w:locked="0" w:semiHidden="1" w:uiPriority="9" w:unhideWhenUsed="1" w:qFormat="1"/>
    <w:lsdException w:name="heading 6" w:locked="0" w:semiHidden="1" w:uiPriority="9" w:unhideWhenUsed="1"/>
    <w:lsdException w:name="heading 7" w:semiHidden="1" w:uiPriority="9"/>
    <w:lsdException w:name="heading 8" w:semiHidden="1" w:uiPriority="9" w:qFormat="1"/>
    <w:lsdException w:name="heading 9" w:semiHidden="1" w:uiPriority="9" w:qFormat="1"/>
    <w:lsdException w:name="index 1" w:locked="0" w:semiHidden="1" w:unhideWhenUsed="1"/>
    <w:lsdException w:name="index 2" w:locked="0" w:semiHidden="1" w:unhideWhenUsed="1"/>
    <w:lsdException w:name="index 3" w:locked="0" w:semiHidden="1" w:unhideWhenUsed="1"/>
    <w:lsdException w:name="index 4" w:locked="0" w:semiHidden="1" w:unhideWhenUsed="1"/>
    <w:lsdException w:name="index 5" w:locked="0" w:semiHidden="1" w:unhideWhenUsed="1"/>
    <w:lsdException w:name="index 6" w:locked="0" w:semiHidden="1" w:unhideWhenUsed="1"/>
    <w:lsdException w:name="index 7" w:locked="0" w:semiHidden="1" w:unhideWhenUsed="1"/>
    <w:lsdException w:name="index 8" w:locked="0" w:semiHidden="1" w:unhideWhenUsed="1"/>
    <w:lsdException w:name="index 9" w:locked="0" w:semiHidden="1" w:unhideWhenUsed="1"/>
    <w:lsdException w:name="toc 1" w:locked="0" w:semiHidden="1" w:uiPriority="39" w:unhideWhenUsed="1"/>
    <w:lsdException w:name="toc 2" w:locked="0" w:semiHidden="1" w:uiPriority="39" w:unhideWhenUsed="1"/>
    <w:lsdException w:name="toc 3" w:locked="0" w:semiHidden="1" w:uiPriority="39" w:unhideWhenUsed="1"/>
    <w:lsdException w:name="toc 4" w:locked="0" w:semiHidden="1" w:uiPriority="39" w:unhideWhenUsed="1"/>
    <w:lsdException w:name="toc 5" w:locked="0" w:semiHidden="1" w:uiPriority="39" w:unhideWhenUsed="1"/>
    <w:lsdException w:name="toc 6" w:locked="0" w:semiHidden="1" w:uiPriority="39" w:unhideWhenUsed="1"/>
    <w:lsdException w:name="toc 7" w:locked="0" w:semiHidden="1" w:uiPriority="39" w:unhideWhenUsed="1"/>
    <w:lsdException w:name="toc 8" w:locked="0" w:semiHidden="1" w:uiPriority="39" w:unhideWhenUsed="1"/>
    <w:lsdException w:name="toc 9" w:locked="0" w:semiHidden="1" w:uiPriority="39" w:unhideWhenUsed="1"/>
    <w:lsdException w:name="Normal Indent" w:locked="0" w:semiHidden="1" w:unhideWhenUsed="1"/>
    <w:lsdException w:name="footnote text" w:locked="0" w:semiHidden="1" w:unhideWhenUsed="1"/>
    <w:lsdException w:name="annotation text" w:locked="0" w:semiHidden="1" w:unhideWhenUsed="1"/>
    <w:lsdException w:name="header" w:locked="0" w:semiHidden="1" w:unhideWhenUsed="1"/>
    <w:lsdException w:name="footer" w:locked="0" w:semiHidden="1" w:unhideWhenUsed="1"/>
    <w:lsdException w:name="index heading" w:locked="0" w:semiHidden="1" w:unhideWhenUsed="1"/>
    <w:lsdException w:name="caption" w:locked="0" w:semiHidden="1" w:uiPriority="35" w:unhideWhenUsed="1" w:qFormat="1"/>
    <w:lsdException w:name="table of figures" w:locked="0" w:semiHidden="1" w:unhideWhenUsed="1"/>
    <w:lsdException w:name="envelope address" w:locked="0" w:semiHidden="1" w:unhideWhenUsed="1"/>
    <w:lsdException w:name="envelope return" w:locked="0" w:semiHidden="1" w:unhideWhenUsed="1"/>
    <w:lsdException w:name="footnote reference" w:locked="0" w:semiHidden="1" w:unhideWhenUsed="1"/>
    <w:lsdException w:name="annotation reference" w:locked="0" w:semiHidden="1" w:unhideWhenUsed="1"/>
    <w:lsdException w:name="line number" w:locked="0" w:semiHidden="1" w:unhideWhenUsed="1"/>
    <w:lsdException w:name="page number" w:locked="0" w:semiHidden="1" w:unhideWhenUsed="1"/>
    <w:lsdException w:name="endnote reference" w:locked="0" w:semiHidden="1" w:unhideWhenUsed="1"/>
    <w:lsdException w:name="endnote text" w:locked="0" w:semiHidden="1" w:unhideWhenUsed="1"/>
    <w:lsdException w:name="table of authorities" w:locked="0" w:semiHidden="1" w:unhideWhenUsed="1"/>
    <w:lsdException w:name="macro" w:locked="0" w:semiHidden="1" w:unhideWhenUsed="1"/>
    <w:lsdException w:name="toa heading" w:locked="0" w:semiHidden="1" w:unhideWhenUsed="1"/>
    <w:lsdException w:name="List" w:locked="0" w:semiHidden="1" w:unhideWhenUsed="1"/>
    <w:lsdException w:name="List Bullet" w:locked="0" w:semiHidden="1" w:unhideWhenUsed="1"/>
    <w:lsdException w:name="List Number" w:locked="0" w:semiHidden="1" w:unhideWhenUsed="1"/>
    <w:lsdException w:name="List 2" w:locked="0" w:semiHidden="1" w:unhideWhenUsed="1"/>
    <w:lsdException w:name="List 3" w:locked="0" w:semiHidden="1" w:unhideWhenUsed="1"/>
    <w:lsdException w:name="List 4" w:locked="0" w:semiHidden="1" w:unhideWhenUsed="1"/>
    <w:lsdException w:name="List 5" w:locked="0" w:semiHidden="1" w:unhideWhenUsed="1"/>
    <w:lsdException w:name="List Bullet 2" w:locked="0" w:semiHidden="1" w:unhideWhenUsed="1"/>
    <w:lsdException w:name="List Bullet 3" w:locked="0" w:semiHidden="1" w:unhideWhenUsed="1"/>
    <w:lsdException w:name="List Bullet 4" w:locked="0" w:semiHidden="1" w:unhideWhenUsed="1"/>
    <w:lsdException w:name="List Bullet 5" w:locked="0" w:semiHidden="1" w:unhideWhenUsed="1"/>
    <w:lsdException w:name="List Number 2" w:locked="0" w:semiHidden="1" w:unhideWhenUsed="1"/>
    <w:lsdException w:name="List Number 3" w:locked="0" w:semiHidden="1" w:unhideWhenUsed="1"/>
    <w:lsdException w:name="List Number 4" w:locked="0" w:semiHidden="1" w:unhideWhenUsed="1"/>
    <w:lsdException w:name="List Number 5" w:locked="0" w:semiHidden="1" w:unhideWhenUsed="1"/>
    <w:lsdException w:name="Title" w:locked="0" w:uiPriority="10" w:qFormat="1"/>
    <w:lsdException w:name="Closing" w:locked="0" w:semiHidden="1" w:unhideWhenUsed="1"/>
    <w:lsdException w:name="Signature" w:locked="0" w:semiHidden="1" w:unhideWhenUsed="1"/>
    <w:lsdException w:name="Default Paragraph Font" w:locked="0" w:semiHidden="1" w:uiPriority="1" w:unhideWhenUsed="1"/>
    <w:lsdException w:name="Body Text" w:locked="0" w:semiHidden="1" w:unhideWhenUsed="1"/>
    <w:lsdException w:name="Body Text Indent" w:locked="0" w:semiHidden="1" w:unhideWhenUsed="1"/>
    <w:lsdException w:name="List Continue" w:locked="0" w:semiHidden="1" w:unhideWhenUsed="1"/>
    <w:lsdException w:name="List Continue 2" w:locked="0" w:semiHidden="1" w:unhideWhenUsed="1"/>
    <w:lsdException w:name="List Continue 3" w:locked="0" w:semiHidden="1" w:unhideWhenUsed="1"/>
    <w:lsdException w:name="List Continue 4" w:locked="0" w:semiHidden="1" w:unhideWhenUsed="1"/>
    <w:lsdException w:name="List Continue 5" w:locked="0" w:semiHidden="1" w:unhideWhenUsed="1"/>
    <w:lsdException w:name="Message Header" w:locked="0" w:semiHidden="1" w:unhideWhenUsed="1"/>
    <w:lsdException w:name="Subtitle" w:locked="0" w:semiHidden="1" w:uiPriority="11" w:qFormat="1"/>
    <w:lsdException w:name="Salutation" w:locked="0" w:semiHidden="1" w:unhideWhenUsed="1"/>
    <w:lsdException w:name="Date" w:locked="0" w:semiHidden="1" w:unhideWhenUsed="1"/>
    <w:lsdException w:name="Body Text First Indent" w:locked="0" w:semiHidden="1" w:unhideWhenUsed="1"/>
    <w:lsdException w:name="Body Text First Indent 2" w:locked="0" w:semiHidden="1" w:unhideWhenUsed="1"/>
    <w:lsdException w:name="Note Heading" w:locked="0" w:semiHidden="1" w:unhideWhenUsed="1"/>
    <w:lsdException w:name="Body Text 2" w:locked="0" w:semiHidden="1" w:unhideWhenUsed="1"/>
    <w:lsdException w:name="Body Text 3" w:locked="0" w:semiHidden="1" w:unhideWhenUsed="1"/>
    <w:lsdException w:name="Body Text Indent 2" w:locked="0" w:semiHidden="1" w:unhideWhenUsed="1"/>
    <w:lsdException w:name="Body Text Indent 3" w:locked="0" w:semiHidden="1" w:unhideWhenUsed="1"/>
    <w:lsdException w:name="Block Text" w:locked="0" w:semiHidden="1" w:unhideWhenUsed="1"/>
    <w:lsdException w:name="Hyperlink" w:locked="0" w:semiHidden="1" w:unhideWhenUsed="1"/>
    <w:lsdException w:name="FollowedHyperlink" w:locked="0" w:semiHidden="1" w:unhideWhenUsed="1"/>
    <w:lsdException w:name="Strong" w:locked="0" w:semiHidden="1" w:uiPriority="22" w:qFormat="1"/>
    <w:lsdException w:name="Emphasis" w:locked="0" w:semiHidden="1" w:uiPriority="20" w:unhideWhenUsed="1" w:qFormat="1"/>
    <w:lsdException w:name="Document Map" w:locked="0" w:semiHidden="1" w:unhideWhenUsed="1"/>
    <w:lsdException w:name="Plain Text" w:locked="0" w:semiHidden="1" w:unhideWhenUsed="1"/>
    <w:lsdException w:name="E-mail Signature" w:locked="0"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locked="0" w:semiHidden="1" w:unhideWhenUsed="1"/>
    <w:lsdException w:name="HTML Address" w:locked="0" w:semiHidden="1" w:unhideWhenUsed="1"/>
    <w:lsdException w:name="HTML Cite" w:locked="0" w:semiHidden="1" w:unhideWhenUsed="1"/>
    <w:lsdException w:name="HTML Code" w:locked="0" w:semiHidden="1" w:unhideWhenUsed="1"/>
    <w:lsdException w:name="HTML Definition" w:locked="0" w:semiHidden="1" w:unhideWhenUsed="1"/>
    <w:lsdException w:name="HTML Keyboard" w:locked="0" w:semiHidden="1" w:unhideWhenUsed="1"/>
    <w:lsdException w:name="HTML Preformatted" w:locked="0" w:semiHidden="1" w:unhideWhenUsed="1"/>
    <w:lsdException w:name="HTML Sample" w:locked="0" w:semiHidden="1" w:unhideWhenUsed="1"/>
    <w:lsdException w:name="HTML Typewriter" w:locked="0" w:semiHidden="1" w:unhideWhenUsed="1"/>
    <w:lsdException w:name="HTML Variable" w:locked="0" w:semiHidden="1" w:unhideWhenUsed="1"/>
    <w:lsdException w:name="Normal Table" w:locked="0" w:semiHidden="1" w:unhideWhenUsed="1"/>
    <w:lsdException w:name="annotation subject" w:locked="0" w:semiHidden="1" w:unhideWhenUsed="1"/>
    <w:lsdException w:name="No List" w:locked="0" w:semiHidden="1" w:unhideWhenUsed="1"/>
    <w:lsdException w:name="Outline List 1" w:locked="0" w:semiHidden="1" w:unhideWhenUsed="1"/>
    <w:lsdException w:name="Outline List 2" w:locked="0" w:semiHidden="1" w:unhideWhenUsed="1"/>
    <w:lsdException w:name="Outline List 3" w:locked="0" w:semiHidden="1" w:unhideWhenUsed="1"/>
    <w:lsdException w:name="Table Simple 1" w:locked="0" w:semiHidden="1" w:unhideWhenUsed="1"/>
    <w:lsdException w:name="Table Simple 2" w:locked="0" w:semiHidden="1" w:unhideWhenUsed="1"/>
    <w:lsdException w:name="Table Simple 3" w:locked="0" w:semiHidden="1" w:unhideWhenUsed="1"/>
    <w:lsdException w:name="Table Classic 1" w:locked="0" w:semiHidden="1" w:unhideWhenUsed="1"/>
    <w:lsdException w:name="Table Classic 2" w:locked="0" w:semiHidden="1" w:unhideWhenUsed="1"/>
    <w:lsdException w:name="Table Classic 3" w:locked="0" w:semiHidden="1" w:unhideWhenUsed="1"/>
    <w:lsdException w:name="Table Classic 4" w:locked="0" w:semiHidden="1" w:unhideWhenUsed="1"/>
    <w:lsdException w:name="Table Colorful 1" w:locked="0" w:semiHidden="1" w:unhideWhenUsed="1"/>
    <w:lsdException w:name="Table Colorful 2" w:locked="0" w:semiHidden="1" w:unhideWhenUsed="1"/>
    <w:lsdException w:name="Table Colorful 3" w:locked="0" w:semiHidden="1" w:unhideWhenUsed="1"/>
    <w:lsdException w:name="Table Columns 1" w:locked="0" w:semiHidden="1" w:unhideWhenUsed="1"/>
    <w:lsdException w:name="Table Columns 2" w:locked="0" w:semiHidden="1" w:unhideWhenUsed="1"/>
    <w:lsdException w:name="Table Columns 3" w:locked="0" w:semiHidden="1" w:unhideWhenUsed="1"/>
    <w:lsdException w:name="Table Columns 4" w:locked="0" w:semiHidden="1" w:unhideWhenUsed="1"/>
    <w:lsdException w:name="Table Columns 5" w:locked="0" w:semiHidden="1" w:unhideWhenUsed="1"/>
    <w:lsdException w:name="Table Grid 1" w:locked="0" w:semiHidden="1" w:unhideWhenUsed="1"/>
    <w:lsdException w:name="Table Grid 2" w:locked="0" w:semiHidden="1" w:unhideWhenUsed="1"/>
    <w:lsdException w:name="Table Grid 3" w:locked="0" w:semiHidden="1" w:unhideWhenUsed="1"/>
    <w:lsdException w:name="Table Grid 4" w:locked="0" w:semiHidden="1" w:unhideWhenUsed="1"/>
    <w:lsdException w:name="Table Grid 5" w:locked="0" w:semiHidden="1" w:unhideWhenUsed="1"/>
    <w:lsdException w:name="Table Grid 6" w:locked="0" w:semiHidden="1" w:unhideWhenUsed="1"/>
    <w:lsdException w:name="Table Grid 7" w:locked="0" w:semiHidden="1" w:unhideWhenUsed="1"/>
    <w:lsdException w:name="Table Grid 8" w:locked="0" w:semiHidden="1" w:unhideWhenUsed="1"/>
    <w:lsdException w:name="Table List 1" w:locked="0" w:semiHidden="1" w:unhideWhenUsed="1"/>
    <w:lsdException w:name="Table List 2" w:locked="0" w:semiHidden="1" w:unhideWhenUsed="1"/>
    <w:lsdException w:name="Table List 3" w:locked="0" w:semiHidden="1" w:unhideWhenUsed="1"/>
    <w:lsdException w:name="Table List 4" w:locked="0" w:semiHidden="1" w:unhideWhenUsed="1"/>
    <w:lsdException w:name="Table List 5" w:locked="0" w:semiHidden="1" w:unhideWhenUsed="1"/>
    <w:lsdException w:name="Table List 6" w:locked="0" w:semiHidden="1" w:unhideWhenUsed="1"/>
    <w:lsdException w:name="Table List 7" w:locked="0" w:semiHidden="1" w:unhideWhenUsed="1"/>
    <w:lsdException w:name="Table List 8" w:locked="0" w:semiHidden="1" w:unhideWhenUsed="1"/>
    <w:lsdException w:name="Table 3D effects 1" w:locked="0" w:semiHidden="1" w:unhideWhenUsed="1"/>
    <w:lsdException w:name="Table 3D effects 2" w:locked="0" w:semiHidden="1" w:unhideWhenUsed="1"/>
    <w:lsdException w:name="Table 3D effects 3" w:locked="0" w:semiHidden="1" w:unhideWhenUsed="1"/>
    <w:lsdException w:name="Table Contemporary" w:locked="0" w:semiHidden="1" w:unhideWhenUsed="1"/>
    <w:lsdException w:name="Table Elegant" w:locked="0" w:semiHidden="1" w:unhideWhenUsed="1"/>
    <w:lsdException w:name="Table Professional" w:locked="0" w:semiHidden="1" w:unhideWhenUsed="1"/>
    <w:lsdException w:name="Table Subtle 1" w:locked="0" w:semiHidden="1" w:unhideWhenUsed="1"/>
    <w:lsdException w:name="Table Subtle 2" w:locked="0" w:semiHidden="1" w:unhideWhenUsed="1"/>
    <w:lsdException w:name="Table Web 1" w:locked="0" w:semiHidden="1" w:unhideWhenUsed="1"/>
    <w:lsdException w:name="Table Web 2" w:locked="0" w:semiHidden="1" w:unhideWhenUsed="1"/>
    <w:lsdException w:name="Table Web 3" w:locked="0" w:semiHidden="1" w:unhideWhenUsed="1"/>
    <w:lsdException w:name="Balloon Text" w:locked="0" w:semiHidden="1" w:unhideWhenUsed="1"/>
    <w:lsdException w:name="Table Grid" w:locked="0" w:uiPriority="59"/>
    <w:lsdException w:name="Table Theme" w:locked="0" w:semiHidden="1" w:unhideWhenUsed="1"/>
    <w:lsdException w:name="Placeholder Text" w:locked="0" w:semiHidden="1"/>
    <w:lsdException w:name="No Spacing" w:locked="0" w:uiPriority="1"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locked="0" w:uiPriority="60"/>
    <w:lsdException w:name="Light List Accent 1" w:locked="0"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locked="0" w:semiHidden="1" w:uiPriority="29" w:qFormat="1"/>
    <w:lsdException w:name="Intense Quote" w:locked="0"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locked="0" w:uiPriority="60"/>
    <w:lsdException w:name="Light List Accent 2" w:locked="0"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locked="0" w:uiPriority="60"/>
    <w:lsdException w:name="Light List Accent 3" w:locked="0"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locked="0" w:uiPriority="60"/>
    <w:lsdException w:name="Light List Accent 4" w:locked="0"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locked="0" w:uiPriority="60"/>
    <w:lsdException w:name="Light List Accent 5" w:locked="0"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locked="0" w:uiPriority="60"/>
    <w:lsdException w:name="Light List Accent 6" w:locked="0"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semiHidden="1" w:uiPriority="19" w:qFormat="1"/>
    <w:lsdException w:name="Intense Emphasis" w:locked="0" w:uiPriority="21" w:qFormat="1"/>
    <w:lsdException w:name="Subtle Reference" w:locked="0" w:semiHidden="1" w:uiPriority="31" w:qFormat="1"/>
    <w:lsdException w:name="Intense Reference" w:locked="0" w:uiPriority="32" w:qFormat="1"/>
    <w:lsdException w:name="Book Title" w:locked="0" w:semiHidden="1" w:uiPriority="33" w:qFormat="1"/>
    <w:lsdException w:name="Bibliography" w:locked="0"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locked="0"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E705C"/>
    <w:rPr>
      <w:color w:val="515254"/>
    </w:rPr>
  </w:style>
  <w:style w:type="paragraph" w:styleId="Heading1">
    <w:name w:val="heading 1"/>
    <w:basedOn w:val="Normal"/>
    <w:next w:val="Heading2"/>
    <w:link w:val="Heading1Char"/>
    <w:uiPriority w:val="9"/>
    <w:qFormat/>
    <w:rsid w:val="004E705C"/>
    <w:pPr>
      <w:spacing w:before="2640" w:after="240"/>
      <w:ind w:left="-284" w:right="1655"/>
      <w:outlineLvl w:val="0"/>
    </w:pPr>
    <w:rPr>
      <w:rFonts w:eastAsia="Calibri" w:cs="Arial"/>
      <w:color w:val="F4633A"/>
      <w:sz w:val="44"/>
      <w:szCs w:val="44"/>
    </w:rPr>
  </w:style>
  <w:style w:type="paragraph" w:styleId="Heading2">
    <w:name w:val="heading 2"/>
    <w:basedOn w:val="Normal"/>
    <w:next w:val="Heading3"/>
    <w:link w:val="Heading2Char"/>
    <w:uiPriority w:val="9"/>
    <w:qFormat/>
    <w:rsid w:val="004E705C"/>
    <w:pPr>
      <w:spacing w:before="480" w:after="840" w:line="240" w:lineRule="auto"/>
      <w:outlineLvl w:val="1"/>
    </w:pPr>
    <w:rPr>
      <w:rFonts w:eastAsia="Calibri" w:cs="Times New Roman"/>
      <w:color w:val="7F7F7F" w:themeColor="text1" w:themeTint="80"/>
      <w:sz w:val="48"/>
    </w:rPr>
  </w:style>
  <w:style w:type="paragraph" w:styleId="Heading3">
    <w:name w:val="heading 3"/>
    <w:next w:val="Heading4"/>
    <w:link w:val="Heading3Char"/>
    <w:uiPriority w:val="9"/>
    <w:qFormat/>
    <w:rsid w:val="004E705C"/>
    <w:pPr>
      <w:spacing w:before="360" w:after="120" w:line="360" w:lineRule="atLeast"/>
      <w:outlineLvl w:val="2"/>
    </w:pPr>
    <w:rPr>
      <w:rFonts w:eastAsia="Calibri" w:cs="Times New Roman"/>
      <w:color w:val="F4633A"/>
      <w:sz w:val="36"/>
      <w:szCs w:val="36"/>
    </w:rPr>
  </w:style>
  <w:style w:type="paragraph" w:styleId="Heading4">
    <w:name w:val="heading 4"/>
    <w:basedOn w:val="Heading3"/>
    <w:next w:val="Normal"/>
    <w:link w:val="Heading4Char"/>
    <w:uiPriority w:val="9"/>
    <w:rsid w:val="004E705C"/>
    <w:pPr>
      <w:outlineLvl w:val="3"/>
    </w:pPr>
    <w:rPr>
      <w:b/>
      <w:sz w:val="28"/>
      <w:szCs w:val="28"/>
    </w:rPr>
  </w:style>
  <w:style w:type="paragraph" w:styleId="Heading5">
    <w:name w:val="heading 5"/>
    <w:basedOn w:val="Heading4"/>
    <w:next w:val="Normal"/>
    <w:link w:val="Heading5Char"/>
    <w:uiPriority w:val="9"/>
    <w:qFormat/>
    <w:rsid w:val="004E705C"/>
    <w:pPr>
      <w:spacing w:line="300" w:lineRule="atLeast"/>
      <w:outlineLvl w:val="4"/>
    </w:pPr>
    <w:rPr>
      <w:color w:val="515254"/>
      <w:sz w:val="24"/>
      <w:szCs w:val="20"/>
    </w:rPr>
  </w:style>
  <w:style w:type="paragraph" w:styleId="Heading6">
    <w:name w:val="heading 6"/>
    <w:basedOn w:val="Heading5"/>
    <w:next w:val="Normal"/>
    <w:link w:val="Heading6Char"/>
    <w:uiPriority w:val="9"/>
    <w:unhideWhenUsed/>
    <w:rsid w:val="004E705C"/>
    <w:pPr>
      <w:ind w:left="567"/>
      <w:outlineLvl w:val="5"/>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4E705C"/>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4E705C"/>
    <w:rPr>
      <w:color w:val="515254"/>
    </w:rPr>
  </w:style>
  <w:style w:type="paragraph" w:styleId="Footer">
    <w:name w:val="footer"/>
    <w:basedOn w:val="Normal"/>
    <w:link w:val="FooterChar"/>
    <w:uiPriority w:val="99"/>
    <w:rsid w:val="004E705C"/>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character" w:customStyle="1" w:styleId="FooterChar">
    <w:name w:val="Footer Char"/>
    <w:basedOn w:val="DefaultParagraphFont"/>
    <w:link w:val="Footer"/>
    <w:uiPriority w:val="99"/>
    <w:rsid w:val="004E705C"/>
    <w:rPr>
      <w:rFonts w:eastAsia="Calibri" w:cs="Times New Roman"/>
      <w:color w:val="262626"/>
      <w:sz w:val="18"/>
      <w:szCs w:val="18"/>
      <w14:textFill>
        <w14:solidFill>
          <w14:srgbClr w14:val="262626">
            <w14:lumMod w14:val="85000"/>
            <w14:lumOff w14:val="15000"/>
            <w14:lumMod w14:val="75000"/>
            <w14:lumOff w14:val="25000"/>
          </w14:srgbClr>
        </w14:solidFill>
      </w14:textFill>
    </w:rPr>
  </w:style>
  <w:style w:type="paragraph" w:styleId="BalloonText">
    <w:name w:val="Balloon Text"/>
    <w:basedOn w:val="Normal"/>
    <w:link w:val="BalloonTextChar"/>
    <w:uiPriority w:val="99"/>
    <w:semiHidden/>
    <w:unhideWhenUsed/>
    <w:rsid w:val="004E70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705C"/>
    <w:rPr>
      <w:rFonts w:ascii="Tahoma" w:hAnsi="Tahoma" w:cs="Tahoma"/>
      <w:color w:val="515254"/>
      <w:sz w:val="16"/>
      <w:szCs w:val="16"/>
    </w:rPr>
  </w:style>
  <w:style w:type="character" w:styleId="Hyperlink">
    <w:name w:val="Hyperlink"/>
    <w:basedOn w:val="DefaultParagraphFont"/>
    <w:uiPriority w:val="99"/>
    <w:unhideWhenUsed/>
    <w:rsid w:val="004E705C"/>
    <w:rPr>
      <w:color w:val="515254"/>
      <w:u w:val="single" w:color="F4633A"/>
    </w:rPr>
  </w:style>
  <w:style w:type="paragraph" w:customStyle="1" w:styleId="Audityear">
    <w:name w:val="Audit year"/>
    <w:aliases w:val="issued,ref"/>
    <w:basedOn w:val="Normal"/>
    <w:qFormat/>
    <w:rsid w:val="004E705C"/>
    <w:pPr>
      <w:spacing w:before="120" w:after="120"/>
      <w:ind w:left="-284" w:right="1655"/>
    </w:pPr>
    <w:rPr>
      <w:rFonts w:eastAsia="Calibri" w:cs="Times New Roman"/>
    </w:rPr>
  </w:style>
  <w:style w:type="paragraph" w:customStyle="1" w:styleId="Appendixtext">
    <w:name w:val="Appendix text"/>
    <w:basedOn w:val="Normal"/>
    <w:qFormat/>
    <w:rsid w:val="004E705C"/>
  </w:style>
  <w:style w:type="paragraph" w:customStyle="1" w:styleId="Statusofdocument">
    <w:name w:val="Status of document"/>
    <w:basedOn w:val="Normal"/>
    <w:qFormat/>
    <w:rsid w:val="004E705C"/>
    <w:pPr>
      <w:autoSpaceDE w:val="0"/>
      <w:autoSpaceDN w:val="0"/>
      <w:adjustRightInd w:val="0"/>
      <w:spacing w:before="240" w:after="240"/>
    </w:pPr>
    <w:rPr>
      <w:rFonts w:eastAsia="Calibri" w:cs="Arial"/>
      <w:szCs w:val="18"/>
    </w:rPr>
  </w:style>
  <w:style w:type="paragraph" w:customStyle="1" w:styleId="APrecommendationbullet">
    <w:name w:val="AP recommendation bullet"/>
    <w:basedOn w:val="Normal"/>
    <w:qFormat/>
    <w:rsid w:val="004E705C"/>
    <w:pPr>
      <w:numPr>
        <w:numId w:val="1"/>
      </w:numPr>
      <w:tabs>
        <w:tab w:val="left" w:pos="737"/>
      </w:tabs>
      <w:spacing w:before="40" w:after="40" w:line="240" w:lineRule="atLeast"/>
    </w:pPr>
    <w:rPr>
      <w:rFonts w:cs="Arial"/>
    </w:rPr>
  </w:style>
  <w:style w:type="paragraph" w:customStyle="1" w:styleId="APrecommendationsub-bullet">
    <w:name w:val="AP recommendation sub-bullet"/>
    <w:basedOn w:val="Normal"/>
    <w:qFormat/>
    <w:rsid w:val="004E705C"/>
    <w:pPr>
      <w:numPr>
        <w:numId w:val="2"/>
      </w:numPr>
      <w:tabs>
        <w:tab w:val="left" w:pos="1021"/>
      </w:tabs>
      <w:spacing w:before="40" w:after="40" w:line="240" w:lineRule="atLeast"/>
    </w:pPr>
  </w:style>
  <w:style w:type="paragraph" w:customStyle="1" w:styleId="Tabletext">
    <w:name w:val="Table text"/>
    <w:basedOn w:val="Normal"/>
    <w:link w:val="TabletextChar"/>
    <w:qFormat/>
    <w:rsid w:val="004E705C"/>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4E705C"/>
    <w:rPr>
      <w:rFonts w:eastAsia="Calibri" w:cs="Times New Roman"/>
      <w:color w:val="515254"/>
      <w:lang w:eastAsia="en-GB"/>
    </w:rPr>
  </w:style>
  <w:style w:type="paragraph" w:customStyle="1" w:styleId="APrecommendationtext">
    <w:name w:val="AP recommendation text"/>
    <w:basedOn w:val="Tabletext"/>
    <w:qFormat/>
    <w:rsid w:val="004E705C"/>
    <w:pPr>
      <w:tabs>
        <w:tab w:val="left" w:pos="454"/>
      </w:tabs>
      <w:ind w:left="454" w:hanging="454"/>
    </w:pPr>
  </w:style>
  <w:style w:type="paragraph" w:customStyle="1" w:styleId="Appendixbullet">
    <w:name w:val="Appendix bullet"/>
    <w:basedOn w:val="Normal"/>
    <w:qFormat/>
    <w:rsid w:val="004E705C"/>
    <w:pPr>
      <w:numPr>
        <w:numId w:val="3"/>
      </w:numPr>
      <w:tabs>
        <w:tab w:val="left" w:pos="567"/>
      </w:tabs>
      <w:ind w:left="567" w:hanging="567"/>
    </w:pPr>
  </w:style>
  <w:style w:type="paragraph" w:customStyle="1" w:styleId="Appendixsub-bullet">
    <w:name w:val="Appendix sub-bullet"/>
    <w:basedOn w:val="Normal"/>
    <w:qFormat/>
    <w:rsid w:val="004E705C"/>
    <w:pPr>
      <w:numPr>
        <w:numId w:val="4"/>
      </w:numPr>
      <w:tabs>
        <w:tab w:val="left" w:pos="1134"/>
      </w:tabs>
    </w:pPr>
  </w:style>
  <w:style w:type="paragraph" w:customStyle="1" w:styleId="Auditteam">
    <w:name w:val="Audit team"/>
    <w:basedOn w:val="Normal"/>
    <w:qFormat/>
    <w:rsid w:val="004E705C"/>
    <w:pPr>
      <w:spacing w:before="1080"/>
    </w:pPr>
    <w:rPr>
      <w:rFonts w:eastAsia="Calibri" w:cs="Arial"/>
    </w:rPr>
  </w:style>
  <w:style w:type="paragraph" w:customStyle="1" w:styleId="Bullet">
    <w:name w:val="Bullet"/>
    <w:basedOn w:val="Normal"/>
    <w:link w:val="BulletChar"/>
    <w:qFormat/>
    <w:rsid w:val="004E705C"/>
    <w:pPr>
      <w:numPr>
        <w:numId w:val="5"/>
      </w:numPr>
      <w:tabs>
        <w:tab w:val="left" w:pos="1134"/>
      </w:tabs>
      <w:ind w:left="1134" w:hanging="567"/>
    </w:pPr>
    <w:rPr>
      <w:rFonts w:eastAsia="Calibri" w:cs="Times New Roman"/>
    </w:rPr>
  </w:style>
  <w:style w:type="character" w:customStyle="1" w:styleId="BulletChar">
    <w:name w:val="Bullet Char"/>
    <w:basedOn w:val="DefaultParagraphFont"/>
    <w:link w:val="Bullet"/>
    <w:rsid w:val="004E705C"/>
    <w:rPr>
      <w:rFonts w:eastAsia="Calibri" w:cs="Times New Roman"/>
      <w:color w:val="515254"/>
    </w:rPr>
  </w:style>
  <w:style w:type="paragraph" w:customStyle="1" w:styleId="Contentsheading3">
    <w:name w:val="Contents: heading 3"/>
    <w:basedOn w:val="Normal"/>
    <w:link w:val="Contentsheading3Char"/>
    <w:qFormat/>
    <w:rsid w:val="004E705C"/>
    <w:pPr>
      <w:tabs>
        <w:tab w:val="left" w:pos="7796"/>
      </w:tabs>
      <w:spacing w:before="240" w:after="240"/>
    </w:pPr>
    <w:rPr>
      <w:rFonts w:eastAsia="Calibri" w:cs="Times New Roman"/>
    </w:rPr>
  </w:style>
  <w:style w:type="character" w:customStyle="1" w:styleId="Contentsheading3Char">
    <w:name w:val="Contents: heading 3 Char"/>
    <w:basedOn w:val="DefaultParagraphFont"/>
    <w:link w:val="Contentsheading3"/>
    <w:rsid w:val="004E705C"/>
    <w:rPr>
      <w:rFonts w:eastAsia="Calibri" w:cs="Times New Roman"/>
      <w:color w:val="515254"/>
    </w:rPr>
  </w:style>
  <w:style w:type="paragraph" w:customStyle="1" w:styleId="Contentsheading4">
    <w:name w:val="Contents: heading 4"/>
    <w:basedOn w:val="Normal"/>
    <w:qFormat/>
    <w:rsid w:val="004E705C"/>
    <w:pPr>
      <w:tabs>
        <w:tab w:val="left" w:pos="7796"/>
      </w:tabs>
      <w:spacing w:before="240" w:after="240"/>
      <w:ind w:left="567"/>
    </w:pPr>
    <w:rPr>
      <w:rFonts w:eastAsia="Calibri" w:cs="Times New Roman"/>
    </w:rPr>
  </w:style>
  <w:style w:type="paragraph" w:customStyle="1" w:styleId="Contentssectionheading">
    <w:name w:val="Contents: section heading"/>
    <w:basedOn w:val="Normal"/>
    <w:link w:val="ContentssectionheadingChar"/>
    <w:qFormat/>
    <w:rsid w:val="004E705C"/>
    <w:pPr>
      <w:spacing w:before="240" w:after="240"/>
    </w:pPr>
    <w:rPr>
      <w:rFonts w:eastAsia="Calibri" w:cs="Times New Roman"/>
    </w:rPr>
  </w:style>
  <w:style w:type="character" w:customStyle="1" w:styleId="ContentssectionheadingChar">
    <w:name w:val="Contents: section heading Char"/>
    <w:basedOn w:val="DefaultParagraphFont"/>
    <w:link w:val="Contentssectionheading"/>
    <w:rsid w:val="004E705C"/>
    <w:rPr>
      <w:rFonts w:eastAsia="Calibri" w:cs="Times New Roman"/>
      <w:color w:val="515254"/>
    </w:rPr>
  </w:style>
  <w:style w:type="paragraph" w:customStyle="1" w:styleId="Exhibitheading">
    <w:name w:val="Exhibit heading"/>
    <w:basedOn w:val="Normal"/>
    <w:next w:val="Normal"/>
    <w:link w:val="ExhibitheadingChar"/>
    <w:qFormat/>
    <w:rsid w:val="004E705C"/>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4E705C"/>
    <w:rPr>
      <w:rFonts w:eastAsia="Calibri" w:cs="Times New Roman"/>
      <w:b/>
      <w:color w:val="515254"/>
    </w:rPr>
  </w:style>
  <w:style w:type="paragraph" w:customStyle="1" w:styleId="Exhibitsource">
    <w:name w:val="Exhibit source"/>
    <w:basedOn w:val="Normal"/>
    <w:link w:val="ExhibitsourceChar"/>
    <w:qFormat/>
    <w:rsid w:val="004E705C"/>
    <w:pPr>
      <w:spacing w:before="240" w:after="360"/>
    </w:pPr>
    <w:rPr>
      <w:rFonts w:eastAsia="Calibri" w:cs="Times New Roman"/>
    </w:rPr>
  </w:style>
  <w:style w:type="character" w:customStyle="1" w:styleId="ExhibitsourceChar">
    <w:name w:val="Exhibit source Char"/>
    <w:basedOn w:val="DefaultParagraphFont"/>
    <w:link w:val="Exhibitsource"/>
    <w:rsid w:val="004E705C"/>
    <w:rPr>
      <w:rFonts w:eastAsia="Calibri" w:cs="Times New Roman"/>
      <w:color w:val="515254"/>
    </w:rPr>
  </w:style>
  <w:style w:type="paragraph" w:customStyle="1" w:styleId="Exhibitsummary">
    <w:name w:val="Exhibit summary"/>
    <w:basedOn w:val="Normal"/>
    <w:qFormat/>
    <w:rsid w:val="004E705C"/>
    <w:pPr>
      <w:spacing w:after="240"/>
    </w:pPr>
  </w:style>
  <w:style w:type="table" w:customStyle="1" w:styleId="Texttable">
    <w:name w:val="Text table"/>
    <w:basedOn w:val="TableNormal"/>
    <w:uiPriority w:val="99"/>
    <w:qFormat/>
    <w:rsid w:val="004E705C"/>
    <w:pPr>
      <w:spacing w:after="0" w:line="240" w:lineRule="auto"/>
    </w:pPr>
    <w:rPr>
      <w:rFonts w:eastAsia="Calibri" w:cs="Times New Roman"/>
      <w:color w:val="262626" w:themeColor="text1" w:themeTint="D9"/>
      <w:lang w:eastAsia="en-GB"/>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table" w:customStyle="1" w:styleId="Figuretable">
    <w:name w:val="Figure table"/>
    <w:basedOn w:val="Texttable"/>
    <w:uiPriority w:val="99"/>
    <w:rsid w:val="004E705C"/>
    <w:tblPr>
      <w:tblBorders>
        <w:top w:val="none" w:sz="0" w:space="0" w:color="auto"/>
        <w:left w:val="none" w:sz="0" w:space="0" w:color="auto"/>
        <w:bottom w:val="none" w:sz="0" w:space="0" w:color="auto"/>
        <w:right w:val="none" w:sz="0" w:space="0" w:color="auto"/>
        <w:insideH w:val="none" w:sz="0" w:space="0" w:color="auto"/>
        <w:insideV w:val="none" w:sz="0" w:space="0" w:color="auto"/>
      </w:tblBorders>
    </w:tblPr>
    <w:tcPr>
      <w:shd w:val="clear" w:color="auto" w:fill="auto"/>
    </w:tcPr>
    <w:tblStylePr w:type="firstRow">
      <w:pPr>
        <w:jc w:val="left"/>
      </w:pPr>
      <w:rPr>
        <w:rFonts w:ascii="Arial" w:hAnsi="Arial"/>
        <w:b w:val="0"/>
        <w:color w:val="FFFFFF" w:themeColor="background1"/>
        <w:sz w:val="20"/>
      </w:rPr>
      <w:tblPr/>
      <w:tcPr>
        <w:tcBorders>
          <w:bottom w:val="single" w:sz="4" w:space="0" w:color="808080" w:themeColor="background1" w:themeShade="80"/>
        </w:tcBorders>
        <w:shd w:val="clear" w:color="auto" w:fill="auto"/>
      </w:tcPr>
    </w:tblStylePr>
  </w:style>
  <w:style w:type="character" w:styleId="FootnoteReference">
    <w:name w:val="footnote reference"/>
    <w:basedOn w:val="DefaultParagraphFont"/>
    <w:uiPriority w:val="99"/>
    <w:rsid w:val="004E705C"/>
    <w:rPr>
      <w:color w:val="515254"/>
      <w:vertAlign w:val="superscript"/>
    </w:rPr>
  </w:style>
  <w:style w:type="paragraph" w:styleId="FootnoteText">
    <w:name w:val="footnote text"/>
    <w:basedOn w:val="Normal"/>
    <w:link w:val="FootnoteTextChar"/>
    <w:uiPriority w:val="99"/>
    <w:unhideWhenUsed/>
    <w:rsid w:val="004E705C"/>
    <w:pPr>
      <w:spacing w:line="240" w:lineRule="atLeast"/>
    </w:pPr>
    <w:rPr>
      <w:color w:val="B01717"/>
    </w:rPr>
  </w:style>
  <w:style w:type="character" w:customStyle="1" w:styleId="FootnoteTextChar">
    <w:name w:val="Footnote Text Char"/>
    <w:basedOn w:val="DefaultParagraphFont"/>
    <w:link w:val="FootnoteText"/>
    <w:uiPriority w:val="99"/>
    <w:rsid w:val="004E705C"/>
    <w:rPr>
      <w:color w:val="B01717"/>
    </w:rPr>
  </w:style>
  <w:style w:type="character" w:customStyle="1" w:styleId="Heading1Char">
    <w:name w:val="Heading 1 Char"/>
    <w:basedOn w:val="DefaultParagraphFont"/>
    <w:link w:val="Heading1"/>
    <w:uiPriority w:val="9"/>
    <w:rsid w:val="004E705C"/>
    <w:rPr>
      <w:rFonts w:eastAsia="Calibri" w:cs="Arial"/>
      <w:color w:val="F4633A"/>
      <w:sz w:val="44"/>
      <w:szCs w:val="44"/>
    </w:rPr>
  </w:style>
  <w:style w:type="character" w:customStyle="1" w:styleId="Heading2Char">
    <w:name w:val="Heading 2 Char"/>
    <w:basedOn w:val="DefaultParagraphFont"/>
    <w:link w:val="Heading2"/>
    <w:uiPriority w:val="9"/>
    <w:rsid w:val="004E705C"/>
    <w:rPr>
      <w:rFonts w:eastAsia="Calibri" w:cs="Times New Roman"/>
      <w:color w:val="7F7F7F" w:themeColor="text1" w:themeTint="80"/>
      <w:sz w:val="48"/>
    </w:rPr>
  </w:style>
  <w:style w:type="character" w:customStyle="1" w:styleId="Heading3Char">
    <w:name w:val="Heading 3 Char"/>
    <w:basedOn w:val="DefaultParagraphFont"/>
    <w:link w:val="Heading3"/>
    <w:uiPriority w:val="9"/>
    <w:rsid w:val="004E705C"/>
    <w:rPr>
      <w:rFonts w:eastAsia="Calibri" w:cs="Times New Roman"/>
      <w:color w:val="F4633A"/>
      <w:sz w:val="36"/>
      <w:szCs w:val="36"/>
    </w:rPr>
  </w:style>
  <w:style w:type="character" w:customStyle="1" w:styleId="Heading4Char">
    <w:name w:val="Heading 4 Char"/>
    <w:basedOn w:val="DefaultParagraphFont"/>
    <w:link w:val="Heading4"/>
    <w:uiPriority w:val="9"/>
    <w:rsid w:val="004E705C"/>
    <w:rPr>
      <w:rFonts w:eastAsia="Calibri" w:cs="Times New Roman"/>
      <w:b/>
      <w:color w:val="F4633A"/>
      <w:sz w:val="28"/>
      <w:szCs w:val="28"/>
    </w:rPr>
  </w:style>
  <w:style w:type="table" w:styleId="GridTable5Dark-Accent2">
    <w:name w:val="Grid Table 5 Dark Accent 2"/>
    <w:basedOn w:val="TableNormal"/>
    <w:uiPriority w:val="50"/>
    <w:locked/>
    <w:rsid w:val="004E705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DBDB"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C0504D"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C0504D"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C0504D"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C0504D" w:themeFill="accent2"/>
      </w:tcPr>
    </w:tblStylePr>
    <w:tblStylePr w:type="band1Vert">
      <w:tblPr/>
      <w:tcPr>
        <w:shd w:val="clear" w:color="auto" w:fill="E5B8B7" w:themeFill="accent2" w:themeFillTint="66"/>
      </w:tcPr>
    </w:tblStylePr>
    <w:tblStylePr w:type="band1Horz">
      <w:tblPr/>
      <w:tcPr>
        <w:shd w:val="clear" w:color="auto" w:fill="E5B8B7" w:themeFill="accent2" w:themeFillTint="66"/>
      </w:tcPr>
    </w:tblStylePr>
  </w:style>
  <w:style w:type="paragraph" w:customStyle="1" w:styleId="Numberedtext">
    <w:name w:val="Numbered text"/>
    <w:basedOn w:val="Normal"/>
    <w:link w:val="NumberedtextChar"/>
    <w:qFormat/>
    <w:rsid w:val="004E705C"/>
    <w:pPr>
      <w:numPr>
        <w:numId w:val="12"/>
      </w:numPr>
    </w:pPr>
    <w:rPr>
      <w:rFonts w:eastAsia="Calibri" w:cs="Arial"/>
    </w:rPr>
  </w:style>
  <w:style w:type="character" w:customStyle="1" w:styleId="NumberedtextChar">
    <w:name w:val="Numbered text Char"/>
    <w:basedOn w:val="DefaultParagraphFont"/>
    <w:link w:val="Numberedtext"/>
    <w:rsid w:val="004E705C"/>
    <w:rPr>
      <w:rFonts w:eastAsia="Calibri" w:cs="Arial"/>
      <w:color w:val="515254"/>
    </w:rPr>
  </w:style>
  <w:style w:type="character" w:styleId="PlaceholderText">
    <w:name w:val="Placeholder Text"/>
    <w:basedOn w:val="DefaultParagraphFont"/>
    <w:uiPriority w:val="99"/>
    <w:semiHidden/>
    <w:rsid w:val="004E705C"/>
    <w:rPr>
      <w:color w:val="808080"/>
    </w:rPr>
  </w:style>
  <w:style w:type="paragraph" w:customStyle="1" w:styleId="Recommendationbullet">
    <w:name w:val="Recommendation bullet"/>
    <w:basedOn w:val="Normal"/>
    <w:qFormat/>
    <w:rsid w:val="004E705C"/>
    <w:pPr>
      <w:numPr>
        <w:numId w:val="6"/>
      </w:numPr>
      <w:spacing w:before="40" w:after="40" w:line="260" w:lineRule="atLeast"/>
      <w:ind w:left="924" w:hanging="357"/>
    </w:pPr>
    <w:rPr>
      <w:rFonts w:eastAsia="Calibri" w:cs="Times New Roman"/>
      <w:lang w:eastAsia="en-GB"/>
    </w:rPr>
  </w:style>
  <w:style w:type="paragraph" w:customStyle="1" w:styleId="Tabletextbold">
    <w:name w:val="Table text bold"/>
    <w:basedOn w:val="Tabletext"/>
    <w:qFormat/>
    <w:rsid w:val="004E705C"/>
    <w:rPr>
      <w:b/>
    </w:rPr>
  </w:style>
  <w:style w:type="paragraph" w:customStyle="1" w:styleId="Recommendationheading">
    <w:name w:val="Recommendation heading"/>
    <w:basedOn w:val="Tabletextbold"/>
    <w:qFormat/>
    <w:rsid w:val="004E705C"/>
    <w:pPr>
      <w:spacing w:before="60" w:after="60" w:line="260" w:lineRule="atLeast"/>
    </w:pPr>
  </w:style>
  <w:style w:type="paragraph" w:customStyle="1" w:styleId="Recommendationsub-bullet">
    <w:name w:val="Recommendation sub-bullet"/>
    <w:basedOn w:val="Normal"/>
    <w:qFormat/>
    <w:rsid w:val="004E705C"/>
    <w:pPr>
      <w:numPr>
        <w:numId w:val="7"/>
      </w:numPr>
      <w:spacing w:before="40" w:after="40" w:line="260" w:lineRule="atLeast"/>
      <w:ind w:left="1281" w:hanging="357"/>
    </w:pPr>
    <w:rPr>
      <w:rFonts w:eastAsia="Calibri" w:cs="Times New Roman"/>
      <w:lang w:eastAsia="en-GB"/>
    </w:rPr>
  </w:style>
  <w:style w:type="paragraph" w:customStyle="1" w:styleId="Recommendationtext">
    <w:name w:val="Recommendation text"/>
    <w:basedOn w:val="Tabletext"/>
    <w:qFormat/>
    <w:rsid w:val="004E705C"/>
    <w:pPr>
      <w:tabs>
        <w:tab w:val="left" w:pos="567"/>
      </w:tabs>
      <w:spacing w:before="60" w:after="60" w:line="260" w:lineRule="atLeast"/>
      <w:ind w:left="567" w:hanging="567"/>
    </w:pPr>
  </w:style>
  <w:style w:type="paragraph" w:customStyle="1" w:styleId="Sub-bullet">
    <w:name w:val="Sub-bullet"/>
    <w:basedOn w:val="Normal"/>
    <w:link w:val="Sub-bulletChar"/>
    <w:qFormat/>
    <w:rsid w:val="004E705C"/>
    <w:pPr>
      <w:numPr>
        <w:numId w:val="8"/>
      </w:numPr>
      <w:tabs>
        <w:tab w:val="left" w:pos="1701"/>
      </w:tabs>
    </w:pPr>
    <w:rPr>
      <w:rFonts w:eastAsia="Calibri" w:cs="Times New Roman"/>
    </w:rPr>
  </w:style>
  <w:style w:type="character" w:customStyle="1" w:styleId="Sub-bulletChar">
    <w:name w:val="Sub-bullet Char"/>
    <w:basedOn w:val="DefaultParagraphFont"/>
    <w:link w:val="Sub-bullet"/>
    <w:rsid w:val="004E705C"/>
    <w:rPr>
      <w:rFonts w:eastAsia="Calibri" w:cs="Times New Roman"/>
      <w:color w:val="515254"/>
    </w:rPr>
  </w:style>
  <w:style w:type="paragraph" w:customStyle="1" w:styleId="Tablebullet">
    <w:name w:val="Table bullet"/>
    <w:basedOn w:val="Normal"/>
    <w:link w:val="TablebulletChar"/>
    <w:qFormat/>
    <w:rsid w:val="004E705C"/>
    <w:pPr>
      <w:numPr>
        <w:numId w:val="9"/>
      </w:numPr>
      <w:spacing w:before="40" w:after="40" w:line="240" w:lineRule="atLeast"/>
    </w:pPr>
    <w:rPr>
      <w:rFonts w:eastAsia="Calibri" w:cs="Times New Roman"/>
      <w:lang w:eastAsia="en-GB"/>
    </w:rPr>
  </w:style>
  <w:style w:type="character" w:customStyle="1" w:styleId="TablebulletChar">
    <w:name w:val="Table bullet Char"/>
    <w:basedOn w:val="DefaultParagraphFont"/>
    <w:link w:val="Tablebullet"/>
    <w:rsid w:val="004E705C"/>
    <w:rPr>
      <w:rFonts w:eastAsia="Calibri" w:cs="Times New Roman"/>
      <w:color w:val="515254"/>
      <w:lang w:eastAsia="en-GB"/>
    </w:rPr>
  </w:style>
  <w:style w:type="table" w:styleId="TableGrid">
    <w:name w:val="Table Grid"/>
    <w:basedOn w:val="TableNormal"/>
    <w:uiPriority w:val="59"/>
    <w:rsid w:val="004E705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Tableheading">
    <w:name w:val="Table heading"/>
    <w:basedOn w:val="Normal"/>
    <w:link w:val="TableheadingChar"/>
    <w:qFormat/>
    <w:rsid w:val="004E705C"/>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4E705C"/>
    <w:rPr>
      <w:rFonts w:eastAsia="Calibri" w:cs="Times New Roman"/>
      <w:b/>
      <w:color w:val="515254"/>
      <w:lang w:eastAsia="en-GB"/>
    </w:rPr>
  </w:style>
  <w:style w:type="paragraph" w:customStyle="1" w:styleId="Tablesub-bullet">
    <w:name w:val="Table sub-bullet"/>
    <w:basedOn w:val="Normal"/>
    <w:link w:val="Tablesub-bulletChar"/>
    <w:qFormat/>
    <w:rsid w:val="004E705C"/>
    <w:pPr>
      <w:numPr>
        <w:numId w:val="10"/>
      </w:numPr>
      <w:spacing w:before="40" w:after="40" w:line="240" w:lineRule="atLeast"/>
      <w:ind w:left="714" w:hanging="357"/>
    </w:pPr>
    <w:rPr>
      <w:rFonts w:eastAsia="Calibri" w:cs="Times New Roman"/>
      <w:lang w:eastAsia="en-GB"/>
    </w:rPr>
  </w:style>
  <w:style w:type="character" w:customStyle="1" w:styleId="Tablesub-bulletChar">
    <w:name w:val="Table sub-bullet Char"/>
    <w:basedOn w:val="DefaultParagraphFont"/>
    <w:link w:val="Tablesub-bullet"/>
    <w:rsid w:val="004E705C"/>
    <w:rPr>
      <w:rFonts w:eastAsia="Calibri" w:cs="Times New Roman"/>
      <w:color w:val="515254"/>
      <w:lang w:eastAsia="en-GB"/>
    </w:rPr>
  </w:style>
  <w:style w:type="character" w:customStyle="1" w:styleId="Heading5Char">
    <w:name w:val="Heading 5 Char"/>
    <w:basedOn w:val="DefaultParagraphFont"/>
    <w:link w:val="Heading5"/>
    <w:uiPriority w:val="9"/>
    <w:rsid w:val="004E705C"/>
    <w:rPr>
      <w:rFonts w:eastAsia="Calibri" w:cs="Times New Roman"/>
      <w:b/>
      <w:color w:val="515254"/>
      <w:sz w:val="24"/>
    </w:rPr>
  </w:style>
  <w:style w:type="character" w:customStyle="1" w:styleId="Heading6Char">
    <w:name w:val="Heading 6 Char"/>
    <w:basedOn w:val="DefaultParagraphFont"/>
    <w:link w:val="Heading6"/>
    <w:uiPriority w:val="9"/>
    <w:rsid w:val="004E705C"/>
    <w:rPr>
      <w:rFonts w:eastAsia="Calibri" w:cs="Times New Roman"/>
      <w:b/>
      <w:color w:val="515254"/>
      <w:sz w:val="24"/>
    </w:rPr>
  </w:style>
  <w:style w:type="paragraph" w:customStyle="1" w:styleId="FootnoteText1">
    <w:name w:val="Footnote Text1"/>
    <w:basedOn w:val="FootnoteText"/>
    <w:qFormat/>
    <w:rsid w:val="004E705C"/>
    <w:rPr>
      <w:color w:val="515254"/>
    </w:rPr>
  </w:style>
  <w:style w:type="paragraph" w:customStyle="1" w:styleId="Contentsheading1">
    <w:name w:val="Contents heading 1"/>
    <w:basedOn w:val="Normal"/>
    <w:link w:val="Contentsheading1Char"/>
    <w:qFormat/>
    <w:rsid w:val="004E705C"/>
    <w:pPr>
      <w:spacing w:before="120" w:after="120"/>
    </w:pPr>
    <w:rPr>
      <w:rFonts w:eastAsia="Calibri" w:cs="Times New Roman"/>
      <w:color w:val="262626" w:themeColor="text1" w:themeTint="D9"/>
      <w:szCs w:val="22"/>
    </w:rPr>
  </w:style>
  <w:style w:type="character" w:customStyle="1" w:styleId="Contentsheading1Char">
    <w:name w:val="Contents heading 1 Char"/>
    <w:basedOn w:val="DefaultParagraphFont"/>
    <w:link w:val="Contentsheading1"/>
    <w:rsid w:val="004E705C"/>
    <w:rPr>
      <w:rFonts w:eastAsia="Calibri" w:cs="Times New Roman"/>
      <w:color w:val="262626" w:themeColor="text1" w:themeTint="D9"/>
      <w:szCs w:val="22"/>
    </w:rPr>
  </w:style>
  <w:style w:type="paragraph" w:customStyle="1" w:styleId="Tablebullets">
    <w:name w:val="Table bullets"/>
    <w:basedOn w:val="Normal"/>
    <w:link w:val="TablebulletsChar"/>
    <w:qFormat/>
    <w:rsid w:val="004E705C"/>
    <w:pPr>
      <w:tabs>
        <w:tab w:val="left" w:pos="284"/>
      </w:tabs>
      <w:spacing w:before="40" w:after="40" w:line="240" w:lineRule="atLeast"/>
      <w:ind w:left="284" w:hanging="284"/>
    </w:pPr>
    <w:rPr>
      <w:rFonts w:eastAsia="Calibri" w:cs="Times New Roman"/>
      <w:color w:val="auto"/>
      <w:lang w:eastAsia="en-GB"/>
    </w:rPr>
  </w:style>
  <w:style w:type="character" w:customStyle="1" w:styleId="TablebulletsChar">
    <w:name w:val="Table bullets Char"/>
    <w:basedOn w:val="DefaultParagraphFont"/>
    <w:link w:val="Tablebullets"/>
    <w:rsid w:val="004E705C"/>
    <w:rPr>
      <w:rFonts w:eastAsia="Calibri" w:cs="Times New Roman"/>
      <w:lang w:eastAsia="en-GB"/>
    </w:rPr>
  </w:style>
  <w:style w:type="table" w:styleId="PlainTable4">
    <w:name w:val="Plain Table 4"/>
    <w:basedOn w:val="TableNormal"/>
    <w:uiPriority w:val="44"/>
    <w:locked/>
    <w:rsid w:val="004E705C"/>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Recommendationtextbold">
    <w:name w:val="Recommendation text bold"/>
    <w:basedOn w:val="Tabletextbold"/>
    <w:qFormat/>
    <w:rsid w:val="004E705C"/>
  </w:style>
  <w:style w:type="table" w:customStyle="1" w:styleId="NewTextTable">
    <w:name w:val="New Text Table"/>
    <w:basedOn w:val="TableNormal"/>
    <w:uiPriority w:val="99"/>
    <w:rsid w:val="004E705C"/>
    <w:pPr>
      <w:spacing w:before="40" w:after="40" w:line="240" w:lineRule="atLeast"/>
    </w:pPr>
    <w:rPr>
      <w:color w:val="515254"/>
    </w:rPr>
    <w:tblPr>
      <w:tblBorders>
        <w:insideH w:val="single" w:sz="8" w:space="0" w:color="F4633A"/>
      </w:tblBorders>
    </w:tblPr>
    <w:tcPr>
      <w:shd w:val="clear" w:color="auto" w:fill="F2F2F2"/>
      <w:tcMar>
        <w:top w:w="227" w:type="dxa"/>
        <w:left w:w="227" w:type="dxa"/>
        <w:bottom w:w="227" w:type="dxa"/>
        <w:right w:w="227" w:type="dxa"/>
      </w:tcMar>
    </w:tcPr>
  </w:style>
  <w:style w:type="character" w:styleId="CommentReference">
    <w:name w:val="annotation reference"/>
    <w:basedOn w:val="DefaultParagraphFont"/>
    <w:uiPriority w:val="99"/>
    <w:semiHidden/>
    <w:unhideWhenUsed/>
    <w:rsid w:val="004E705C"/>
    <w:rPr>
      <w:sz w:val="16"/>
      <w:szCs w:val="16"/>
    </w:rPr>
  </w:style>
  <w:style w:type="paragraph" w:styleId="CommentText">
    <w:name w:val="annotation text"/>
    <w:basedOn w:val="Normal"/>
    <w:link w:val="CommentTextChar"/>
    <w:uiPriority w:val="99"/>
    <w:unhideWhenUsed/>
    <w:rsid w:val="004E705C"/>
    <w:pPr>
      <w:spacing w:line="240" w:lineRule="auto"/>
    </w:pPr>
  </w:style>
  <w:style w:type="character" w:customStyle="1" w:styleId="CommentTextChar">
    <w:name w:val="Comment Text Char"/>
    <w:basedOn w:val="DefaultParagraphFont"/>
    <w:link w:val="CommentText"/>
    <w:uiPriority w:val="99"/>
    <w:rsid w:val="004E705C"/>
    <w:rPr>
      <w:color w:val="515254"/>
    </w:rPr>
  </w:style>
  <w:style w:type="paragraph" w:styleId="CommentSubject">
    <w:name w:val="annotation subject"/>
    <w:basedOn w:val="CommentText"/>
    <w:next w:val="CommentText"/>
    <w:link w:val="CommentSubjectChar"/>
    <w:uiPriority w:val="99"/>
    <w:semiHidden/>
    <w:unhideWhenUsed/>
    <w:rsid w:val="004E705C"/>
    <w:rPr>
      <w:b/>
      <w:bCs/>
    </w:rPr>
  </w:style>
  <w:style w:type="character" w:customStyle="1" w:styleId="CommentSubjectChar">
    <w:name w:val="Comment Subject Char"/>
    <w:basedOn w:val="CommentTextChar"/>
    <w:link w:val="CommentSubject"/>
    <w:uiPriority w:val="99"/>
    <w:semiHidden/>
    <w:rsid w:val="004E705C"/>
    <w:rPr>
      <w:b/>
      <w:bCs/>
      <w:color w:val="515254"/>
    </w:rPr>
  </w:style>
  <w:style w:type="character" w:styleId="FollowedHyperlink">
    <w:name w:val="FollowedHyperlink"/>
    <w:basedOn w:val="DefaultParagraphFont"/>
    <w:uiPriority w:val="99"/>
    <w:semiHidden/>
    <w:unhideWhenUsed/>
    <w:rsid w:val="004E705C"/>
    <w:rPr>
      <w:color w:val="800080" w:themeColor="followedHyperlink"/>
      <w:u w:val="single"/>
    </w:rPr>
  </w:style>
  <w:style w:type="paragraph" w:customStyle="1" w:styleId="Default">
    <w:name w:val="Default"/>
    <w:rsid w:val="004E705C"/>
    <w:pPr>
      <w:autoSpaceDE w:val="0"/>
      <w:autoSpaceDN w:val="0"/>
      <w:adjustRightInd w:val="0"/>
      <w:spacing w:before="0" w:after="0" w:line="240" w:lineRule="auto"/>
    </w:pPr>
    <w:rPr>
      <w:rFonts w:cs="Arial"/>
      <w:color w:val="000000"/>
      <w:sz w:val="24"/>
      <w:szCs w:val="24"/>
    </w:rPr>
  </w:style>
  <w:style w:type="paragraph" w:customStyle="1" w:styleId="Tablesub-bullets">
    <w:name w:val="Table sub-bullets"/>
    <w:basedOn w:val="Normal"/>
    <w:link w:val="Tablesub-bulletsChar"/>
    <w:qFormat/>
    <w:rsid w:val="004E705C"/>
    <w:pPr>
      <w:tabs>
        <w:tab w:val="left" w:pos="567"/>
      </w:tabs>
      <w:spacing w:before="40" w:after="40" w:line="240" w:lineRule="atLeast"/>
      <w:ind w:left="283" w:hanging="283"/>
    </w:pPr>
    <w:rPr>
      <w:rFonts w:eastAsia="Calibri" w:cs="Times New Roman"/>
      <w:color w:val="auto"/>
    </w:rPr>
  </w:style>
  <w:style w:type="character" w:customStyle="1" w:styleId="Tablesub-bulletsChar">
    <w:name w:val="Table sub-bullets Char"/>
    <w:basedOn w:val="DefaultParagraphFont"/>
    <w:link w:val="Tablesub-bullets"/>
    <w:rsid w:val="004E705C"/>
    <w:rPr>
      <w:rFonts w:eastAsia="Calibri" w:cs="Times New Roman"/>
    </w:rPr>
  </w:style>
  <w:style w:type="paragraph" w:customStyle="1" w:styleId="Paragraph">
    <w:name w:val="Paragraph"/>
    <w:basedOn w:val="Normal"/>
    <w:uiPriority w:val="99"/>
    <w:rsid w:val="004E705C"/>
    <w:pPr>
      <w:widowControl w:val="0"/>
      <w:tabs>
        <w:tab w:val="left" w:pos="1080"/>
      </w:tabs>
      <w:suppressAutoHyphens/>
      <w:autoSpaceDE w:val="0"/>
      <w:autoSpaceDN w:val="0"/>
      <w:adjustRightInd w:val="0"/>
      <w:spacing w:before="0" w:after="0" w:line="240" w:lineRule="atLeast"/>
      <w:textAlignment w:val="center"/>
    </w:pPr>
    <w:rPr>
      <w:rFonts w:ascii="Univers-Light" w:eastAsia="Times New Roman" w:hAnsi="Univers-Light" w:cs="Univers-Light"/>
      <w:color w:val="000000"/>
      <w:spacing w:val="-5"/>
    </w:r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4E705C"/>
    <w:pPr>
      <w:spacing w:before="0" w:after="160" w:line="259" w:lineRule="auto"/>
      <w:ind w:left="720"/>
      <w:contextualSpacing/>
    </w:pPr>
    <w:rPr>
      <w:rFonts w:asciiTheme="minorHAnsi" w:hAnsiTheme="minorHAnsi"/>
      <w:color w:val="auto"/>
      <w:sz w:val="22"/>
      <w:szCs w:val="22"/>
    </w:rPr>
  </w:style>
  <w:style w:type="paragraph" w:customStyle="1" w:styleId="selectionshareable">
    <w:name w:val="selectionshareable"/>
    <w:basedOn w:val="Normal"/>
    <w:rsid w:val="004E705C"/>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 w:type="character" w:customStyle="1" w:styleId="A7">
    <w:name w:val="A7"/>
    <w:uiPriority w:val="99"/>
    <w:rsid w:val="004E705C"/>
    <w:rPr>
      <w:color w:val="000000"/>
    </w:rPr>
  </w:style>
  <w:style w:type="table" w:styleId="TableGridLight">
    <w:name w:val="Grid Table Light"/>
    <w:basedOn w:val="TableNormal"/>
    <w:uiPriority w:val="40"/>
    <w:rsid w:val="004E705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semiHidden/>
    <w:unhideWhenUsed/>
    <w:rsid w:val="00CF7E47"/>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link w:val="ListParagraph"/>
    <w:uiPriority w:val="34"/>
    <w:qFormat/>
    <w:rsid w:val="00141D34"/>
    <w:rPr>
      <w:rFonts w:asciiTheme="minorHAnsi" w:hAnsiTheme="minorHAnsi"/>
      <w:sz w:val="22"/>
      <w:szCs w:val="22"/>
    </w:rPr>
  </w:style>
  <w:style w:type="paragraph" w:styleId="Revision">
    <w:name w:val="Revision"/>
    <w:hidden/>
    <w:uiPriority w:val="99"/>
    <w:semiHidden/>
    <w:rsid w:val="00767592"/>
    <w:pPr>
      <w:spacing w:before="0" w:after="0" w:line="240" w:lineRule="auto"/>
    </w:pPr>
    <w:rPr>
      <w:color w:val="515254"/>
    </w:rPr>
  </w:style>
  <w:style w:type="character" w:customStyle="1" w:styleId="UnresolvedMention1">
    <w:name w:val="Unresolved Mention1"/>
    <w:basedOn w:val="DefaultParagraphFont"/>
    <w:uiPriority w:val="99"/>
    <w:unhideWhenUsed/>
    <w:rsid w:val="005D0B95"/>
    <w:rPr>
      <w:color w:val="605E5C"/>
      <w:shd w:val="clear" w:color="auto" w:fill="E1DFDD"/>
    </w:rPr>
  </w:style>
  <w:style w:type="character" w:customStyle="1" w:styleId="Mention1">
    <w:name w:val="Mention1"/>
    <w:basedOn w:val="DefaultParagraphFont"/>
    <w:uiPriority w:val="99"/>
    <w:unhideWhenUsed/>
    <w:rsid w:val="005D0B95"/>
    <w:rPr>
      <w:color w:val="2B579A"/>
      <w:shd w:val="clear" w:color="auto" w:fill="E1DFDD"/>
    </w:rPr>
  </w:style>
  <w:style w:type="character" w:customStyle="1" w:styleId="UnresolvedMention">
    <w:name w:val="Unresolved Mention"/>
    <w:basedOn w:val="DefaultParagraphFont"/>
    <w:uiPriority w:val="99"/>
    <w:semiHidden/>
    <w:unhideWhenUsed/>
    <w:rsid w:val="004E705C"/>
    <w:rPr>
      <w:color w:val="605E5C"/>
      <w:shd w:val="clear" w:color="auto" w:fill="E1DFDD"/>
    </w:rPr>
  </w:style>
  <w:style w:type="paragraph" w:customStyle="1" w:styleId="xmsonormal">
    <w:name w:val="x_msonormal"/>
    <w:basedOn w:val="Normal"/>
    <w:rsid w:val="00BA292A"/>
    <w:pPr>
      <w:spacing w:before="0" w:after="0" w:line="240" w:lineRule="auto"/>
    </w:pPr>
    <w:rPr>
      <w:rFonts w:ascii="Calibri" w:hAnsi="Calibri" w:cs="Calibri"/>
      <w:color w:val="auto"/>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82176">
      <w:bodyDiv w:val="1"/>
      <w:marLeft w:val="0"/>
      <w:marRight w:val="0"/>
      <w:marTop w:val="0"/>
      <w:marBottom w:val="0"/>
      <w:divBdr>
        <w:top w:val="none" w:sz="0" w:space="0" w:color="auto"/>
        <w:left w:val="none" w:sz="0" w:space="0" w:color="auto"/>
        <w:bottom w:val="none" w:sz="0" w:space="0" w:color="auto"/>
        <w:right w:val="none" w:sz="0" w:space="0" w:color="auto"/>
      </w:divBdr>
    </w:div>
    <w:div w:id="174074629">
      <w:bodyDiv w:val="1"/>
      <w:marLeft w:val="0"/>
      <w:marRight w:val="0"/>
      <w:marTop w:val="0"/>
      <w:marBottom w:val="0"/>
      <w:divBdr>
        <w:top w:val="none" w:sz="0" w:space="0" w:color="auto"/>
        <w:left w:val="none" w:sz="0" w:space="0" w:color="auto"/>
        <w:bottom w:val="none" w:sz="0" w:space="0" w:color="auto"/>
        <w:right w:val="none" w:sz="0" w:space="0" w:color="auto"/>
      </w:divBdr>
    </w:div>
    <w:div w:id="362219694">
      <w:bodyDiv w:val="1"/>
      <w:marLeft w:val="0"/>
      <w:marRight w:val="0"/>
      <w:marTop w:val="0"/>
      <w:marBottom w:val="0"/>
      <w:divBdr>
        <w:top w:val="none" w:sz="0" w:space="0" w:color="auto"/>
        <w:left w:val="none" w:sz="0" w:space="0" w:color="auto"/>
        <w:bottom w:val="none" w:sz="0" w:space="0" w:color="auto"/>
        <w:right w:val="none" w:sz="0" w:space="0" w:color="auto"/>
      </w:divBdr>
    </w:div>
    <w:div w:id="1088846518">
      <w:bodyDiv w:val="1"/>
      <w:marLeft w:val="0"/>
      <w:marRight w:val="0"/>
      <w:marTop w:val="0"/>
      <w:marBottom w:val="0"/>
      <w:divBdr>
        <w:top w:val="none" w:sz="0" w:space="0" w:color="auto"/>
        <w:left w:val="none" w:sz="0" w:space="0" w:color="auto"/>
        <w:bottom w:val="none" w:sz="0" w:space="0" w:color="auto"/>
        <w:right w:val="none" w:sz="0" w:space="0" w:color="auto"/>
      </w:divBdr>
    </w:div>
    <w:div w:id="1442144452">
      <w:bodyDiv w:val="1"/>
      <w:marLeft w:val="0"/>
      <w:marRight w:val="0"/>
      <w:marTop w:val="0"/>
      <w:marBottom w:val="0"/>
      <w:divBdr>
        <w:top w:val="none" w:sz="0" w:space="0" w:color="auto"/>
        <w:left w:val="none" w:sz="0" w:space="0" w:color="auto"/>
        <w:bottom w:val="none" w:sz="0" w:space="0" w:color="auto"/>
        <w:right w:val="none" w:sz="0" w:space="0" w:color="auto"/>
      </w:divBdr>
    </w:div>
    <w:div w:id="1781534019">
      <w:bodyDiv w:val="1"/>
      <w:marLeft w:val="0"/>
      <w:marRight w:val="0"/>
      <w:marTop w:val="0"/>
      <w:marBottom w:val="0"/>
      <w:divBdr>
        <w:top w:val="none" w:sz="0" w:space="0" w:color="auto"/>
        <w:left w:val="none" w:sz="0" w:space="0" w:color="auto"/>
        <w:bottom w:val="none" w:sz="0" w:space="0" w:color="auto"/>
        <w:right w:val="none" w:sz="0" w:space="0" w:color="auto"/>
      </w:divBdr>
    </w:div>
    <w:div w:id="18713310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hyperlink" Target="mailto:infoofficer@audit.wales" TargetMode="External"/><Relationship Id="rId26" Type="http://schemas.openxmlformats.org/officeDocument/2006/relationships/footer" Target="footer4.xml"/><Relationship Id="rId39" Type="http://schemas.openxmlformats.org/officeDocument/2006/relationships/header" Target="header20.xml"/><Relationship Id="rId3" Type="http://schemas.openxmlformats.org/officeDocument/2006/relationships/customXml" Target="../customXml/item3.xml"/><Relationship Id="rId21" Type="http://schemas.openxmlformats.org/officeDocument/2006/relationships/header" Target="header6.xml"/><Relationship Id="rId34" Type="http://schemas.openxmlformats.org/officeDocument/2006/relationships/header" Target="header17.xml"/><Relationship Id="rId42"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hyperlink" Target="mailto:infoofficer@audit.wales" TargetMode="External"/><Relationship Id="rId17" Type="http://schemas.openxmlformats.org/officeDocument/2006/relationships/header" Target="header3.xml"/><Relationship Id="rId25" Type="http://schemas.openxmlformats.org/officeDocument/2006/relationships/header" Target="header9.xml"/><Relationship Id="rId33" Type="http://schemas.openxmlformats.org/officeDocument/2006/relationships/header" Target="header16.xml"/><Relationship Id="rId38" Type="http://schemas.openxmlformats.org/officeDocument/2006/relationships/hyperlink" Target="http://www.audit.wales/"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eader" Target="header5.xml"/><Relationship Id="rId29" Type="http://schemas.openxmlformats.org/officeDocument/2006/relationships/header" Target="header12.xml"/><Relationship Id="rId41" Type="http://schemas.openxmlformats.org/officeDocument/2006/relationships/header" Target="header2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officer@audit.wales" TargetMode="External"/><Relationship Id="rId24" Type="http://schemas.openxmlformats.org/officeDocument/2006/relationships/header" Target="header8.xml"/><Relationship Id="rId32" Type="http://schemas.openxmlformats.org/officeDocument/2006/relationships/header" Target="header15.xml"/><Relationship Id="rId37" Type="http://schemas.openxmlformats.org/officeDocument/2006/relationships/hyperlink" Target="mailto:info@audit.wales" TargetMode="External"/><Relationship Id="rId40" Type="http://schemas.openxmlformats.org/officeDocument/2006/relationships/header" Target="header2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header" Target="header7.xml"/><Relationship Id="rId28" Type="http://schemas.openxmlformats.org/officeDocument/2006/relationships/header" Target="header11.xml"/><Relationship Id="rId36" Type="http://schemas.openxmlformats.org/officeDocument/2006/relationships/header" Target="header19.xml"/><Relationship Id="rId10" Type="http://schemas.openxmlformats.org/officeDocument/2006/relationships/endnotes" Target="endnotes.xml"/><Relationship Id="rId19" Type="http://schemas.openxmlformats.org/officeDocument/2006/relationships/header" Target="header4.xml"/><Relationship Id="rId31" Type="http://schemas.openxmlformats.org/officeDocument/2006/relationships/header" Target="header14.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 Id="rId27" Type="http://schemas.openxmlformats.org/officeDocument/2006/relationships/header" Target="header10.xml"/><Relationship Id="rId30" Type="http://schemas.openxmlformats.org/officeDocument/2006/relationships/header" Target="header13.xml"/><Relationship Id="rId35" Type="http://schemas.openxmlformats.org/officeDocument/2006/relationships/header" Target="header18.xm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audit.wales/sites/default/files/publications/public_health_wales_structured_assessment_2021_phase_2_english.pdf" TargetMode="External"/></Relationships>
</file>

<file path=word/_rels/header2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wao%20templates\Performance%20audit\Health%20team\quality%20governance_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71573CE08ACAD4F881200C3748BA3E6" ma:contentTypeVersion="22" ma:contentTypeDescription="Create a new document." ma:contentTypeScope="" ma:versionID="dc4f194242c74be9f515ddf9a4aa654f">
  <xsd:schema xmlns:xsd="http://www.w3.org/2001/XMLSchema" xmlns:xs="http://www.w3.org/2001/XMLSchema" xmlns:p="http://schemas.microsoft.com/office/2006/metadata/properties" xmlns:ns2="f376104b-54db-411a-b60e-a00df4e17d0e" xmlns:ns3="29daca6c-c192-4854-85f9-3f8e4e1938f8" targetNamespace="http://schemas.microsoft.com/office/2006/metadata/properties" ma:root="true" ma:fieldsID="4417a41790ea600493969a86a288ee50" ns2:_="" ns3:_="">
    <xsd:import namespace="f376104b-54db-411a-b60e-a00df4e17d0e"/>
    <xsd:import namespace="29daca6c-c192-4854-85f9-3f8e4e1938f8"/>
    <xsd:element name="properties">
      <xsd:complexType>
        <xsd:sequence>
          <xsd:element name="documentManagement">
            <xsd:complexType>
              <xsd:all>
                <xsd:element ref="ns2:AuditStage"/>
                <xsd:element ref="ns2:a3ddd0aa9c2b4349822a7fc3c46d8bc5" minOccurs="0"/>
                <xsd:element ref="ns3:TaxCatchAll" minOccurs="0"/>
                <xsd:element ref="ns2:DocNote" minOccurs="0"/>
                <xsd:element ref="ns2:AuditedBody" minOccurs="0"/>
                <xsd:element ref="ns2:AuditProject" minOccurs="0"/>
                <xsd:element ref="ns2:AuditYear" minOccurs="0"/>
                <xsd:element ref="ns2:JobNumber" minOccurs="0"/>
                <xsd:element ref="ns2:Flag_x002d_alpha" minOccurs="0"/>
                <xsd:element ref="ns2:Flag_x002d_number" minOccurs="0"/>
                <xsd:element ref="ns2:m7e91f35da584d67aff6ecd80b39f867" minOccurs="0"/>
                <xsd:element ref="ns2:AuditTopic" minOccurs="0"/>
                <xsd:element ref="ns2:Theme1" minOccurs="0"/>
                <xsd:element ref="ns2:Theme2" minOccurs="0"/>
                <xsd:element ref="ns2:k53724b9f6f44211a012703b2746b4a5" minOccurs="0"/>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76104b-54db-411a-b60e-a00df4e17d0e" elementFormDefault="qualified">
    <xsd:import namespace="http://schemas.microsoft.com/office/2006/documentManagement/types"/>
    <xsd:import namespace="http://schemas.microsoft.com/office/infopath/2007/PartnerControls"/>
    <xsd:element name="AuditStage" ma:index="8" ma:displayName="Audit Stage" ma:internalName="AuditStage">
      <xsd:simpleType>
        <xsd:restriction base="dms:Choice">
          <xsd:enumeration value="1. Planning"/>
          <xsd:enumeration value="2. Evidence"/>
          <xsd:enumeration value="3. Reporting and Clearance"/>
          <xsd:enumeration value="4. Closure"/>
        </xsd:restriction>
      </xsd:simpleType>
    </xsd:element>
    <xsd:element name="a3ddd0aa9c2b4349822a7fc3c46d8bc5" ma:index="10" ma:taxonomy="true" ma:internalName="a3ddd0aa9c2b4349822a7fc3c46d8bc5" ma:taxonomyFieldName="AuditDocType" ma:displayName="Audit Doc Type" ma:fieldId="{a3ddd0aa-9c2b-4349-822a-7fc3c46d8bc5}" ma:sspId="c1789b42-5f09-4cdd-b8d4-d1e110464f33" ma:termSetId="05f5c1a8-f1b3-4eb7-904b-cf3bbc5d0f3d" ma:anchorId="00000000-0000-0000-0000-000000000000" ma:open="false" ma:isKeyword="false">
      <xsd:complexType>
        <xsd:sequence>
          <xsd:element ref="pc:Terms" minOccurs="0" maxOccurs="1"/>
        </xsd:sequence>
      </xsd:complexType>
    </xsd:element>
    <xsd:element name="DocNote" ma:index="12" nillable="true" ma:displayName="Doc Note" ma:internalName="DocNote">
      <xsd:simpleType>
        <xsd:restriction base="dms:Note">
          <xsd:maxLength value="255"/>
        </xsd:restriction>
      </xsd:simpleType>
    </xsd:element>
    <xsd:element name="AuditedBody" ma:index="13" nillable="true" ma:displayName="Audited Body" ma:internalName="AuditedBody">
      <xsd:complexType>
        <xsd:complexContent>
          <xsd:extension base="dms:MultiChoiceFillIn">
            <xsd:sequence>
              <xsd:element name="Value" maxOccurs="unbounded" minOccurs="0" nillable="true">
                <xsd:simpleType>
                  <xsd:union memberTypes="dms:Text">
                    <xsd:simpleType>
                      <xsd:restriction base="dms:Choice">
                        <xsd:enumeration value="Public Health Wales NHS Trust"/>
                      </xsd:restriction>
                    </xsd:simpleType>
                  </xsd:union>
                </xsd:simpleType>
              </xsd:element>
            </xsd:sequence>
          </xsd:extension>
        </xsd:complexContent>
      </xsd:complexType>
    </xsd:element>
    <xsd:element name="AuditProject" ma:index="14" nillable="true" ma:displayName="Audit Project" ma:internalName="AuditProject">
      <xsd:simpleType>
        <xsd:restriction base="dms:Text"/>
      </xsd:simpleType>
    </xsd:element>
    <xsd:element name="AuditYear" ma:index="15" nillable="true" ma:displayName="Audit Year" ma:internalName="AuditYear">
      <xsd:simpleType>
        <xsd:restriction base="dms:Text"/>
      </xsd:simpleType>
    </xsd:element>
    <xsd:element name="JobNumber" ma:index="16" nillable="true" ma:displayName="Job Number" ma:internalName="JobNumber">
      <xsd:simpleType>
        <xsd:restriction base="dms:Text"/>
      </xsd:simpleType>
    </xsd:element>
    <xsd:element name="Flag_x002d_alpha" ma:index="17" nillable="true" ma:displayName="Flag-alpha" ma:internalName="Flag_x002d_alpha">
      <xsd:simpleType>
        <xsd:restriction base="dms:Choice">
          <xsd:enumeration value="Alpha"/>
          <xsd:enumeration value="Bravo"/>
          <xsd:enumeration value="Charlie"/>
          <xsd:enumeration value="Delta"/>
          <xsd:enumeration value="Echo"/>
          <xsd:enumeration value="Foxtrot"/>
          <xsd:enumeration value="Golf"/>
          <xsd:enumeration value="Hotel"/>
          <xsd:enumeration value="India"/>
          <xsd:enumeration value="Juliett"/>
          <xsd:enumeration value="Kilo"/>
          <xsd:enumeration value="Lima"/>
          <xsd:enumeration value="Mike"/>
          <xsd:enumeration value="November"/>
          <xsd:enumeration value="Oscar"/>
          <xsd:enumeration value="Papa"/>
          <xsd:enumeration value="Quebec"/>
          <xsd:enumeration value="Romeo"/>
          <xsd:enumeration value="Sierra"/>
          <xsd:enumeration value="Tango"/>
          <xsd:enumeration value="Uniform"/>
          <xsd:enumeration value="Victor"/>
          <xsd:enumeration value="Whiskey"/>
          <xsd:enumeration value="X-ray"/>
          <xsd:enumeration value="Yankee"/>
          <xsd:enumeration value="Zulu"/>
        </xsd:restriction>
      </xsd:simpleType>
    </xsd:element>
    <xsd:element name="Flag_x002d_number" ma:index="18" nillable="true" ma:displayName="Flag-number" ma:internalName="Flag_x002d_number">
      <xsd:simpleType>
        <xsd:restriction base="dms:Choice">
          <xsd:enumeration value="1"/>
          <xsd:enumeration value="2"/>
          <xsd:enumeration value="3"/>
          <xsd:enumeration value="4"/>
          <xsd:enumeration value="5"/>
          <xsd:enumeration value="6"/>
          <xsd:enumeration value="7"/>
          <xsd:enumeration value="8"/>
          <xsd:enumeration value="9"/>
          <xsd:enumeration value="10"/>
          <xsd:enumeration value="11"/>
          <xsd:enumeration value="12"/>
          <xsd:enumeration value="13"/>
          <xsd:enumeration value="14"/>
          <xsd:enumeration value="15"/>
          <xsd:enumeration value="16"/>
          <xsd:enumeration value="17"/>
          <xsd:enumeration value="18"/>
          <xsd:enumeration value="19"/>
          <xsd:enumeration value="20"/>
          <xsd:enumeration value="21"/>
          <xsd:enumeration value="22"/>
          <xsd:enumeration value="23"/>
          <xsd:enumeration value="24"/>
          <xsd:enumeration value="25"/>
          <xsd:enumeration value="26"/>
          <xsd:enumeration value="27"/>
          <xsd:enumeration value="28"/>
          <xsd:enumeration value="29"/>
          <xsd:enumeration value="30"/>
          <xsd:enumeration value="31"/>
          <xsd:enumeration value="32"/>
          <xsd:enumeration value="33"/>
          <xsd:enumeration value="34"/>
          <xsd:enumeration value="35"/>
          <xsd:enumeration value="36"/>
          <xsd:enumeration value="37"/>
          <xsd:enumeration value="38"/>
          <xsd:enumeration value="39"/>
          <xsd:enumeration value="40"/>
          <xsd:enumeration value="41"/>
          <xsd:enumeration value="42"/>
          <xsd:enumeration value="43"/>
          <xsd:enumeration value="44"/>
          <xsd:enumeration value="45"/>
          <xsd:enumeration value="46"/>
          <xsd:enumeration value="47"/>
          <xsd:enumeration value="48"/>
          <xsd:enumeration value="49"/>
          <xsd:enumeration value="50"/>
        </xsd:restriction>
      </xsd:simpleType>
    </xsd:element>
    <xsd:element name="m7e91f35da584d67aff6ecd80b39f867" ma:index="20" nillable="true" ma:taxonomy="true" ma:internalName="m7e91f35da584d67aff6ecd80b39f867" ma:taxonomyFieldName="ABSource" ma:displayName="AB Source" ma:fieldId="{67e91f35-da58-4d67-aff6-ecd80b39f867}" ma:taxonomyMulti="true" ma:sspId="c1789b42-5f09-4cdd-b8d4-d1e110464f33" ma:termSetId="2cd8cade-376c-40a1-bf7b-5351c07e9e86" ma:anchorId="00000000-0000-0000-0000-000000000000" ma:open="false" ma:isKeyword="false">
      <xsd:complexType>
        <xsd:sequence>
          <xsd:element ref="pc:Terms" minOccurs="0" maxOccurs="1"/>
        </xsd:sequence>
      </xsd:complexType>
    </xsd:element>
    <xsd:element name="AuditTopic" ma:index="21" nillable="true" ma:displayName="Audit Topic" ma:internalName="AuditTopic">
      <xsd:complexType>
        <xsd:complexContent>
          <xsd:extension base="dms:MultiChoiceFillIn">
            <xsd:sequence>
              <xsd:element name="Value" maxOccurs="unbounded" minOccurs="0" nillable="true">
                <xsd:simpleType>
                  <xsd:union memberTypes="dms:Text">
                    <xsd:simpleType>
                      <xsd:restriction base="dms:Choice">
                        <xsd:enumeration value="Culture / values / behaviour"/>
                        <xsd:enumeration value="Leadership"/>
                        <xsd:enumeration value="Governance / accountability / scrutiny"/>
                      </xsd:restriction>
                    </xsd:simpleType>
                  </xsd:union>
                </xsd:simpleType>
              </xsd:element>
            </xsd:sequence>
          </xsd:extension>
        </xsd:complexContent>
      </xsd:complexType>
    </xsd:element>
    <xsd:element name="Theme1" ma:index="22" nillable="true" ma:displayName="Theme 1" ma:internalName="Theme1">
      <xsd:simpleType>
        <xsd:restriction base="dms:Choice">
          <xsd:enumeration value="Finances"/>
          <xsd:enumeration value="Workforce"/>
          <xsd:enumeration value="Performance"/>
          <xsd:enumeration value="Strategic"/>
          <xsd:enumeration value="Communication"/>
          <xsd:enumeration value="Governance"/>
          <xsd:enumeration value="Service delivery"/>
          <xsd:enumeration value="Well-being"/>
          <xsd:enumeration value="Collaboration"/>
          <xsd:enumeration value="Information systems"/>
          <xsd:enumeration value="Assets"/>
          <xsd:enumeration value="Risk"/>
          <xsd:enumeration value="Brexit"/>
        </xsd:restriction>
      </xsd:simpleType>
    </xsd:element>
    <xsd:element name="Theme2" ma:index="23" nillable="true" ma:displayName="Theme 2" ma:internalName="Theme2">
      <xsd:simpleType>
        <xsd:restriction base="dms:Choice">
          <xsd:enumeration value="Finances"/>
          <xsd:enumeration value="Workforce"/>
          <xsd:enumeration value="Performance"/>
          <xsd:enumeration value="Strategic"/>
          <xsd:enumeration value="Communication"/>
          <xsd:enumeration value="Governance"/>
          <xsd:enumeration value="Service delivery"/>
          <xsd:enumeration value="Well-being"/>
          <xsd:enumeration value="Collaboration"/>
          <xsd:enumeration value="Information systems"/>
          <xsd:enumeration value="Assets"/>
          <xsd:enumeration value="Risk"/>
          <xsd:enumeration value="Brexit"/>
        </xsd:restriction>
      </xsd:simpleType>
    </xsd:element>
    <xsd:element name="k53724b9f6f44211a012703b2746b4a5" ma:index="25" nillable="true" ma:taxonomy="true" ma:internalName="k53724b9f6f44211a012703b2746b4a5" ma:taxonomyFieldName="Keywords" ma:displayName="Keywords" ma:fieldId="{453724b9-f6f4-4211-a012-703b2746b4a5}" ma:taxonomyMulti="true" ma:sspId="c1789b42-5f09-4cdd-b8d4-d1e110464f33" ma:termSetId="e58cb10c-b360-4cf2-a6d1-db0f2eaf7eec" ma:anchorId="00000000-0000-0000-0000-000000000000" ma:open="true" ma:isKeyword="false">
      <xsd:complexType>
        <xsd:sequence>
          <xsd:element ref="pc:Terms" minOccurs="0" maxOccurs="1"/>
        </xsd:sequence>
      </xsd:complexType>
    </xsd:element>
    <xsd:element name="MediaServiceMetadata" ma:index="26" nillable="true" ma:displayName="MediaServiceMetadata" ma:hidden="true" ma:internalName="MediaServiceMetadata" ma:readOnly="true">
      <xsd:simpleType>
        <xsd:restriction base="dms:Note"/>
      </xsd:simpleType>
    </xsd:element>
    <xsd:element name="MediaServiceFastMetadata" ma:index="27" nillable="true" ma:displayName="MediaServiceFastMetadata" ma:hidden="true" ma:internalName="MediaServiceFastMetadata" ma:readOnly="true">
      <xsd:simpleType>
        <xsd:restriction base="dms:Note"/>
      </xsd:simpleType>
    </xsd:element>
    <xsd:element name="MediaServiceAutoKeyPoints" ma:index="28" nillable="true" ma:displayName="MediaServiceAutoKeyPoints" ma:hidden="true" ma:internalName="MediaServiceAutoKeyPoints" ma:readOnly="true">
      <xsd:simpleType>
        <xsd:restriction base="dms:Note"/>
      </xsd:simpleType>
    </xsd:element>
    <xsd:element name="MediaServiceKeyPoints" ma:index="2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9daca6c-c192-4854-85f9-3f8e4e1938f8" elementFormDefault="qualified">
    <xsd:import namespace="http://schemas.microsoft.com/office/2006/documentManagement/types"/>
    <xsd:import namespace="http://schemas.microsoft.com/office/infopath/2007/PartnerControls"/>
    <xsd:element name="TaxCatchAll" ma:index="11" nillable="true" ma:displayName="Taxonomy Catch All Column" ma:hidden="true" ma:list="{d34f4f91-6fd6-4392-aec5-094df67f8c3c}" ma:internalName="TaxCatchAll" ma:showField="CatchAllData" ma:web="29daca6c-c192-4854-85f9-3f8e4e1938f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ma:index="2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heme1 xmlns="f376104b-54db-411a-b60e-a00df4e17d0e" xsi:nil="true"/>
    <DocNote xmlns="f376104b-54db-411a-b60e-a00df4e17d0e" xsi:nil="true"/>
    <m7e91f35da584d67aff6ecd80b39f867 xmlns="f376104b-54db-411a-b60e-a00df4e17d0e">
      <Terms xmlns="http://schemas.microsoft.com/office/infopath/2007/PartnerControls"/>
    </m7e91f35da584d67aff6ecd80b39f867>
    <k53724b9f6f44211a012703b2746b4a5 xmlns="f376104b-54db-411a-b60e-a00df4e17d0e">
      <Terms xmlns="http://schemas.microsoft.com/office/infopath/2007/PartnerControls"/>
    </k53724b9f6f44211a012703b2746b4a5>
    <Flag_x002d_alpha xmlns="f376104b-54db-411a-b60e-a00df4e17d0e" xsi:nil="true"/>
    <TaxCatchAll xmlns="29daca6c-c192-4854-85f9-3f8e4e1938f8">
      <Value>3</Value>
    </TaxCatchAll>
    <AuditProject xmlns="f376104b-54db-411a-b60e-a00df4e17d0e">Quality Governance</AuditProject>
    <Flag_x002d_number xmlns="f376104b-54db-411a-b60e-a00df4e17d0e" xsi:nil="true"/>
    <Theme2 xmlns="f376104b-54db-411a-b60e-a00df4e17d0e" xsi:nil="true"/>
    <JobNumber xmlns="f376104b-54db-411a-b60e-a00df4e17d0e">P492</JobNumber>
    <AuditStage xmlns="f376104b-54db-411a-b60e-a00df4e17d0e">3. Reporting and Clearance</AuditStage>
    <AuditYear xmlns="f376104b-54db-411a-b60e-a00df4e17d0e">2019-20</AuditYear>
    <a3ddd0aa9c2b4349822a7fc3c46d8bc5 xmlns="f376104b-54db-411a-b60e-a00df4e17d0e">
      <Terms xmlns="http://schemas.microsoft.com/office/infopath/2007/PartnerControls">
        <TermInfo xmlns="http://schemas.microsoft.com/office/infopath/2007/PartnerControls">
          <TermName xmlns="http://schemas.microsoft.com/office/infopath/2007/PartnerControls">Output - draft</TermName>
          <TermId xmlns="http://schemas.microsoft.com/office/infopath/2007/PartnerControls">98779a44-d471-41d7-9e48-9f9e82c9d5d0</TermId>
        </TermInfo>
      </Terms>
    </a3ddd0aa9c2b4349822a7fc3c46d8bc5>
    <AuditedBody xmlns="f376104b-54db-411a-b60e-a00df4e17d0e">
      <Value>Public Health Wales NHS Trust</Value>
    </AuditedBody>
    <AuditTopic xmlns="f376104b-54db-411a-b60e-a00df4e17d0e">
      <Value>Culture / values / behaviour</Value>
      <Value>Leadership</Value>
      <Value>Governance / accountability / scrutiny</Value>
    </AuditTopi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58B2F9-6024-497F-85EC-61FB96189F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76104b-54db-411a-b60e-a00df4e17d0e"/>
    <ds:schemaRef ds:uri="29daca6c-c192-4854-85f9-3f8e4e1938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455F419-4134-45D2-9FC8-4676EC7238F0}">
  <ds:schemaRefs>
    <ds:schemaRef ds:uri="http://purl.org/dc/elements/1.1/"/>
    <ds:schemaRef ds:uri="f376104b-54db-411a-b60e-a00df4e17d0e"/>
    <ds:schemaRef ds:uri="http://schemas.microsoft.com/office/infopath/2007/PartnerControls"/>
    <ds:schemaRef ds:uri="http://purl.org/dc/terms/"/>
    <ds:schemaRef ds:uri="http://www.w3.org/XML/1998/namespace"/>
    <ds:schemaRef ds:uri="http://schemas.microsoft.com/office/2006/documentManagement/types"/>
    <ds:schemaRef ds:uri="http://schemas.openxmlformats.org/package/2006/metadata/core-properties"/>
    <ds:schemaRef ds:uri="29daca6c-c192-4854-85f9-3f8e4e1938f8"/>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96132187-5CB6-4E11-8FEF-8C6AF73B032D}">
  <ds:schemaRefs>
    <ds:schemaRef ds:uri="http://schemas.microsoft.com/sharepoint/v3/contenttype/forms"/>
  </ds:schemaRefs>
</ds:datastoreItem>
</file>

<file path=customXml/itemProps4.xml><?xml version="1.0" encoding="utf-8"?>
<ds:datastoreItem xmlns:ds="http://schemas.openxmlformats.org/officeDocument/2006/customXml" ds:itemID="{62B052F1-5882-4D35-B0C8-5D5D56CF0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quality governance_template.dotx</Template>
  <TotalTime>0</TotalTime>
  <Pages>52</Pages>
  <Words>12790</Words>
  <Characters>72909</Characters>
  <Application>Microsoft Office Word</Application>
  <DocSecurity>4</DocSecurity>
  <Lines>607</Lines>
  <Paragraphs>171</Paragraphs>
  <ScaleCrop>false</ScaleCrop>
  <HeadingPairs>
    <vt:vector size="2" baseType="variant">
      <vt:variant>
        <vt:lpstr>Title</vt:lpstr>
      </vt:variant>
      <vt:variant>
        <vt:i4>1</vt:i4>
      </vt:variant>
    </vt:vector>
  </HeadingPairs>
  <TitlesOfParts>
    <vt:vector size="1" baseType="lpstr">
      <vt:lpstr/>
    </vt:vector>
  </TitlesOfParts>
  <Company>WAO</Company>
  <LinksUpToDate>false</LinksUpToDate>
  <CharactersWithSpaces>85528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Verity Winn</dc:creator>
  <cp:keywords/>
  <cp:lastModifiedBy>Reanne Reffell (Public Health Wales - No. 2 Capital Quarter)</cp:lastModifiedBy>
  <cp:revision>2</cp:revision>
  <cp:lastPrinted>2018-06-01T06:32:00Z</cp:lastPrinted>
  <dcterms:created xsi:type="dcterms:W3CDTF">2022-07-19T09:11:00Z</dcterms:created>
  <dcterms:modified xsi:type="dcterms:W3CDTF">2022-07-19T09:11:00Z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0x010100B71573CE08ACAD4F881200C3748BA3E6</vt:lpwstr>
  </property>
  <property fmtid="{D5CDD505-2E9C-101B-9397-08002B2CF9AE}" pid="3" name="Order">
    <vt:r8>2834200</vt:r8>
  </property>
  <property fmtid="{D5CDD505-2E9C-101B-9397-08002B2CF9AE}" pid="4" name="TaxKeyword">
    <vt:lpwstr/>
  </property>
  <property fmtid="{D5CDD505-2E9C-101B-9397-08002B2CF9AE}" pid="5" name="AuditDocumentType">
    <vt:lpwstr>22;#Project management|ca993bae-4564-4d3f-ad56-14eda1b03246</vt:lpwstr>
  </property>
  <property fmtid="{D5CDD505-2E9C-101B-9397-08002B2CF9AE}" pid="6" name="ABSource">
    <vt:lpwstr/>
  </property>
  <property fmtid="{D5CDD505-2E9C-101B-9397-08002B2CF9AE}" pid="7" name="AuditDocType">
    <vt:lpwstr>3;#Output - draft|98779a44-d471-41d7-9e48-9f9e82c9d5d0</vt:lpwstr>
  </property>
</Properties>
</file>