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26" w:type="dxa"/>
        <w:tblInd w:w="-5" w:type="dxa"/>
        <w:tblLook w:val="04A0" w:firstRow="1" w:lastRow="0" w:firstColumn="1" w:lastColumn="0" w:noHBand="0" w:noVBand="1"/>
      </w:tblPr>
      <w:tblGrid>
        <w:gridCol w:w="1848"/>
        <w:gridCol w:w="954"/>
        <w:gridCol w:w="390"/>
        <w:gridCol w:w="504"/>
        <w:gridCol w:w="1506"/>
        <w:gridCol w:w="338"/>
        <w:gridCol w:w="1748"/>
        <w:gridCol w:w="1738"/>
      </w:tblGrid>
      <w:tr w:rsidR="00BC6850" w:rsidRPr="008F1F7E" w14:paraId="3941BE09" w14:textId="77777777" w:rsidTr="00F6170E">
        <w:tc>
          <w:tcPr>
            <w:tcW w:w="5202" w:type="dxa"/>
            <w:gridSpan w:val="5"/>
            <w:vMerge w:val="restart"/>
          </w:tcPr>
          <w:p w14:paraId="4BE49D86" w14:textId="77777777" w:rsidR="00BC6850" w:rsidRPr="008F1F7E" w:rsidRDefault="00BC6850" w:rsidP="00BC6850">
            <w:r w:rsidRPr="008F1F7E">
              <w:rPr>
                <w:b/>
                <w:noProof/>
                <w:lang w:eastAsia="en-GB"/>
              </w:rPr>
              <w:drawing>
                <wp:inline distT="0" distB="0" distL="0" distR="0" wp14:anchorId="594F3ABE" wp14:editId="4F8D83D8">
                  <wp:extent cx="3122083" cy="734018"/>
                  <wp:effectExtent l="19050" t="0" r="2117" b="0"/>
                  <wp:docPr id="4" name="Picture 1" descr="Compressed 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mpressed 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5503" cy="7348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14" w:type="dxa"/>
            <w:gridSpan w:val="3"/>
            <w:tcBorders>
              <w:bottom w:val="nil"/>
            </w:tcBorders>
          </w:tcPr>
          <w:p w14:paraId="1C7BF5A6" w14:textId="77777777" w:rsidR="00BC6850" w:rsidRPr="00D34F08" w:rsidRDefault="00BC6850" w:rsidP="00BC6850">
            <w:pPr>
              <w:jc w:val="right"/>
              <w:rPr>
                <w:b/>
                <w:szCs w:val="24"/>
              </w:rPr>
            </w:pPr>
            <w:r w:rsidRPr="00D34F08">
              <w:rPr>
                <w:b/>
                <w:szCs w:val="24"/>
              </w:rPr>
              <w:t>Name of Meeting</w:t>
            </w:r>
          </w:p>
          <w:sdt>
            <w:sdtPr>
              <w:rPr>
                <w:rStyle w:val="Dropdown"/>
              </w:rPr>
              <w:alias w:val="Name of meeting"/>
              <w:tag w:val="Name of meeting"/>
              <w:id w:val="1886526"/>
              <w:placeholder>
                <w:docPart w:val="F9C3BD91BCF64A2C939070F02961D089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b/>
                <w:sz w:val="22"/>
                <w:szCs w:val="24"/>
              </w:rPr>
            </w:sdtEndPr>
            <w:sdtContent>
              <w:p w14:paraId="5A8B9E38" w14:textId="77777777" w:rsidR="00BC6850" w:rsidRPr="00EE7097" w:rsidRDefault="00CE0152" w:rsidP="00BC6850">
                <w:pPr>
                  <w:jc w:val="right"/>
                  <w:rPr>
                    <w:b/>
                    <w:szCs w:val="24"/>
                  </w:rPr>
                </w:pPr>
                <w:r>
                  <w:rPr>
                    <w:rStyle w:val="Dropdown"/>
                  </w:rPr>
                  <w:t>Quality, Safety and Improvement Committee</w:t>
                </w:r>
              </w:p>
            </w:sdtContent>
          </w:sdt>
        </w:tc>
      </w:tr>
      <w:tr w:rsidR="00BC6850" w:rsidRPr="008F1F7E" w14:paraId="3C1C805F" w14:textId="77777777" w:rsidTr="00F6170E">
        <w:tc>
          <w:tcPr>
            <w:tcW w:w="5202" w:type="dxa"/>
            <w:gridSpan w:val="5"/>
            <w:vMerge/>
          </w:tcPr>
          <w:p w14:paraId="2A242421" w14:textId="77777777" w:rsidR="00BC6850" w:rsidRPr="008F1F7E" w:rsidRDefault="00BC6850" w:rsidP="00BC6850">
            <w:pPr>
              <w:rPr>
                <w:b/>
                <w:noProof/>
                <w:lang w:eastAsia="en-GB"/>
              </w:rPr>
            </w:pPr>
          </w:p>
        </w:tc>
        <w:tc>
          <w:tcPr>
            <w:tcW w:w="3814" w:type="dxa"/>
            <w:gridSpan w:val="3"/>
            <w:tcBorders>
              <w:top w:val="nil"/>
              <w:bottom w:val="nil"/>
            </w:tcBorders>
          </w:tcPr>
          <w:p w14:paraId="478ADD0E" w14:textId="77777777" w:rsidR="00BC6850" w:rsidRPr="00D34F08" w:rsidRDefault="00BC6850" w:rsidP="00BC6850">
            <w:pPr>
              <w:jc w:val="right"/>
              <w:rPr>
                <w:b/>
              </w:rPr>
            </w:pPr>
            <w:r w:rsidRPr="00D34F08">
              <w:rPr>
                <w:b/>
              </w:rPr>
              <w:t>Date of Meeting</w:t>
            </w:r>
          </w:p>
          <w:p w14:paraId="354F3E79" w14:textId="77777777" w:rsidR="00BC6850" w:rsidRPr="00D34F08" w:rsidRDefault="00CE0152" w:rsidP="008779C2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 xml:space="preserve">14 April </w:t>
            </w:r>
            <w:r w:rsidR="00E521BB" w:rsidRPr="00DE4690">
              <w:rPr>
                <w:color w:val="000000" w:themeColor="text1"/>
              </w:rPr>
              <w:t>2021</w:t>
            </w:r>
          </w:p>
        </w:tc>
      </w:tr>
      <w:tr w:rsidR="00117079" w:rsidRPr="00117079" w14:paraId="6D635E3B" w14:textId="77777777" w:rsidTr="00F6170E">
        <w:tc>
          <w:tcPr>
            <w:tcW w:w="5202" w:type="dxa"/>
            <w:gridSpan w:val="5"/>
            <w:vMerge/>
            <w:tcBorders>
              <w:bottom w:val="single" w:sz="4" w:space="0" w:color="auto"/>
            </w:tcBorders>
          </w:tcPr>
          <w:p w14:paraId="2C75A33D" w14:textId="77777777" w:rsidR="00BC6850" w:rsidRPr="008F1F7E" w:rsidRDefault="00BC6850" w:rsidP="00BC6850">
            <w:pPr>
              <w:rPr>
                <w:b/>
                <w:noProof/>
                <w:lang w:eastAsia="en-GB"/>
              </w:rPr>
            </w:pPr>
          </w:p>
        </w:tc>
        <w:tc>
          <w:tcPr>
            <w:tcW w:w="3814" w:type="dxa"/>
            <w:gridSpan w:val="3"/>
            <w:tcBorders>
              <w:top w:val="nil"/>
              <w:bottom w:val="single" w:sz="4" w:space="0" w:color="auto"/>
            </w:tcBorders>
          </w:tcPr>
          <w:p w14:paraId="38043620" w14:textId="77777777" w:rsidR="00BC6850" w:rsidRPr="00117079" w:rsidRDefault="00BC6850" w:rsidP="00BC6850">
            <w:pPr>
              <w:jc w:val="right"/>
              <w:rPr>
                <w:b/>
              </w:rPr>
            </w:pPr>
            <w:r w:rsidRPr="00117079">
              <w:rPr>
                <w:b/>
              </w:rPr>
              <w:t>Agenda item:</w:t>
            </w:r>
          </w:p>
          <w:p w14:paraId="149D30BC" w14:textId="7640D517" w:rsidR="00BC6850" w:rsidRPr="00117079" w:rsidRDefault="00117079" w:rsidP="00BC6850">
            <w:pPr>
              <w:jc w:val="right"/>
            </w:pPr>
            <w:r>
              <w:t>4.5</w:t>
            </w:r>
          </w:p>
        </w:tc>
      </w:tr>
      <w:tr w:rsidR="00EE7097" w:rsidRPr="008F1F7E" w14:paraId="10833250" w14:textId="77777777" w:rsidTr="00F6170E">
        <w:tc>
          <w:tcPr>
            <w:tcW w:w="9016" w:type="dxa"/>
            <w:gridSpan w:val="8"/>
            <w:tcBorders>
              <w:left w:val="nil"/>
              <w:right w:val="nil"/>
            </w:tcBorders>
            <w:vAlign w:val="center"/>
          </w:tcPr>
          <w:p w14:paraId="1822F7A5" w14:textId="77777777" w:rsidR="00D34F08" w:rsidRPr="00F6170E" w:rsidRDefault="00D34F08" w:rsidP="00F6170E">
            <w:pPr>
              <w:rPr>
                <w:b/>
                <w:szCs w:val="24"/>
              </w:rPr>
            </w:pPr>
          </w:p>
        </w:tc>
      </w:tr>
      <w:tr w:rsidR="00AE118C" w:rsidRPr="008F1F7E" w14:paraId="27DAF875" w14:textId="77777777" w:rsidTr="00F6170E">
        <w:tc>
          <w:tcPr>
            <w:tcW w:w="9016" w:type="dxa"/>
            <w:gridSpan w:val="8"/>
          </w:tcPr>
          <w:p w14:paraId="142DD17A" w14:textId="77777777" w:rsidR="00AE118C" w:rsidRDefault="00402F4B" w:rsidP="00402F4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Public Health Wales </w:t>
            </w:r>
            <w:r w:rsidRPr="00AE3B14">
              <w:rPr>
                <w:b/>
                <w:sz w:val="28"/>
                <w:szCs w:val="28"/>
              </w:rPr>
              <w:t>Safeguarding Group</w:t>
            </w:r>
          </w:p>
          <w:p w14:paraId="3CC9E174" w14:textId="77777777" w:rsidR="00E12577" w:rsidRPr="001F316D" w:rsidRDefault="00E12577" w:rsidP="00402F4B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28"/>
                <w:szCs w:val="28"/>
              </w:rPr>
              <w:t>Terms of Reference</w:t>
            </w:r>
          </w:p>
        </w:tc>
      </w:tr>
      <w:tr w:rsidR="00AE118C" w:rsidRPr="001C60B5" w14:paraId="13C2FF16" w14:textId="77777777" w:rsidTr="00F6170E">
        <w:tc>
          <w:tcPr>
            <w:tcW w:w="2802" w:type="dxa"/>
            <w:gridSpan w:val="2"/>
          </w:tcPr>
          <w:p w14:paraId="167A67C3" w14:textId="77777777" w:rsidR="00AE118C" w:rsidRPr="001C60B5" w:rsidRDefault="00AE118C" w:rsidP="00AE118C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Executive lead:</w:t>
            </w:r>
          </w:p>
        </w:tc>
        <w:tc>
          <w:tcPr>
            <w:tcW w:w="6214" w:type="dxa"/>
            <w:gridSpan w:val="6"/>
          </w:tcPr>
          <w:p w14:paraId="70EB73B6" w14:textId="77777777" w:rsidR="00AE118C" w:rsidRPr="00D34F08" w:rsidRDefault="00AE118C" w:rsidP="00AE118C">
            <w:pPr>
              <w:rPr>
                <w:color w:val="FF0000"/>
                <w:szCs w:val="24"/>
              </w:rPr>
            </w:pPr>
            <w:r>
              <w:rPr>
                <w:szCs w:val="24"/>
              </w:rPr>
              <w:t>Rhiannon Beaumont-Wood,</w:t>
            </w:r>
            <w:r w:rsidRPr="00D93EB2">
              <w:rPr>
                <w:szCs w:val="24"/>
              </w:rPr>
              <w:t xml:space="preserve"> Executive Director, Quality,</w:t>
            </w:r>
            <w:r>
              <w:rPr>
                <w:szCs w:val="24"/>
              </w:rPr>
              <w:t xml:space="preserve"> Nursing and Allied Health Prof</w:t>
            </w:r>
            <w:r w:rsidRPr="00D93EB2">
              <w:rPr>
                <w:szCs w:val="24"/>
              </w:rPr>
              <w:t>es</w:t>
            </w:r>
            <w:r>
              <w:rPr>
                <w:szCs w:val="24"/>
              </w:rPr>
              <w:t>s</w:t>
            </w:r>
            <w:r w:rsidRPr="00D93EB2">
              <w:rPr>
                <w:szCs w:val="24"/>
              </w:rPr>
              <w:t>ionals</w:t>
            </w:r>
          </w:p>
        </w:tc>
      </w:tr>
      <w:tr w:rsidR="00AE118C" w:rsidRPr="001C60B5" w14:paraId="699D7191" w14:textId="77777777" w:rsidTr="00F6170E">
        <w:tc>
          <w:tcPr>
            <w:tcW w:w="2802" w:type="dxa"/>
            <w:gridSpan w:val="2"/>
          </w:tcPr>
          <w:p w14:paraId="3AC0AD1C" w14:textId="77777777" w:rsidR="00AE118C" w:rsidRPr="001C60B5" w:rsidRDefault="00AE118C" w:rsidP="00AE118C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Author:</w:t>
            </w:r>
          </w:p>
        </w:tc>
        <w:tc>
          <w:tcPr>
            <w:tcW w:w="6214" w:type="dxa"/>
            <w:gridSpan w:val="6"/>
          </w:tcPr>
          <w:p w14:paraId="0CBDD4E8" w14:textId="77777777" w:rsidR="00BC28A9" w:rsidRPr="00402F4B" w:rsidRDefault="00BC28A9" w:rsidP="00402F4B">
            <w:pPr>
              <w:rPr>
                <w:color w:val="000000" w:themeColor="text1"/>
                <w:szCs w:val="24"/>
              </w:rPr>
            </w:pPr>
            <w:r>
              <w:rPr>
                <w:color w:val="000000" w:themeColor="text1"/>
                <w:szCs w:val="24"/>
                <w:lang w:eastAsia="en-GB"/>
              </w:rPr>
              <w:t>Eleri Lloyd Burns, Interim Assistant Director of Quality, Nursing and Allied Health Professionals</w:t>
            </w:r>
          </w:p>
        </w:tc>
      </w:tr>
      <w:tr w:rsidR="00AE118C" w:rsidRPr="001C60B5" w14:paraId="474B9AD0" w14:textId="77777777" w:rsidTr="00F6170E">
        <w:trPr>
          <w:trHeight w:val="149"/>
        </w:trPr>
        <w:tc>
          <w:tcPr>
            <w:tcW w:w="2802" w:type="dxa"/>
            <w:gridSpan w:val="2"/>
            <w:tcBorders>
              <w:left w:val="nil"/>
              <w:right w:val="nil"/>
            </w:tcBorders>
          </w:tcPr>
          <w:p w14:paraId="581AA4BC" w14:textId="77777777" w:rsidR="00AE118C" w:rsidRPr="005B4E75" w:rsidRDefault="00AE118C" w:rsidP="00AE118C">
            <w:pPr>
              <w:rPr>
                <w:b/>
                <w:sz w:val="12"/>
                <w:szCs w:val="12"/>
              </w:rPr>
            </w:pPr>
          </w:p>
        </w:tc>
        <w:tc>
          <w:tcPr>
            <w:tcW w:w="6214" w:type="dxa"/>
            <w:gridSpan w:val="6"/>
            <w:tcBorders>
              <w:left w:val="nil"/>
              <w:right w:val="nil"/>
            </w:tcBorders>
          </w:tcPr>
          <w:p w14:paraId="112EB111" w14:textId="77777777" w:rsidR="00AE118C" w:rsidRPr="008779C2" w:rsidRDefault="00AE118C" w:rsidP="00AE118C">
            <w:pPr>
              <w:rPr>
                <w:sz w:val="12"/>
                <w:szCs w:val="12"/>
              </w:rPr>
            </w:pPr>
          </w:p>
        </w:tc>
      </w:tr>
      <w:tr w:rsidR="00AE118C" w:rsidRPr="001C60B5" w14:paraId="7185A92F" w14:textId="77777777" w:rsidTr="00F6170E">
        <w:tc>
          <w:tcPr>
            <w:tcW w:w="2802" w:type="dxa"/>
            <w:gridSpan w:val="2"/>
          </w:tcPr>
          <w:p w14:paraId="3A7EFBE6" w14:textId="77777777" w:rsidR="00AE118C" w:rsidRPr="001C60B5" w:rsidRDefault="00AE118C" w:rsidP="00AE118C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Approval/Scrutiny route:</w:t>
            </w:r>
          </w:p>
        </w:tc>
        <w:tc>
          <w:tcPr>
            <w:tcW w:w="6214" w:type="dxa"/>
            <w:gridSpan w:val="6"/>
          </w:tcPr>
          <w:p w14:paraId="34927455" w14:textId="77777777" w:rsidR="00AE118C" w:rsidRPr="008779C2" w:rsidRDefault="00CE0152" w:rsidP="008258FE">
            <w:pPr>
              <w:rPr>
                <w:szCs w:val="24"/>
              </w:rPr>
            </w:pPr>
            <w:r>
              <w:rPr>
                <w:szCs w:val="24"/>
              </w:rPr>
              <w:t>Rhiannon Beaumont-Wood,</w:t>
            </w:r>
            <w:r w:rsidRPr="00D93EB2">
              <w:rPr>
                <w:szCs w:val="24"/>
              </w:rPr>
              <w:t xml:space="preserve"> Executive Director, Quality,</w:t>
            </w:r>
            <w:r>
              <w:rPr>
                <w:szCs w:val="24"/>
              </w:rPr>
              <w:t xml:space="preserve"> Nurs</w:t>
            </w:r>
            <w:bookmarkStart w:id="0" w:name="_GoBack"/>
            <w:bookmarkEnd w:id="0"/>
            <w:r>
              <w:rPr>
                <w:szCs w:val="24"/>
              </w:rPr>
              <w:t>ing and Allied Health Prof</w:t>
            </w:r>
            <w:r w:rsidRPr="00D93EB2">
              <w:rPr>
                <w:szCs w:val="24"/>
              </w:rPr>
              <w:t>es</w:t>
            </w:r>
            <w:r>
              <w:rPr>
                <w:szCs w:val="24"/>
              </w:rPr>
              <w:t>s</w:t>
            </w:r>
            <w:r w:rsidRPr="00D93EB2">
              <w:rPr>
                <w:szCs w:val="24"/>
              </w:rPr>
              <w:t>ionals</w:t>
            </w:r>
          </w:p>
        </w:tc>
      </w:tr>
      <w:tr w:rsidR="00AE118C" w:rsidRPr="001C60B5" w14:paraId="4D9934ED" w14:textId="77777777" w:rsidTr="00F6170E">
        <w:tc>
          <w:tcPr>
            <w:tcW w:w="9016" w:type="dxa"/>
            <w:gridSpan w:val="8"/>
            <w:tcBorders>
              <w:left w:val="nil"/>
              <w:bottom w:val="single" w:sz="4" w:space="0" w:color="auto"/>
              <w:right w:val="nil"/>
            </w:tcBorders>
          </w:tcPr>
          <w:p w14:paraId="2FB854C7" w14:textId="77777777" w:rsidR="00AE118C" w:rsidRPr="005B4E75" w:rsidRDefault="00AE118C" w:rsidP="00AE118C">
            <w:pPr>
              <w:rPr>
                <w:b/>
                <w:sz w:val="12"/>
                <w:szCs w:val="12"/>
              </w:rPr>
            </w:pPr>
          </w:p>
        </w:tc>
      </w:tr>
      <w:tr w:rsidR="00AE118C" w:rsidRPr="001C60B5" w14:paraId="009CEA93" w14:textId="77777777" w:rsidTr="00F6170E">
        <w:tc>
          <w:tcPr>
            <w:tcW w:w="9016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14:paraId="099051C0" w14:textId="77777777" w:rsidR="00AE118C" w:rsidRPr="001C60B5" w:rsidRDefault="00AE118C" w:rsidP="00AE118C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Purpose</w:t>
            </w:r>
          </w:p>
        </w:tc>
      </w:tr>
      <w:tr w:rsidR="00AE118C" w:rsidRPr="001C60B5" w14:paraId="0A382013" w14:textId="77777777" w:rsidTr="00F6170E">
        <w:tc>
          <w:tcPr>
            <w:tcW w:w="9016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14:paraId="1EDFC93E" w14:textId="77777777" w:rsidR="00AE118C" w:rsidRPr="005B4E75" w:rsidRDefault="00E12577" w:rsidP="00CE0152">
            <w:pPr>
              <w:contextualSpacing/>
              <w:rPr>
                <w:color w:val="FF0000"/>
                <w:szCs w:val="24"/>
              </w:rPr>
            </w:pPr>
            <w:r>
              <w:rPr>
                <w:szCs w:val="24"/>
              </w:rPr>
              <w:t xml:space="preserve">The </w:t>
            </w:r>
            <w:r w:rsidR="00CE0152">
              <w:rPr>
                <w:szCs w:val="24"/>
              </w:rPr>
              <w:t>Committee</w:t>
            </w:r>
            <w:r>
              <w:rPr>
                <w:b/>
                <w:szCs w:val="24"/>
              </w:rPr>
              <w:t xml:space="preserve"> </w:t>
            </w:r>
            <w:r w:rsidR="00AE118C" w:rsidRPr="00402F4B">
              <w:rPr>
                <w:szCs w:val="24"/>
              </w:rPr>
              <w:t xml:space="preserve">are asked to approve </w:t>
            </w:r>
            <w:r w:rsidR="00402F4B">
              <w:rPr>
                <w:szCs w:val="24"/>
              </w:rPr>
              <w:t xml:space="preserve">the </w:t>
            </w:r>
            <w:r w:rsidR="00CE0152">
              <w:rPr>
                <w:szCs w:val="24"/>
              </w:rPr>
              <w:t xml:space="preserve">proposed, revised </w:t>
            </w:r>
            <w:r w:rsidR="00402F4B" w:rsidRPr="00402F4B">
              <w:rPr>
                <w:szCs w:val="24"/>
              </w:rPr>
              <w:t xml:space="preserve">Terms of Reference </w:t>
            </w:r>
            <w:r w:rsidR="00402F4B">
              <w:rPr>
                <w:szCs w:val="24"/>
              </w:rPr>
              <w:t>for the</w:t>
            </w:r>
            <w:r>
              <w:rPr>
                <w:szCs w:val="24"/>
              </w:rPr>
              <w:t xml:space="preserve"> </w:t>
            </w:r>
            <w:r w:rsidR="00402F4B" w:rsidRPr="00402F4B">
              <w:rPr>
                <w:szCs w:val="24"/>
              </w:rPr>
              <w:t>Public Health Wales Safeguarding Group</w:t>
            </w:r>
          </w:p>
        </w:tc>
      </w:tr>
      <w:tr w:rsidR="00AE118C" w:rsidRPr="001C60B5" w14:paraId="1777A19A" w14:textId="77777777" w:rsidTr="00F6170E">
        <w:tc>
          <w:tcPr>
            <w:tcW w:w="9016" w:type="dxa"/>
            <w:gridSpan w:val="8"/>
            <w:tcBorders>
              <w:left w:val="nil"/>
              <w:right w:val="nil"/>
            </w:tcBorders>
          </w:tcPr>
          <w:p w14:paraId="263341FF" w14:textId="77777777" w:rsidR="00AE118C" w:rsidRPr="005B4E75" w:rsidRDefault="00AE118C" w:rsidP="00AE118C">
            <w:pPr>
              <w:rPr>
                <w:b/>
                <w:sz w:val="12"/>
                <w:szCs w:val="12"/>
              </w:rPr>
            </w:pPr>
          </w:p>
        </w:tc>
      </w:tr>
      <w:tr w:rsidR="00AE118C" w:rsidRPr="001C60B5" w14:paraId="274C43FF" w14:textId="77777777" w:rsidTr="00F6170E">
        <w:tc>
          <w:tcPr>
            <w:tcW w:w="9016" w:type="dxa"/>
            <w:gridSpan w:val="8"/>
          </w:tcPr>
          <w:p w14:paraId="637F577D" w14:textId="77777777" w:rsidR="00AE118C" w:rsidRPr="0013075E" w:rsidRDefault="00AE118C" w:rsidP="00AE118C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Recommendation: </w:t>
            </w:r>
          </w:p>
        </w:tc>
      </w:tr>
      <w:tr w:rsidR="00AE118C" w:rsidRPr="001C60B5" w14:paraId="08374C35" w14:textId="77777777" w:rsidTr="00F6170E">
        <w:tc>
          <w:tcPr>
            <w:tcW w:w="1848" w:type="dxa"/>
            <w:tcBorders>
              <w:bottom w:val="single" w:sz="4" w:space="0" w:color="auto"/>
            </w:tcBorders>
          </w:tcPr>
          <w:p w14:paraId="33D946E2" w14:textId="77777777" w:rsidR="00AE118C" w:rsidRPr="007A47F5" w:rsidRDefault="00AE118C" w:rsidP="00AE118C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APPROVE</w:t>
            </w:r>
          </w:p>
          <w:p w14:paraId="31811D40" w14:textId="77777777" w:rsidR="00AE118C" w:rsidRPr="007A47F5" w:rsidRDefault="00AE118C" w:rsidP="00AE118C">
            <w:pPr>
              <w:jc w:val="center"/>
              <w:rPr>
                <w:rFonts w:ascii="Wingdings" w:hAnsi="Wingdings"/>
                <w:szCs w:val="24"/>
              </w:rPr>
            </w:pPr>
            <w:r>
              <w:rPr>
                <w:rFonts w:ascii="Wingdings" w:hAnsi="Wingdings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Wingdings" w:hAnsi="Wingdings"/>
                <w:szCs w:val="24"/>
              </w:rPr>
              <w:instrText xml:space="preserve"> </w:instrText>
            </w:r>
            <w:bookmarkStart w:id="1" w:name="Check1"/>
            <w:r>
              <w:rPr>
                <w:rFonts w:ascii="Wingdings" w:hAnsi="Wingdings"/>
                <w:szCs w:val="24"/>
              </w:rPr>
              <w:instrText xml:space="preserve">FORMCHECKBOX </w:instrText>
            </w:r>
            <w:r w:rsidR="00117079">
              <w:rPr>
                <w:rFonts w:ascii="Wingdings" w:hAnsi="Wingdings"/>
                <w:szCs w:val="24"/>
              </w:rPr>
            </w:r>
            <w:r w:rsidR="00117079">
              <w:rPr>
                <w:rFonts w:ascii="Wingdings" w:hAnsi="Wingdings"/>
                <w:szCs w:val="24"/>
              </w:rPr>
              <w:fldChar w:fldCharType="separate"/>
            </w:r>
            <w:r>
              <w:rPr>
                <w:rFonts w:ascii="Wingdings" w:hAnsi="Wingdings"/>
                <w:szCs w:val="24"/>
              </w:rPr>
              <w:fldChar w:fldCharType="end"/>
            </w:r>
            <w:bookmarkEnd w:id="1"/>
          </w:p>
        </w:tc>
        <w:tc>
          <w:tcPr>
            <w:tcW w:w="1848" w:type="dxa"/>
            <w:gridSpan w:val="3"/>
            <w:tcBorders>
              <w:bottom w:val="single" w:sz="4" w:space="0" w:color="auto"/>
            </w:tcBorders>
          </w:tcPr>
          <w:p w14:paraId="414BEF3A" w14:textId="77777777" w:rsidR="00AE118C" w:rsidRDefault="00AE118C" w:rsidP="00AE118C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CONSIDER</w:t>
            </w:r>
          </w:p>
          <w:p w14:paraId="192548C8" w14:textId="77777777" w:rsidR="00AE118C" w:rsidRPr="007A47F5" w:rsidRDefault="00E12577" w:rsidP="00AE118C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bookmarkStart w:id="2" w:name="Check2"/>
            <w:r>
              <w:rPr>
                <w:szCs w:val="24"/>
              </w:rPr>
              <w:instrText xml:space="preserve"> FORMCHECKBOX </w:instrText>
            </w:r>
            <w:r w:rsidR="00117079">
              <w:rPr>
                <w:szCs w:val="24"/>
              </w:rPr>
            </w:r>
            <w:r w:rsidR="00117079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2"/>
          </w:p>
        </w:tc>
        <w:tc>
          <w:tcPr>
            <w:tcW w:w="1844" w:type="dxa"/>
            <w:gridSpan w:val="2"/>
            <w:tcBorders>
              <w:bottom w:val="single" w:sz="4" w:space="0" w:color="auto"/>
            </w:tcBorders>
          </w:tcPr>
          <w:p w14:paraId="4665E9C9" w14:textId="77777777" w:rsidR="00AE118C" w:rsidRDefault="00AE118C" w:rsidP="00AE118C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RECOMMEND</w:t>
            </w:r>
          </w:p>
          <w:p w14:paraId="4EC6A8A6" w14:textId="77777777" w:rsidR="00AE118C" w:rsidRPr="007A47F5" w:rsidRDefault="00AE118C" w:rsidP="00AE118C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3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Cs w:val="24"/>
              </w:rPr>
              <w:instrText xml:space="preserve"> </w:instrText>
            </w:r>
            <w:bookmarkStart w:id="3" w:name="Check3"/>
            <w:r>
              <w:rPr>
                <w:szCs w:val="24"/>
              </w:rPr>
              <w:instrText xml:space="preserve">FORMCHECKBOX </w:instrText>
            </w:r>
            <w:r w:rsidR="00117079">
              <w:rPr>
                <w:szCs w:val="24"/>
              </w:rPr>
            </w:r>
            <w:r w:rsidR="00117079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3"/>
          </w:p>
        </w:tc>
        <w:tc>
          <w:tcPr>
            <w:tcW w:w="1748" w:type="dxa"/>
            <w:tcBorders>
              <w:bottom w:val="single" w:sz="4" w:space="0" w:color="auto"/>
            </w:tcBorders>
          </w:tcPr>
          <w:p w14:paraId="3640BFF9" w14:textId="77777777" w:rsidR="00AE118C" w:rsidRDefault="00AE118C" w:rsidP="00AE118C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ADOPT</w:t>
            </w:r>
          </w:p>
          <w:p w14:paraId="6D117ADC" w14:textId="77777777" w:rsidR="00AE118C" w:rsidRPr="007A47F5" w:rsidRDefault="00AE118C" w:rsidP="00AE118C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"/>
            <w:r>
              <w:rPr>
                <w:szCs w:val="24"/>
              </w:rPr>
              <w:instrText xml:space="preserve"> FORMCHECKBOX </w:instrText>
            </w:r>
            <w:r w:rsidR="00117079">
              <w:rPr>
                <w:szCs w:val="24"/>
              </w:rPr>
            </w:r>
            <w:r w:rsidR="00117079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4"/>
          </w:p>
        </w:tc>
        <w:tc>
          <w:tcPr>
            <w:tcW w:w="1728" w:type="dxa"/>
            <w:tcBorders>
              <w:bottom w:val="single" w:sz="4" w:space="0" w:color="auto"/>
            </w:tcBorders>
          </w:tcPr>
          <w:p w14:paraId="52A34E18" w14:textId="77777777" w:rsidR="00AE118C" w:rsidRDefault="00AE118C" w:rsidP="00AE118C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Assurance</w:t>
            </w:r>
          </w:p>
          <w:p w14:paraId="5DF7D871" w14:textId="77777777" w:rsidR="00AE118C" w:rsidRPr="007A47F5" w:rsidRDefault="00AE118C" w:rsidP="00AE118C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5"/>
            <w:r>
              <w:rPr>
                <w:szCs w:val="24"/>
              </w:rPr>
              <w:instrText xml:space="preserve"> FORMCHECKBOX </w:instrText>
            </w:r>
            <w:r w:rsidR="00117079">
              <w:rPr>
                <w:szCs w:val="24"/>
              </w:rPr>
            </w:r>
            <w:r w:rsidR="00117079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5"/>
          </w:p>
        </w:tc>
      </w:tr>
      <w:tr w:rsidR="00AE118C" w:rsidRPr="001C60B5" w14:paraId="67EB0DA1" w14:textId="77777777" w:rsidTr="00F6170E">
        <w:tc>
          <w:tcPr>
            <w:tcW w:w="9016" w:type="dxa"/>
            <w:gridSpan w:val="8"/>
            <w:tcBorders>
              <w:bottom w:val="single" w:sz="4" w:space="0" w:color="auto"/>
            </w:tcBorders>
          </w:tcPr>
          <w:p w14:paraId="4C7348F9" w14:textId="77777777" w:rsidR="00AE118C" w:rsidRPr="001C60B5" w:rsidRDefault="00AE118C" w:rsidP="00AE118C">
            <w:pPr>
              <w:rPr>
                <w:szCs w:val="24"/>
              </w:rPr>
            </w:pPr>
            <w:r w:rsidRPr="001C60B5">
              <w:rPr>
                <w:szCs w:val="24"/>
              </w:rPr>
              <w:t xml:space="preserve">The </w:t>
            </w:r>
            <w:r w:rsidR="00CE0152">
              <w:rPr>
                <w:szCs w:val="24"/>
              </w:rPr>
              <w:t>Committee</w:t>
            </w:r>
            <w:r w:rsidR="00E12577">
              <w:rPr>
                <w:szCs w:val="24"/>
              </w:rPr>
              <w:t xml:space="preserve"> </w:t>
            </w:r>
            <w:r w:rsidRPr="001C60B5">
              <w:rPr>
                <w:szCs w:val="24"/>
              </w:rPr>
              <w:t xml:space="preserve">is asked to: </w:t>
            </w:r>
          </w:p>
          <w:p w14:paraId="7DC34960" w14:textId="77777777" w:rsidR="00AE118C" w:rsidRDefault="00CE0152" w:rsidP="00CE0152">
            <w:pPr>
              <w:pStyle w:val="ListParagraph"/>
              <w:numPr>
                <w:ilvl w:val="0"/>
                <w:numId w:val="17"/>
              </w:numPr>
              <w:ind w:left="851" w:hanging="567"/>
              <w:rPr>
                <w:szCs w:val="24"/>
              </w:rPr>
            </w:pPr>
            <w:r>
              <w:rPr>
                <w:b/>
                <w:szCs w:val="24"/>
              </w:rPr>
              <w:t>Approve</w:t>
            </w:r>
            <w:r w:rsidR="00E12577">
              <w:rPr>
                <w:b/>
                <w:szCs w:val="24"/>
              </w:rPr>
              <w:t xml:space="preserve"> </w:t>
            </w:r>
            <w:r w:rsidR="00E12577" w:rsidRPr="00EA4FC0">
              <w:rPr>
                <w:szCs w:val="24"/>
              </w:rPr>
              <w:t xml:space="preserve">the </w:t>
            </w:r>
            <w:r>
              <w:rPr>
                <w:szCs w:val="24"/>
              </w:rPr>
              <w:t xml:space="preserve">revised </w:t>
            </w:r>
            <w:r w:rsidR="00E12577">
              <w:rPr>
                <w:szCs w:val="24"/>
              </w:rPr>
              <w:t>Public Health Wales Safegu</w:t>
            </w:r>
            <w:r>
              <w:rPr>
                <w:szCs w:val="24"/>
              </w:rPr>
              <w:t>arding Group Terms of Reference.</w:t>
            </w:r>
          </w:p>
          <w:p w14:paraId="47E2EEAC" w14:textId="77777777" w:rsidR="00CE0152" w:rsidRPr="00CE0152" w:rsidRDefault="00CE0152" w:rsidP="00CE0152">
            <w:pPr>
              <w:pStyle w:val="ListParagraph"/>
              <w:ind w:left="851"/>
              <w:rPr>
                <w:szCs w:val="24"/>
              </w:rPr>
            </w:pPr>
          </w:p>
        </w:tc>
      </w:tr>
      <w:tr w:rsidR="00D713DC" w:rsidRPr="001C60B5" w14:paraId="4BE95FB9" w14:textId="77777777" w:rsidTr="00F6170E">
        <w:tc>
          <w:tcPr>
            <w:tcW w:w="9026" w:type="dxa"/>
            <w:gridSpan w:val="8"/>
            <w:tcBorders>
              <w:left w:val="nil"/>
              <w:right w:val="nil"/>
            </w:tcBorders>
            <w:shd w:val="clear" w:color="auto" w:fill="auto"/>
          </w:tcPr>
          <w:p w14:paraId="3F76CED4" w14:textId="77777777" w:rsidR="00D713DC" w:rsidRPr="005B4E75" w:rsidRDefault="00D713DC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4BA3946F" w14:textId="77777777" w:rsidTr="00F6170E">
        <w:tc>
          <w:tcPr>
            <w:tcW w:w="9026" w:type="dxa"/>
            <w:gridSpan w:val="8"/>
            <w:shd w:val="clear" w:color="auto" w:fill="F2F2F2" w:themeFill="background1" w:themeFillShade="F2"/>
          </w:tcPr>
          <w:p w14:paraId="530A2BB3" w14:textId="77777777" w:rsidR="00EE7097" w:rsidRPr="001C60B5" w:rsidRDefault="00EE7097" w:rsidP="00680248">
            <w:pPr>
              <w:rPr>
                <w:szCs w:val="24"/>
              </w:rPr>
            </w:pPr>
            <w:r w:rsidRPr="001C60B5">
              <w:rPr>
                <w:b/>
                <w:szCs w:val="24"/>
              </w:rPr>
              <w:t xml:space="preserve">Link to Public Health Wales </w:t>
            </w:r>
            <w:hyperlink r:id="rId9" w:history="1">
              <w:r w:rsidRPr="001C60B5">
                <w:rPr>
                  <w:rStyle w:val="Hyperlink"/>
                  <w:b/>
                  <w:szCs w:val="24"/>
                </w:rPr>
                <w:t>Strategic Plan</w:t>
              </w:r>
            </w:hyperlink>
          </w:p>
          <w:p w14:paraId="483B56A8" w14:textId="77777777" w:rsidR="0013075E" w:rsidRDefault="00EE7097" w:rsidP="00EE7097">
            <w:pPr>
              <w:rPr>
                <w:bCs/>
                <w:szCs w:val="24"/>
              </w:rPr>
            </w:pPr>
            <w:r w:rsidRPr="001C60B5">
              <w:rPr>
                <w:szCs w:val="24"/>
              </w:rPr>
              <w:t>Public Health Wales has an agreed strategic plan</w:t>
            </w:r>
            <w:r w:rsidR="00EB0841">
              <w:rPr>
                <w:szCs w:val="24"/>
              </w:rPr>
              <w:t>,</w:t>
            </w:r>
            <w:r w:rsidR="00C05D9F">
              <w:rPr>
                <w:szCs w:val="24"/>
              </w:rPr>
              <w:t xml:space="preserve"> which has identified seven strategic priorities.  </w:t>
            </w:r>
          </w:p>
          <w:p w14:paraId="277842B3" w14:textId="77777777" w:rsidR="00EE7097" w:rsidRPr="001C60B5" w:rsidRDefault="00EE7097" w:rsidP="00FD2CD6">
            <w:pPr>
              <w:rPr>
                <w:szCs w:val="24"/>
              </w:rPr>
            </w:pPr>
            <w:r w:rsidRPr="00FD2CD6">
              <w:rPr>
                <w:b/>
                <w:szCs w:val="24"/>
              </w:rPr>
              <w:t xml:space="preserve">This report contributes to </w:t>
            </w:r>
            <w:r w:rsidR="00571361" w:rsidRPr="00FD2CD6">
              <w:rPr>
                <w:b/>
                <w:szCs w:val="24"/>
              </w:rPr>
              <w:t>all strategic priorities</w:t>
            </w:r>
            <w:r w:rsidR="00FD2CD6">
              <w:rPr>
                <w:szCs w:val="24"/>
              </w:rPr>
              <w:t>.</w:t>
            </w:r>
          </w:p>
        </w:tc>
      </w:tr>
      <w:tr w:rsidR="00EE7097" w:rsidRPr="001C60B5" w14:paraId="697CB613" w14:textId="77777777" w:rsidTr="00F6170E">
        <w:tc>
          <w:tcPr>
            <w:tcW w:w="9026" w:type="dxa"/>
            <w:gridSpan w:val="8"/>
            <w:tcBorders>
              <w:left w:val="nil"/>
              <w:right w:val="nil"/>
            </w:tcBorders>
            <w:shd w:val="clear" w:color="auto" w:fill="auto"/>
          </w:tcPr>
          <w:p w14:paraId="5D824422" w14:textId="77777777" w:rsidR="00EE7097" w:rsidRPr="005B4E75" w:rsidRDefault="00EE7097" w:rsidP="00211B9D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7543E72A" w14:textId="77777777" w:rsidTr="00F6170E">
        <w:tc>
          <w:tcPr>
            <w:tcW w:w="9026" w:type="dxa"/>
            <w:gridSpan w:val="8"/>
            <w:shd w:val="clear" w:color="auto" w:fill="F2F2F2" w:themeFill="background1" w:themeFillShade="F2"/>
          </w:tcPr>
          <w:p w14:paraId="7061DC0E" w14:textId="77777777" w:rsidR="00EE7097" w:rsidRPr="00F6170E" w:rsidRDefault="00EE7097" w:rsidP="00CA5841">
            <w:pPr>
              <w:rPr>
                <w:i/>
                <w:color w:val="FF0000"/>
                <w:szCs w:val="24"/>
              </w:rPr>
            </w:pPr>
            <w:r w:rsidRPr="001C60B5">
              <w:rPr>
                <w:b/>
                <w:szCs w:val="24"/>
              </w:rPr>
              <w:t xml:space="preserve">Summary impact analysis </w:t>
            </w:r>
            <w:r w:rsidRPr="001C60B5">
              <w:rPr>
                <w:i/>
                <w:color w:val="FF0000"/>
                <w:szCs w:val="24"/>
              </w:rPr>
              <w:t xml:space="preserve"> </w:t>
            </w:r>
          </w:p>
        </w:tc>
      </w:tr>
      <w:tr w:rsidR="00EE7097" w:rsidRPr="001C60B5" w14:paraId="59147E4B" w14:textId="77777777" w:rsidTr="00F6170E">
        <w:tc>
          <w:tcPr>
            <w:tcW w:w="3192" w:type="dxa"/>
            <w:gridSpan w:val="3"/>
          </w:tcPr>
          <w:p w14:paraId="49082D9E" w14:textId="77777777" w:rsidR="00EE7097" w:rsidRPr="001C60B5" w:rsidRDefault="00EE7097" w:rsidP="00097ACD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Equality and Health Impact Assessment</w:t>
            </w:r>
          </w:p>
        </w:tc>
        <w:tc>
          <w:tcPr>
            <w:tcW w:w="5834" w:type="dxa"/>
            <w:gridSpan w:val="5"/>
          </w:tcPr>
          <w:p w14:paraId="59CAEDE0" w14:textId="77777777" w:rsidR="00EE7097" w:rsidRPr="00126327" w:rsidRDefault="00BC6850" w:rsidP="00097ACD">
            <w:pPr>
              <w:rPr>
                <w:i/>
                <w:color w:val="FF0000"/>
                <w:szCs w:val="24"/>
              </w:rPr>
            </w:pPr>
            <w:r w:rsidRPr="004425FC">
              <w:rPr>
                <w:szCs w:val="24"/>
              </w:rPr>
              <w:t>An Equality and Health Impact Assessment is not necessary as no decision is required.</w:t>
            </w:r>
          </w:p>
        </w:tc>
      </w:tr>
      <w:tr w:rsidR="003A3414" w:rsidRPr="001C60B5" w14:paraId="23A708A9" w14:textId="77777777" w:rsidTr="00F6170E">
        <w:tc>
          <w:tcPr>
            <w:tcW w:w="3192" w:type="dxa"/>
            <w:gridSpan w:val="3"/>
          </w:tcPr>
          <w:p w14:paraId="023DEDE0" w14:textId="77777777" w:rsidR="003A3414" w:rsidRPr="001C60B5" w:rsidRDefault="003A3414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Risk and Assurance</w:t>
            </w:r>
          </w:p>
        </w:tc>
        <w:tc>
          <w:tcPr>
            <w:tcW w:w="5834" w:type="dxa"/>
            <w:gridSpan w:val="5"/>
            <w:tcBorders>
              <w:bottom w:val="single" w:sz="4" w:space="0" w:color="auto"/>
            </w:tcBorders>
          </w:tcPr>
          <w:p w14:paraId="1CDB49B3" w14:textId="77777777" w:rsidR="003A3414" w:rsidRPr="003A3414" w:rsidRDefault="00BC6850" w:rsidP="003A3414">
            <w:pPr>
              <w:rPr>
                <w:color w:val="FF0000"/>
                <w:szCs w:val="24"/>
              </w:rPr>
            </w:pPr>
            <w:r w:rsidRPr="00571361">
              <w:rPr>
                <w:szCs w:val="24"/>
              </w:rPr>
              <w:t>N/A</w:t>
            </w:r>
          </w:p>
        </w:tc>
      </w:tr>
      <w:tr w:rsidR="00EE7097" w:rsidRPr="001C60B5" w14:paraId="51DD51D9" w14:textId="77777777" w:rsidTr="00F6170E">
        <w:trPr>
          <w:trHeight w:val="1030"/>
        </w:trPr>
        <w:tc>
          <w:tcPr>
            <w:tcW w:w="3192" w:type="dxa"/>
            <w:gridSpan w:val="3"/>
            <w:vMerge w:val="restart"/>
          </w:tcPr>
          <w:p w14:paraId="5A040174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Health and Care Standards</w:t>
            </w:r>
          </w:p>
        </w:tc>
        <w:tc>
          <w:tcPr>
            <w:tcW w:w="5834" w:type="dxa"/>
            <w:gridSpan w:val="5"/>
            <w:tcBorders>
              <w:bottom w:val="nil"/>
            </w:tcBorders>
          </w:tcPr>
          <w:p w14:paraId="66B8929C" w14:textId="77777777" w:rsidR="00EE7097" w:rsidRPr="001C60B5" w:rsidRDefault="00EE7097" w:rsidP="00126327">
            <w:pPr>
              <w:rPr>
                <w:szCs w:val="24"/>
              </w:rPr>
            </w:pPr>
            <w:r w:rsidRPr="001C60B5">
              <w:rPr>
                <w:szCs w:val="24"/>
              </w:rPr>
              <w:t xml:space="preserve">This report supports and/or takes into account the </w:t>
            </w:r>
            <w:hyperlink r:id="rId10" w:history="1">
              <w:r w:rsidRPr="001C60B5">
                <w:rPr>
                  <w:rStyle w:val="Hyperlink"/>
                  <w:color w:val="0000FF"/>
                  <w:szCs w:val="24"/>
                </w:rPr>
                <w:t>Health and Care Standards for NHS Wales</w:t>
              </w:r>
            </w:hyperlink>
            <w:r w:rsidRPr="001C60B5">
              <w:rPr>
                <w:szCs w:val="24"/>
              </w:rPr>
              <w:t xml:space="preserve"> Quality Themes</w:t>
            </w:r>
            <w:r w:rsidRPr="001C60B5">
              <w:rPr>
                <w:i/>
                <w:color w:val="FF0000"/>
                <w:szCs w:val="24"/>
              </w:rPr>
              <w:t xml:space="preserve"> </w:t>
            </w:r>
          </w:p>
        </w:tc>
      </w:tr>
      <w:tr w:rsidR="00BA3E2A" w:rsidRPr="001C60B5" w14:paraId="340EAE41" w14:textId="77777777" w:rsidTr="00F6170E">
        <w:trPr>
          <w:trHeight w:val="281"/>
        </w:trPr>
        <w:tc>
          <w:tcPr>
            <w:tcW w:w="3192" w:type="dxa"/>
            <w:gridSpan w:val="3"/>
            <w:vMerge/>
          </w:tcPr>
          <w:p w14:paraId="3299D03E" w14:textId="77777777" w:rsidR="00BA3E2A" w:rsidRPr="001C60B5" w:rsidRDefault="00BA3E2A">
            <w:pPr>
              <w:rPr>
                <w:b/>
                <w:szCs w:val="24"/>
              </w:rPr>
            </w:pPr>
          </w:p>
        </w:tc>
        <w:tc>
          <w:tcPr>
            <w:tcW w:w="5834" w:type="dxa"/>
            <w:gridSpan w:val="5"/>
            <w:tcBorders>
              <w:top w:val="nil"/>
              <w:bottom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29471429"/>
              <w:placeholder>
                <w:docPart w:val="B5E75E7293A34274978C09F7D4B5735C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14:paraId="51D6AF44" w14:textId="77777777" w:rsidR="00BA3E2A" w:rsidRPr="001C60B5" w:rsidRDefault="00CE0CD8" w:rsidP="00BA3E2A">
                <w:pPr>
                  <w:ind w:left="436"/>
                  <w:rPr>
                    <w:szCs w:val="24"/>
                  </w:rPr>
                </w:pPr>
                <w:r>
                  <w:rPr>
                    <w:rStyle w:val="Dropdown"/>
                  </w:rPr>
                  <w:t>Governance, Leadership and Accountability</w:t>
                </w:r>
              </w:p>
            </w:sdtContent>
          </w:sdt>
        </w:tc>
      </w:tr>
      <w:tr w:rsidR="00EE7097" w:rsidRPr="001C60B5" w14:paraId="0295C489" w14:textId="77777777" w:rsidTr="00F6170E">
        <w:trPr>
          <w:trHeight w:val="277"/>
        </w:trPr>
        <w:tc>
          <w:tcPr>
            <w:tcW w:w="3192" w:type="dxa"/>
            <w:gridSpan w:val="3"/>
            <w:vMerge/>
          </w:tcPr>
          <w:p w14:paraId="323FB254" w14:textId="77777777" w:rsidR="00EE7097" w:rsidRPr="001C60B5" w:rsidRDefault="00EE7097">
            <w:pPr>
              <w:rPr>
                <w:b/>
                <w:szCs w:val="24"/>
              </w:rPr>
            </w:pPr>
          </w:p>
        </w:tc>
        <w:tc>
          <w:tcPr>
            <w:tcW w:w="5834" w:type="dxa"/>
            <w:gridSpan w:val="5"/>
            <w:tcBorders>
              <w:top w:val="nil"/>
              <w:bottom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1886576"/>
              <w:placeholder>
                <w:docPart w:val="9B8CED89FE6E489186EB32EA798E74F5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14:paraId="50A91BA1" w14:textId="77777777" w:rsidR="00EE7097" w:rsidRPr="001C60B5" w:rsidRDefault="00CE0CD8" w:rsidP="00BA3E2A">
                <w:pPr>
                  <w:ind w:left="436"/>
                  <w:rPr>
                    <w:szCs w:val="24"/>
                  </w:rPr>
                </w:pPr>
                <w:r>
                  <w:rPr>
                    <w:rStyle w:val="Dropdown"/>
                  </w:rPr>
                  <w:t>Theme 2 - Safe Care</w:t>
                </w:r>
              </w:p>
            </w:sdtContent>
          </w:sdt>
        </w:tc>
      </w:tr>
      <w:tr w:rsidR="00EE7097" w:rsidRPr="001C60B5" w14:paraId="758BD444" w14:textId="77777777" w:rsidTr="00F6170E">
        <w:trPr>
          <w:trHeight w:val="353"/>
        </w:trPr>
        <w:tc>
          <w:tcPr>
            <w:tcW w:w="3192" w:type="dxa"/>
            <w:gridSpan w:val="3"/>
            <w:vMerge/>
          </w:tcPr>
          <w:p w14:paraId="46A17577" w14:textId="77777777" w:rsidR="00EE7097" w:rsidRPr="001C60B5" w:rsidRDefault="00EE7097">
            <w:pPr>
              <w:rPr>
                <w:b/>
                <w:szCs w:val="24"/>
              </w:rPr>
            </w:pPr>
          </w:p>
        </w:tc>
        <w:tc>
          <w:tcPr>
            <w:tcW w:w="5834" w:type="dxa"/>
            <w:gridSpan w:val="5"/>
            <w:tcBorders>
              <w:top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1886578"/>
              <w:placeholder>
                <w:docPart w:val="19A444ACBEA34578BA0CB31422DD2377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14:paraId="3B242AD4" w14:textId="77777777" w:rsidR="00EE7097" w:rsidRPr="001C60B5" w:rsidRDefault="00CE0CD8" w:rsidP="00BA3E2A">
                <w:pPr>
                  <w:ind w:left="436"/>
                  <w:rPr>
                    <w:szCs w:val="24"/>
                  </w:rPr>
                </w:pPr>
                <w:r>
                  <w:rPr>
                    <w:rStyle w:val="Dropdown"/>
                  </w:rPr>
                  <w:t>Theme 6 - Individual Care</w:t>
                </w:r>
              </w:p>
            </w:sdtContent>
          </w:sdt>
        </w:tc>
      </w:tr>
      <w:tr w:rsidR="00EE7097" w:rsidRPr="001C60B5" w14:paraId="5805D58E" w14:textId="77777777" w:rsidTr="00F6170E">
        <w:tc>
          <w:tcPr>
            <w:tcW w:w="3192" w:type="dxa"/>
            <w:gridSpan w:val="3"/>
          </w:tcPr>
          <w:p w14:paraId="105B18F6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Financial implications</w:t>
            </w:r>
          </w:p>
        </w:tc>
        <w:tc>
          <w:tcPr>
            <w:tcW w:w="5834" w:type="dxa"/>
            <w:gridSpan w:val="5"/>
          </w:tcPr>
          <w:p w14:paraId="11D94A58" w14:textId="77777777" w:rsidR="00EE7097" w:rsidRPr="00126327" w:rsidRDefault="00BC6850" w:rsidP="007D03B8">
            <w:pPr>
              <w:rPr>
                <w:szCs w:val="24"/>
              </w:rPr>
            </w:pPr>
            <w:r w:rsidRPr="00BC6850">
              <w:rPr>
                <w:szCs w:val="24"/>
              </w:rPr>
              <w:t>N/A</w:t>
            </w:r>
          </w:p>
        </w:tc>
      </w:tr>
      <w:tr w:rsidR="00EE7097" w:rsidRPr="001C60B5" w14:paraId="6A98826B" w14:textId="77777777" w:rsidTr="00F6170E">
        <w:tc>
          <w:tcPr>
            <w:tcW w:w="3192" w:type="dxa"/>
            <w:gridSpan w:val="3"/>
          </w:tcPr>
          <w:p w14:paraId="72DE7C47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People implications </w:t>
            </w:r>
          </w:p>
        </w:tc>
        <w:tc>
          <w:tcPr>
            <w:tcW w:w="5834" w:type="dxa"/>
            <w:gridSpan w:val="5"/>
            <w:tcBorders>
              <w:bottom w:val="single" w:sz="4" w:space="0" w:color="auto"/>
            </w:tcBorders>
          </w:tcPr>
          <w:p w14:paraId="5C52ABDF" w14:textId="77777777" w:rsidR="00EE7097" w:rsidRPr="00126327" w:rsidRDefault="00BC6850" w:rsidP="007D03B8">
            <w:pPr>
              <w:rPr>
                <w:color w:val="FF0000"/>
                <w:szCs w:val="24"/>
              </w:rPr>
            </w:pPr>
            <w:r w:rsidRPr="00BC6850">
              <w:rPr>
                <w:szCs w:val="24"/>
              </w:rPr>
              <w:t>N/A</w:t>
            </w:r>
          </w:p>
        </w:tc>
      </w:tr>
    </w:tbl>
    <w:p w14:paraId="77D03F19" w14:textId="77777777" w:rsidR="00F6170E" w:rsidRDefault="00F6170E" w:rsidP="006F654D">
      <w:pPr>
        <w:pStyle w:val="ListBullet"/>
        <w:rPr>
          <w:b/>
          <w:color w:val="FF0000"/>
          <w:szCs w:val="24"/>
        </w:rPr>
      </w:pPr>
    </w:p>
    <w:p w14:paraId="0B11A86F" w14:textId="77777777" w:rsidR="00AE118C" w:rsidRPr="00F73740" w:rsidRDefault="00AE118C" w:rsidP="000F3B09">
      <w:pPr>
        <w:pStyle w:val="Heading1"/>
        <w:keepLines w:val="0"/>
        <w:numPr>
          <w:ilvl w:val="0"/>
          <w:numId w:val="24"/>
        </w:numPr>
        <w:spacing w:before="0"/>
        <w:rPr>
          <w:szCs w:val="24"/>
        </w:rPr>
      </w:pPr>
      <w:r w:rsidRPr="00F73740">
        <w:rPr>
          <w:szCs w:val="24"/>
        </w:rPr>
        <w:lastRenderedPageBreak/>
        <w:t>Introduction</w:t>
      </w:r>
    </w:p>
    <w:p w14:paraId="3F7751A9" w14:textId="77777777" w:rsidR="00502CFE" w:rsidRPr="003A2B56" w:rsidRDefault="00502CFE" w:rsidP="00AE118C">
      <w:pPr>
        <w:pStyle w:val="Heading1"/>
        <w:keepLines w:val="0"/>
        <w:tabs>
          <w:tab w:val="num" w:pos="1008"/>
        </w:tabs>
        <w:spacing w:before="0"/>
        <w:ind w:left="1008" w:hanging="1008"/>
        <w:jc w:val="both"/>
      </w:pPr>
    </w:p>
    <w:p w14:paraId="5F84A818" w14:textId="77777777" w:rsidR="00AE118C" w:rsidRDefault="006D213E" w:rsidP="0001442E">
      <w:pPr>
        <w:contextualSpacing/>
        <w:jc w:val="both"/>
        <w:rPr>
          <w:szCs w:val="24"/>
        </w:rPr>
      </w:pPr>
      <w:r>
        <w:rPr>
          <w:szCs w:val="24"/>
        </w:rPr>
        <w:t xml:space="preserve">The </w:t>
      </w:r>
      <w:r w:rsidR="00DB486C" w:rsidRPr="00DB486C">
        <w:rPr>
          <w:szCs w:val="24"/>
        </w:rPr>
        <w:t>Terms of Reference of</w:t>
      </w:r>
      <w:r w:rsidR="00DB486C">
        <w:rPr>
          <w:szCs w:val="24"/>
        </w:rPr>
        <w:t xml:space="preserve"> the </w:t>
      </w:r>
      <w:r w:rsidR="00DB486C" w:rsidRPr="00DB486C">
        <w:rPr>
          <w:szCs w:val="24"/>
        </w:rPr>
        <w:t>Public Health Wales Safeguarding Group</w:t>
      </w:r>
      <w:r>
        <w:rPr>
          <w:szCs w:val="24"/>
        </w:rPr>
        <w:t xml:space="preserve"> are presented for approval</w:t>
      </w:r>
      <w:r w:rsidR="00306630">
        <w:rPr>
          <w:szCs w:val="24"/>
        </w:rPr>
        <w:t xml:space="preserve"> which are designed to support the organisation’s corporate safeguarding governance arrangements.</w:t>
      </w:r>
    </w:p>
    <w:p w14:paraId="7F31898A" w14:textId="77777777" w:rsidR="00CE0CD8" w:rsidRPr="008E05C2" w:rsidRDefault="00CE0CD8" w:rsidP="0001442E">
      <w:pPr>
        <w:jc w:val="both"/>
        <w:rPr>
          <w:rFonts w:eastAsia="Verdana" w:cs="Arial"/>
          <w:color w:val="000000" w:themeColor="text1"/>
          <w:kern w:val="24"/>
        </w:rPr>
      </w:pPr>
    </w:p>
    <w:p w14:paraId="2A7677C2" w14:textId="77777777" w:rsidR="00502CFE" w:rsidRDefault="00502CFE" w:rsidP="000F3B09">
      <w:pPr>
        <w:pStyle w:val="Heading1"/>
        <w:keepLines w:val="0"/>
        <w:numPr>
          <w:ilvl w:val="0"/>
          <w:numId w:val="24"/>
        </w:numPr>
        <w:spacing w:before="0"/>
        <w:jc w:val="both"/>
        <w:rPr>
          <w:color w:val="000000" w:themeColor="text1"/>
          <w:szCs w:val="24"/>
        </w:rPr>
      </w:pPr>
      <w:r w:rsidRPr="00F73740">
        <w:rPr>
          <w:color w:val="000000" w:themeColor="text1"/>
          <w:szCs w:val="24"/>
        </w:rPr>
        <w:t>Background</w:t>
      </w:r>
    </w:p>
    <w:p w14:paraId="1DDD1470" w14:textId="77777777" w:rsidR="00F73740" w:rsidRPr="008E05C2" w:rsidRDefault="00F73740" w:rsidP="00F73740">
      <w:pPr>
        <w:rPr>
          <w:rFonts w:ascii="Calibri" w:hAnsi="Calibri"/>
          <w:color w:val="000000" w:themeColor="text1"/>
          <w:sz w:val="22"/>
        </w:rPr>
      </w:pPr>
    </w:p>
    <w:p w14:paraId="4565C0B0" w14:textId="77777777" w:rsidR="008E05C2" w:rsidRPr="008E05C2" w:rsidRDefault="008E05C2" w:rsidP="0001442E">
      <w:pPr>
        <w:jc w:val="both"/>
        <w:rPr>
          <w:color w:val="000000" w:themeColor="text1"/>
        </w:rPr>
      </w:pPr>
      <w:r w:rsidRPr="008E05C2">
        <w:rPr>
          <w:color w:val="000000" w:themeColor="text1"/>
        </w:rPr>
        <w:t xml:space="preserve">During 2020/21, </w:t>
      </w:r>
      <w:r w:rsidR="00306630">
        <w:rPr>
          <w:color w:val="000000" w:themeColor="text1"/>
        </w:rPr>
        <w:t xml:space="preserve">and the continued Health Protection response </w:t>
      </w:r>
      <w:r w:rsidRPr="008E05C2">
        <w:rPr>
          <w:color w:val="000000" w:themeColor="text1"/>
        </w:rPr>
        <w:t>to the pandemic</w:t>
      </w:r>
      <w:r w:rsidR="00306630">
        <w:rPr>
          <w:color w:val="000000" w:themeColor="text1"/>
        </w:rPr>
        <w:t>,</w:t>
      </w:r>
      <w:r w:rsidRPr="008E05C2">
        <w:rPr>
          <w:color w:val="000000" w:themeColor="text1"/>
        </w:rPr>
        <w:t xml:space="preserve"> has led to challenges</w:t>
      </w:r>
      <w:r w:rsidR="00306630">
        <w:rPr>
          <w:color w:val="000000" w:themeColor="text1"/>
        </w:rPr>
        <w:t xml:space="preserve"> which impacted on our ability to convene quarterly </w:t>
      </w:r>
      <w:r w:rsidRPr="008E05C2">
        <w:rPr>
          <w:color w:val="000000" w:themeColor="text1"/>
        </w:rPr>
        <w:t xml:space="preserve">safeguarding </w:t>
      </w:r>
      <w:r w:rsidR="00306630">
        <w:rPr>
          <w:color w:val="000000" w:themeColor="text1"/>
        </w:rPr>
        <w:t xml:space="preserve">meetings during this period.  The Safeguarding Group was reconvened during quarter 3.  Furthermore, the continuing response to COVID19 has led to a delay in updating the Safeguarding Group Terms of Reference.  </w:t>
      </w:r>
    </w:p>
    <w:p w14:paraId="6B9DFC06" w14:textId="77777777" w:rsidR="00DE4690" w:rsidRPr="0021785E" w:rsidRDefault="00DE4690" w:rsidP="00F6170E">
      <w:pPr>
        <w:rPr>
          <w:rFonts w:eastAsiaTheme="majorEastAsia" w:cstheme="majorBidi"/>
          <w:b/>
          <w:bCs/>
          <w:color w:val="000000" w:themeColor="text1"/>
          <w:szCs w:val="24"/>
          <w:highlight w:val="lightGray"/>
        </w:rPr>
      </w:pPr>
    </w:p>
    <w:p w14:paraId="26DA5516" w14:textId="77777777" w:rsidR="008258FE" w:rsidRPr="00DE4690" w:rsidRDefault="008258FE" w:rsidP="000F3B09">
      <w:pPr>
        <w:pStyle w:val="Heading2"/>
        <w:numPr>
          <w:ilvl w:val="1"/>
          <w:numId w:val="23"/>
        </w:numPr>
        <w:rPr>
          <w:color w:val="000000" w:themeColor="text1"/>
          <w:szCs w:val="24"/>
        </w:rPr>
      </w:pPr>
      <w:r w:rsidRPr="00DE4690">
        <w:rPr>
          <w:color w:val="000000" w:themeColor="text1"/>
          <w:szCs w:val="24"/>
        </w:rPr>
        <w:t>Well-being of Future Generations (Wales) Act 2015</w:t>
      </w:r>
    </w:p>
    <w:p w14:paraId="20FEFDD8" w14:textId="77777777" w:rsidR="008258FE" w:rsidRPr="00DE4690" w:rsidRDefault="008258FE" w:rsidP="008258FE">
      <w:pPr>
        <w:rPr>
          <w:color w:val="000000" w:themeColor="text1"/>
          <w:szCs w:val="24"/>
        </w:rPr>
      </w:pPr>
    </w:p>
    <w:p w14:paraId="715CFA91" w14:textId="77777777" w:rsidR="008258FE" w:rsidRPr="009A2790" w:rsidRDefault="008258FE" w:rsidP="008258FE">
      <w:pPr>
        <w:jc w:val="both"/>
        <w:rPr>
          <w:color w:val="000000" w:themeColor="text1"/>
          <w:szCs w:val="24"/>
        </w:rPr>
      </w:pPr>
      <w:r w:rsidRPr="009A2790">
        <w:rPr>
          <w:color w:val="000000" w:themeColor="text1"/>
          <w:szCs w:val="24"/>
        </w:rPr>
        <w:t>Th</w:t>
      </w:r>
      <w:r w:rsidR="00631DD6" w:rsidRPr="009A2790">
        <w:rPr>
          <w:color w:val="000000" w:themeColor="text1"/>
          <w:szCs w:val="24"/>
        </w:rPr>
        <w:t>e</w:t>
      </w:r>
      <w:r w:rsidRPr="009A2790">
        <w:rPr>
          <w:color w:val="000000" w:themeColor="text1"/>
          <w:szCs w:val="24"/>
        </w:rPr>
        <w:t xml:space="preserve"> below information follows the five ways of working, as defined within the sustainable development principle in the Act, in the following ways:</w:t>
      </w:r>
    </w:p>
    <w:p w14:paraId="1705883C" w14:textId="77777777" w:rsidR="008258FE" w:rsidRPr="00F73740" w:rsidRDefault="008258FE" w:rsidP="008258FE">
      <w:pPr>
        <w:rPr>
          <w:i/>
          <w:color w:val="C0504D" w:themeColor="accent2"/>
          <w:szCs w:val="24"/>
        </w:rPr>
      </w:pPr>
    </w:p>
    <w:tbl>
      <w:tblPr>
        <w:tblStyle w:val="TableGrid"/>
        <w:tblW w:w="92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5873"/>
      </w:tblGrid>
      <w:tr w:rsidR="00F73740" w:rsidRPr="00F73740" w14:paraId="348300B7" w14:textId="77777777" w:rsidTr="004E40E6">
        <w:tc>
          <w:tcPr>
            <w:tcW w:w="3369" w:type="dxa"/>
          </w:tcPr>
          <w:p w14:paraId="4A482D81" w14:textId="77777777" w:rsidR="008258FE" w:rsidRPr="0021785E" w:rsidRDefault="008258FE" w:rsidP="004E40E6">
            <w:pPr>
              <w:spacing w:before="120" w:after="120"/>
              <w:jc w:val="center"/>
              <w:rPr>
                <w:rFonts w:cs="Arial"/>
                <w:color w:val="000000" w:themeColor="text1"/>
                <w:szCs w:val="24"/>
              </w:rPr>
            </w:pPr>
            <w:r w:rsidRPr="0021785E">
              <w:rPr>
                <w:rFonts w:cs="Arial"/>
                <w:noProof/>
                <w:color w:val="000000" w:themeColor="text1"/>
                <w:szCs w:val="24"/>
                <w:lang w:eastAsia="en-GB"/>
              </w:rPr>
              <w:drawing>
                <wp:inline distT="0" distB="0" distL="0" distR="0" wp14:anchorId="0307DE86" wp14:editId="5FF0611E">
                  <wp:extent cx="1993265" cy="861375"/>
                  <wp:effectExtent l="0" t="0" r="0" b="0"/>
                  <wp:docPr id="26" name="Picture 5" descr="Long Term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Long Term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 l="20309" t="9271" r="17880" b="105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3265" cy="861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4E06812F" w14:textId="77777777" w:rsidR="0021785E" w:rsidRPr="00CE0CD8" w:rsidRDefault="0021785E" w:rsidP="00CE0CD8">
            <w:pPr>
              <w:contextualSpacing/>
              <w:rPr>
                <w:rFonts w:eastAsiaTheme="minorEastAsia"/>
                <w:color w:val="000000" w:themeColor="text1"/>
                <w:kern w:val="24"/>
                <w:lang w:val="en-US"/>
              </w:rPr>
            </w:pPr>
            <w:r w:rsidRPr="00CE0CD8">
              <w:rPr>
                <w:rFonts w:eastAsiaTheme="minorEastAsia"/>
                <w:color w:val="000000" w:themeColor="text1"/>
                <w:kern w:val="24"/>
                <w:szCs w:val="24"/>
                <w:lang w:val="en-US"/>
              </w:rPr>
              <w:t xml:space="preserve">The </w:t>
            </w:r>
            <w:r w:rsidR="00CE0CD8" w:rsidRPr="00CE0CD8">
              <w:rPr>
                <w:color w:val="000000" w:themeColor="text1"/>
                <w:szCs w:val="24"/>
              </w:rPr>
              <w:t xml:space="preserve">Terms of Reference </w:t>
            </w:r>
            <w:r w:rsidR="00783773">
              <w:rPr>
                <w:color w:val="000000" w:themeColor="text1"/>
                <w:szCs w:val="24"/>
              </w:rPr>
              <w:t>for the</w:t>
            </w:r>
            <w:r w:rsidR="00CE0CD8" w:rsidRPr="00CE0CD8">
              <w:rPr>
                <w:color w:val="000000" w:themeColor="text1"/>
                <w:szCs w:val="24"/>
              </w:rPr>
              <w:t xml:space="preserve"> Public Health Wales Safeguarding Group</w:t>
            </w:r>
            <w:r w:rsidR="00CE0CD8" w:rsidRPr="00CE0CD8">
              <w:rPr>
                <w:rFonts w:eastAsiaTheme="minorEastAsia"/>
                <w:color w:val="000000" w:themeColor="text1"/>
                <w:kern w:val="24"/>
                <w:szCs w:val="24"/>
                <w:lang w:val="en-US"/>
              </w:rPr>
              <w:t xml:space="preserve"> </w:t>
            </w:r>
            <w:r w:rsidRPr="00CE0CD8">
              <w:rPr>
                <w:rFonts w:eastAsiaTheme="minorEastAsia"/>
                <w:color w:val="000000" w:themeColor="text1"/>
                <w:kern w:val="24"/>
                <w:szCs w:val="24"/>
                <w:lang w:val="en-US"/>
              </w:rPr>
              <w:t xml:space="preserve">seek to provide the </w:t>
            </w:r>
            <w:r w:rsidR="0001442E">
              <w:rPr>
                <w:rFonts w:eastAsiaTheme="minorEastAsia"/>
                <w:color w:val="000000" w:themeColor="text1"/>
                <w:kern w:val="24"/>
                <w:szCs w:val="24"/>
                <w:lang w:val="en-US"/>
              </w:rPr>
              <w:t xml:space="preserve">Business Executive Team, </w:t>
            </w:r>
            <w:r w:rsidRPr="00CE0CD8">
              <w:rPr>
                <w:rFonts w:eastAsiaTheme="minorEastAsia"/>
                <w:color w:val="000000" w:themeColor="text1"/>
                <w:kern w:val="24"/>
                <w:szCs w:val="24"/>
                <w:lang w:val="en-US"/>
              </w:rPr>
              <w:t>Board and relevant Board Committees with assurance that the organisation is meeting its</w:t>
            </w:r>
            <w:r w:rsidRPr="00CE0CD8">
              <w:rPr>
                <w:rFonts w:eastAsiaTheme="minorEastAsia"/>
                <w:color w:val="000000" w:themeColor="text1"/>
                <w:kern w:val="24"/>
                <w:lang w:val="en-US"/>
              </w:rPr>
              <w:t xml:space="preserve"> statutory requirements in relation to </w:t>
            </w:r>
            <w:r w:rsidR="00CE0CD8" w:rsidRPr="00CE0CD8">
              <w:rPr>
                <w:rFonts w:eastAsiaTheme="minorEastAsia"/>
                <w:color w:val="000000" w:themeColor="text1"/>
                <w:kern w:val="24"/>
                <w:lang w:val="en-US"/>
              </w:rPr>
              <w:t>safeguarding populations at risk of harm or abuse</w:t>
            </w:r>
          </w:p>
          <w:p w14:paraId="6A96C150" w14:textId="77777777" w:rsidR="0021785E" w:rsidRPr="006D213E" w:rsidRDefault="0021785E" w:rsidP="004E40E6">
            <w:pPr>
              <w:jc w:val="both"/>
              <w:rPr>
                <w:rFonts w:cs="Arial"/>
                <w:i/>
                <w:color w:val="C0504D" w:themeColor="accent2"/>
                <w:szCs w:val="24"/>
              </w:rPr>
            </w:pPr>
          </w:p>
        </w:tc>
      </w:tr>
      <w:tr w:rsidR="00F73740" w:rsidRPr="00F73740" w14:paraId="352F3B63" w14:textId="77777777" w:rsidTr="004E40E6">
        <w:tc>
          <w:tcPr>
            <w:tcW w:w="3369" w:type="dxa"/>
          </w:tcPr>
          <w:p w14:paraId="20BF407A" w14:textId="77777777" w:rsidR="008258FE" w:rsidRPr="0021785E" w:rsidRDefault="008258FE" w:rsidP="004E40E6">
            <w:pPr>
              <w:spacing w:before="120" w:after="120"/>
              <w:jc w:val="center"/>
              <w:rPr>
                <w:rFonts w:cs="Arial"/>
                <w:color w:val="000000" w:themeColor="text1"/>
                <w:szCs w:val="24"/>
              </w:rPr>
            </w:pPr>
            <w:r w:rsidRPr="0021785E">
              <w:rPr>
                <w:rFonts w:cs="Arial"/>
                <w:noProof/>
                <w:color w:val="000000" w:themeColor="text1"/>
                <w:szCs w:val="24"/>
                <w:lang w:eastAsia="en-GB"/>
              </w:rPr>
              <w:drawing>
                <wp:inline distT="0" distB="0" distL="0" distR="0" wp14:anchorId="23CA9CB6" wp14:editId="2EEAB04F">
                  <wp:extent cx="1992731" cy="857250"/>
                  <wp:effectExtent l="0" t="0" r="7519" b="0"/>
                  <wp:docPr id="27" name="Picture 1" descr="Prevention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revention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 l="22958" t="11920" r="18542" b="125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7555" cy="859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6419538C" w14:textId="77777777" w:rsidR="008258FE" w:rsidRPr="00CE0CD8" w:rsidRDefault="008258FE" w:rsidP="0021785E">
            <w:pPr>
              <w:jc w:val="both"/>
              <w:rPr>
                <w:rFonts w:cs="Arial"/>
                <w:color w:val="000000" w:themeColor="text1"/>
                <w:szCs w:val="24"/>
              </w:rPr>
            </w:pPr>
            <w:r w:rsidRPr="00CE0CD8">
              <w:rPr>
                <w:rFonts w:cs="Arial"/>
                <w:color w:val="000000" w:themeColor="text1"/>
                <w:szCs w:val="24"/>
              </w:rPr>
              <w:t xml:space="preserve">Where possible Public Health Wales seeks to prevent the occurrence of </w:t>
            </w:r>
            <w:r w:rsidR="00CE0CD8" w:rsidRPr="00CE0CD8">
              <w:rPr>
                <w:rFonts w:cs="Arial"/>
                <w:color w:val="000000" w:themeColor="text1"/>
                <w:szCs w:val="24"/>
              </w:rPr>
              <w:t>harm or abuse</w:t>
            </w:r>
            <w:r w:rsidRPr="00CE0CD8">
              <w:rPr>
                <w:rFonts w:cs="Arial"/>
                <w:color w:val="000000" w:themeColor="text1"/>
                <w:szCs w:val="24"/>
              </w:rPr>
              <w:t xml:space="preserve"> by taking a proactive approach to the reporting and management of </w:t>
            </w:r>
            <w:r w:rsidR="00CE0CD8" w:rsidRPr="00CE0CD8">
              <w:rPr>
                <w:rFonts w:cs="Arial"/>
                <w:color w:val="000000" w:themeColor="text1"/>
                <w:szCs w:val="24"/>
              </w:rPr>
              <w:t>safeguarding incidents through DATIX and offering comprehensive training</w:t>
            </w:r>
          </w:p>
          <w:p w14:paraId="3AA709C9" w14:textId="77777777" w:rsidR="0021785E" w:rsidRPr="006D213E" w:rsidRDefault="0021785E" w:rsidP="0021785E">
            <w:pPr>
              <w:jc w:val="both"/>
              <w:rPr>
                <w:rFonts w:cs="Arial"/>
                <w:i/>
                <w:color w:val="C0504D" w:themeColor="accent2"/>
                <w:szCs w:val="24"/>
              </w:rPr>
            </w:pPr>
          </w:p>
        </w:tc>
      </w:tr>
      <w:tr w:rsidR="00F73740" w:rsidRPr="00F73740" w14:paraId="7C8D9021" w14:textId="77777777" w:rsidTr="004E40E6">
        <w:tc>
          <w:tcPr>
            <w:tcW w:w="3369" w:type="dxa"/>
          </w:tcPr>
          <w:p w14:paraId="700616DC" w14:textId="77777777" w:rsidR="008258FE" w:rsidRPr="0021785E" w:rsidRDefault="008258FE" w:rsidP="004E40E6">
            <w:pPr>
              <w:spacing w:before="120" w:after="120"/>
              <w:jc w:val="center"/>
              <w:rPr>
                <w:rFonts w:cs="Arial"/>
                <w:color w:val="000000" w:themeColor="text1"/>
                <w:szCs w:val="24"/>
              </w:rPr>
            </w:pPr>
            <w:r w:rsidRPr="0021785E">
              <w:rPr>
                <w:rFonts w:cs="Arial"/>
                <w:noProof/>
                <w:color w:val="000000" w:themeColor="text1"/>
                <w:szCs w:val="24"/>
                <w:lang w:eastAsia="en-GB"/>
              </w:rPr>
              <w:drawing>
                <wp:inline distT="0" distB="0" distL="0" distR="0" wp14:anchorId="7C7A9765" wp14:editId="060EEF96">
                  <wp:extent cx="2050677" cy="800100"/>
                  <wp:effectExtent l="0" t="0" r="0" b="0"/>
                  <wp:docPr id="8" name="Picture 2" descr="Integration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Integration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 l="16556" t="11258" r="16115" b="993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53354" cy="80114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34A7E438" w14:textId="77777777" w:rsidR="008258FE" w:rsidRPr="006D213E" w:rsidRDefault="0021785E" w:rsidP="0001442E">
            <w:pPr>
              <w:contextualSpacing/>
              <w:rPr>
                <w:color w:val="C0504D" w:themeColor="accent2"/>
              </w:rPr>
            </w:pPr>
            <w:r w:rsidRPr="009A2790">
              <w:rPr>
                <w:color w:val="000000" w:themeColor="text1"/>
                <w:szCs w:val="24"/>
              </w:rPr>
              <w:t xml:space="preserve">The </w:t>
            </w:r>
            <w:r w:rsidR="009A2790" w:rsidRPr="009A2790">
              <w:rPr>
                <w:color w:val="000000" w:themeColor="text1"/>
                <w:szCs w:val="24"/>
              </w:rPr>
              <w:t>proposed</w:t>
            </w:r>
            <w:r w:rsidR="009A2790">
              <w:rPr>
                <w:color w:val="000000" w:themeColor="text1"/>
                <w:szCs w:val="24"/>
              </w:rPr>
              <w:t xml:space="preserve"> </w:t>
            </w:r>
            <w:r w:rsidR="009A2790" w:rsidRPr="009A2790">
              <w:rPr>
                <w:color w:val="000000" w:themeColor="text1"/>
                <w:szCs w:val="24"/>
              </w:rPr>
              <w:t xml:space="preserve">Terms of Reference and </w:t>
            </w:r>
            <w:r w:rsidR="00783773">
              <w:rPr>
                <w:color w:val="000000" w:themeColor="text1"/>
                <w:szCs w:val="24"/>
              </w:rPr>
              <w:t>for the</w:t>
            </w:r>
            <w:r w:rsidR="0001442E">
              <w:rPr>
                <w:color w:val="000000" w:themeColor="text1"/>
                <w:szCs w:val="24"/>
              </w:rPr>
              <w:t xml:space="preserve"> </w:t>
            </w:r>
            <w:r w:rsidR="009A2790" w:rsidRPr="009A2790">
              <w:rPr>
                <w:color w:val="000000" w:themeColor="text1"/>
              </w:rPr>
              <w:t xml:space="preserve">Public Health Wales Safeguarding Group </w:t>
            </w:r>
            <w:r w:rsidRPr="009A2790">
              <w:rPr>
                <w:color w:val="000000" w:themeColor="text1"/>
              </w:rPr>
              <w:t xml:space="preserve">impacts a number of the wellbeing goals, including “A Resilient Wales” and “A More Equal Wales </w:t>
            </w:r>
          </w:p>
          <w:p w14:paraId="27EAFA35" w14:textId="77777777" w:rsidR="0021785E" w:rsidRPr="006D213E" w:rsidRDefault="0021785E" w:rsidP="0021785E">
            <w:pPr>
              <w:pStyle w:val="Default"/>
              <w:jc w:val="both"/>
              <w:rPr>
                <w:color w:val="C0504D" w:themeColor="accent2"/>
              </w:rPr>
            </w:pPr>
          </w:p>
        </w:tc>
      </w:tr>
      <w:tr w:rsidR="00F73740" w:rsidRPr="00F73740" w14:paraId="2CBB1659" w14:textId="77777777" w:rsidTr="004E40E6">
        <w:tc>
          <w:tcPr>
            <w:tcW w:w="3369" w:type="dxa"/>
          </w:tcPr>
          <w:p w14:paraId="5DDF29C3" w14:textId="77777777" w:rsidR="008258FE" w:rsidRPr="00F73740" w:rsidRDefault="008258FE" w:rsidP="004E40E6">
            <w:pPr>
              <w:spacing w:before="120" w:after="120"/>
              <w:jc w:val="center"/>
              <w:rPr>
                <w:rFonts w:cs="Arial"/>
                <w:color w:val="C0504D" w:themeColor="accent2"/>
                <w:szCs w:val="24"/>
              </w:rPr>
            </w:pPr>
            <w:r w:rsidRPr="00F73740">
              <w:rPr>
                <w:rFonts w:cs="Arial"/>
                <w:noProof/>
                <w:color w:val="C0504D" w:themeColor="accent2"/>
                <w:szCs w:val="24"/>
                <w:lang w:eastAsia="en-GB"/>
              </w:rPr>
              <w:drawing>
                <wp:inline distT="0" distB="0" distL="0" distR="0" wp14:anchorId="060A0491" wp14:editId="495DF58F">
                  <wp:extent cx="1857697" cy="704850"/>
                  <wp:effectExtent l="19050" t="0" r="9203" b="0"/>
                  <wp:docPr id="29" name="Picture 6" descr="Collaboration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ollaboration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 l="17661" t="10596" r="13687" b="1125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0549" cy="70593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  <w:shd w:val="clear" w:color="auto" w:fill="auto"/>
          </w:tcPr>
          <w:p w14:paraId="55520DB5" w14:textId="77777777" w:rsidR="0021785E" w:rsidRPr="006D213E" w:rsidRDefault="008258FE" w:rsidP="0021785E">
            <w:pPr>
              <w:jc w:val="both"/>
              <w:rPr>
                <w:rFonts w:cs="Arial"/>
                <w:color w:val="C0504D" w:themeColor="accent2"/>
                <w:szCs w:val="24"/>
              </w:rPr>
            </w:pPr>
            <w:r w:rsidRPr="009A2790">
              <w:rPr>
                <w:color w:val="000000" w:themeColor="text1"/>
                <w:szCs w:val="24"/>
              </w:rPr>
              <w:t xml:space="preserve">Public Health Wales is committed to </w:t>
            </w:r>
            <w:r w:rsidR="009A2790">
              <w:rPr>
                <w:color w:val="000000" w:themeColor="text1"/>
                <w:szCs w:val="24"/>
              </w:rPr>
              <w:t>offering a timely response to any</w:t>
            </w:r>
            <w:r w:rsidRPr="009A2790">
              <w:rPr>
                <w:color w:val="000000" w:themeColor="text1"/>
                <w:szCs w:val="24"/>
              </w:rPr>
              <w:t xml:space="preserve"> </w:t>
            </w:r>
            <w:r w:rsidR="0021785E" w:rsidRPr="009A2790">
              <w:rPr>
                <w:color w:val="000000" w:themeColor="text1"/>
                <w:szCs w:val="24"/>
              </w:rPr>
              <w:t xml:space="preserve">incidents where there is risk </w:t>
            </w:r>
            <w:r w:rsidR="009A2790">
              <w:rPr>
                <w:color w:val="000000" w:themeColor="text1"/>
                <w:szCs w:val="24"/>
              </w:rPr>
              <w:t xml:space="preserve">of </w:t>
            </w:r>
            <w:r w:rsidR="006D213E" w:rsidRPr="009A2790">
              <w:rPr>
                <w:color w:val="000000" w:themeColor="text1"/>
                <w:szCs w:val="24"/>
              </w:rPr>
              <w:t>harm</w:t>
            </w:r>
            <w:r w:rsidR="009A2790">
              <w:rPr>
                <w:color w:val="000000" w:themeColor="text1"/>
                <w:szCs w:val="24"/>
              </w:rPr>
              <w:t xml:space="preserve"> or abuse</w:t>
            </w:r>
            <w:r w:rsidR="006D213E" w:rsidRPr="009A2790">
              <w:rPr>
                <w:color w:val="000000" w:themeColor="text1"/>
                <w:szCs w:val="24"/>
              </w:rPr>
              <w:t xml:space="preserve"> to population groups</w:t>
            </w:r>
            <w:r w:rsidRPr="006D213E">
              <w:rPr>
                <w:color w:val="C0504D" w:themeColor="accent2"/>
                <w:szCs w:val="24"/>
              </w:rPr>
              <w:t xml:space="preserve">. </w:t>
            </w:r>
          </w:p>
          <w:p w14:paraId="47E4B9DC" w14:textId="77777777" w:rsidR="0021785E" w:rsidRPr="006D213E" w:rsidRDefault="0021785E" w:rsidP="0021785E">
            <w:pPr>
              <w:jc w:val="both"/>
              <w:rPr>
                <w:rFonts w:cs="Arial"/>
                <w:color w:val="C0504D" w:themeColor="accent2"/>
                <w:szCs w:val="24"/>
              </w:rPr>
            </w:pPr>
          </w:p>
        </w:tc>
      </w:tr>
      <w:tr w:rsidR="00F73740" w:rsidRPr="00F73740" w14:paraId="494C45A6" w14:textId="77777777" w:rsidTr="004E40E6">
        <w:tc>
          <w:tcPr>
            <w:tcW w:w="3369" w:type="dxa"/>
          </w:tcPr>
          <w:p w14:paraId="20551D9D" w14:textId="77777777" w:rsidR="008258FE" w:rsidRPr="00F73740" w:rsidRDefault="008258FE" w:rsidP="004E40E6">
            <w:pPr>
              <w:spacing w:before="120" w:after="120"/>
              <w:jc w:val="center"/>
              <w:rPr>
                <w:rFonts w:cs="Arial"/>
                <w:color w:val="C0504D" w:themeColor="accent2"/>
                <w:szCs w:val="24"/>
              </w:rPr>
            </w:pPr>
            <w:r w:rsidRPr="00F73740">
              <w:rPr>
                <w:rFonts w:cs="Arial"/>
                <w:noProof/>
                <w:color w:val="C0504D" w:themeColor="accent2"/>
                <w:szCs w:val="24"/>
                <w:lang w:eastAsia="en-GB"/>
              </w:rPr>
              <w:lastRenderedPageBreak/>
              <w:drawing>
                <wp:inline distT="0" distB="0" distL="0" distR="0" wp14:anchorId="34A24258" wp14:editId="4FD80A2D">
                  <wp:extent cx="1904332" cy="733425"/>
                  <wp:effectExtent l="0" t="0" r="0" b="0"/>
                  <wp:docPr id="30" name="Picture 3" descr="Involvement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Involvement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 l="19205" t="11920" r="15453" b="125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4332" cy="733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7C5DDC3C" w14:textId="77777777" w:rsidR="00DE4690" w:rsidRPr="009A2790" w:rsidRDefault="00DE4690" w:rsidP="009A2790">
            <w:pPr>
              <w:contextualSpacing/>
              <w:rPr>
                <w:rFonts w:eastAsia="Times New Roman" w:cs="Times New Roman"/>
                <w:color w:val="000000" w:themeColor="text1"/>
                <w:szCs w:val="24"/>
              </w:rPr>
            </w:pPr>
            <w:r w:rsidRPr="009A2790">
              <w:rPr>
                <w:rFonts w:eastAsia="Times New Roman" w:cs="Times New Roman"/>
                <w:color w:val="000000" w:themeColor="text1"/>
                <w:szCs w:val="24"/>
              </w:rPr>
              <w:t>Th</w:t>
            </w:r>
            <w:r w:rsidR="009A2790" w:rsidRPr="009A2790">
              <w:rPr>
                <w:rFonts w:eastAsia="Times New Roman" w:cs="Times New Roman"/>
                <w:color w:val="000000" w:themeColor="text1"/>
                <w:szCs w:val="24"/>
              </w:rPr>
              <w:t>e proposed</w:t>
            </w:r>
            <w:r w:rsidRPr="009A2790">
              <w:rPr>
                <w:rFonts w:eastAsia="Times New Roman" w:cs="Times New Roman"/>
                <w:color w:val="000000" w:themeColor="text1"/>
                <w:szCs w:val="24"/>
              </w:rPr>
              <w:t xml:space="preserve"> </w:t>
            </w:r>
            <w:r w:rsidR="009A2790" w:rsidRPr="009A2790">
              <w:rPr>
                <w:color w:val="000000" w:themeColor="text1"/>
                <w:szCs w:val="24"/>
              </w:rPr>
              <w:t xml:space="preserve">Terms of Reference </w:t>
            </w:r>
            <w:r w:rsidR="00783773">
              <w:rPr>
                <w:color w:val="000000" w:themeColor="text1"/>
                <w:szCs w:val="24"/>
              </w:rPr>
              <w:t xml:space="preserve">for the </w:t>
            </w:r>
            <w:r w:rsidR="009A2790" w:rsidRPr="009A2790">
              <w:rPr>
                <w:color w:val="000000" w:themeColor="text1"/>
                <w:szCs w:val="24"/>
              </w:rPr>
              <w:t>Public Health Wales Safeguarding Group</w:t>
            </w:r>
            <w:r w:rsidR="009A2790" w:rsidRPr="009A2790">
              <w:rPr>
                <w:rFonts w:eastAsia="Times New Roman" w:cs="Times New Roman"/>
                <w:color w:val="000000" w:themeColor="text1"/>
                <w:szCs w:val="24"/>
              </w:rPr>
              <w:t xml:space="preserve"> </w:t>
            </w:r>
            <w:r w:rsidRPr="009A2790">
              <w:rPr>
                <w:rFonts w:eastAsia="Times New Roman" w:cs="Times New Roman"/>
                <w:color w:val="000000" w:themeColor="text1"/>
                <w:szCs w:val="24"/>
              </w:rPr>
              <w:t>is an important aspect of the organisation’s governance arrangements, and, as such, helps the organisation to improve the quality and safeguard the high standards of the services provided by Public Health Wales</w:t>
            </w:r>
          </w:p>
          <w:p w14:paraId="37D6DF96" w14:textId="77777777" w:rsidR="008258FE" w:rsidRPr="006D213E" w:rsidRDefault="008258FE" w:rsidP="004E40E6">
            <w:pPr>
              <w:jc w:val="both"/>
              <w:rPr>
                <w:rFonts w:cs="Arial"/>
                <w:color w:val="C0504D" w:themeColor="accent2"/>
                <w:szCs w:val="24"/>
              </w:rPr>
            </w:pPr>
          </w:p>
        </w:tc>
      </w:tr>
    </w:tbl>
    <w:p w14:paraId="0E18C813" w14:textId="77777777" w:rsidR="008258FE" w:rsidRPr="00DE4690" w:rsidRDefault="000F3B09" w:rsidP="004245E5">
      <w:pPr>
        <w:pStyle w:val="Heading1"/>
        <w:rPr>
          <w:color w:val="000000" w:themeColor="text1"/>
          <w:szCs w:val="24"/>
        </w:rPr>
      </w:pPr>
      <w:r w:rsidRPr="00DE4690">
        <w:rPr>
          <w:color w:val="000000" w:themeColor="text1"/>
          <w:szCs w:val="24"/>
        </w:rPr>
        <w:t>4.</w:t>
      </w:r>
      <w:r w:rsidRPr="00DE4690">
        <w:rPr>
          <w:color w:val="000000" w:themeColor="text1"/>
          <w:szCs w:val="24"/>
        </w:rPr>
        <w:tab/>
      </w:r>
      <w:r w:rsidR="008258FE" w:rsidRPr="00DE4690">
        <w:rPr>
          <w:color w:val="000000" w:themeColor="text1"/>
          <w:szCs w:val="24"/>
        </w:rPr>
        <w:t>Recommendation</w:t>
      </w:r>
    </w:p>
    <w:p w14:paraId="67C0416A" w14:textId="77777777" w:rsidR="008258FE" w:rsidRPr="00DE4690" w:rsidRDefault="008258FE" w:rsidP="0001442E">
      <w:pPr>
        <w:jc w:val="both"/>
        <w:rPr>
          <w:color w:val="000000" w:themeColor="text1"/>
          <w:szCs w:val="24"/>
        </w:rPr>
      </w:pPr>
    </w:p>
    <w:p w14:paraId="3CC48C97" w14:textId="77777777" w:rsidR="00117079" w:rsidRDefault="00117079" w:rsidP="00117079">
      <w:pPr>
        <w:pStyle w:val="ListParagraph"/>
        <w:numPr>
          <w:ilvl w:val="0"/>
          <w:numId w:val="17"/>
        </w:numPr>
        <w:ind w:left="851" w:hanging="567"/>
        <w:rPr>
          <w:szCs w:val="24"/>
        </w:rPr>
      </w:pPr>
      <w:r>
        <w:rPr>
          <w:b/>
          <w:szCs w:val="24"/>
        </w:rPr>
        <w:t xml:space="preserve">Approve </w:t>
      </w:r>
      <w:r w:rsidRPr="00EA4FC0">
        <w:rPr>
          <w:szCs w:val="24"/>
        </w:rPr>
        <w:t xml:space="preserve">the </w:t>
      </w:r>
      <w:r>
        <w:rPr>
          <w:szCs w:val="24"/>
        </w:rPr>
        <w:t>revised Public Health Wales Safeguarding Group Terms of Reference.</w:t>
      </w:r>
    </w:p>
    <w:p w14:paraId="0133289B" w14:textId="77777777" w:rsidR="00E12577" w:rsidRPr="00DB486C" w:rsidRDefault="00E12577" w:rsidP="0001442E">
      <w:pPr>
        <w:contextualSpacing/>
        <w:jc w:val="both"/>
        <w:rPr>
          <w:rFonts w:eastAsia="Times New Roman"/>
          <w:color w:val="000000" w:themeColor="text1"/>
          <w:szCs w:val="24"/>
        </w:rPr>
      </w:pPr>
    </w:p>
    <w:p w14:paraId="22A9708B" w14:textId="77777777" w:rsidR="008258FE" w:rsidRPr="00DE4690" w:rsidRDefault="008258FE" w:rsidP="0001442E">
      <w:pPr>
        <w:tabs>
          <w:tab w:val="left" w:pos="2100"/>
        </w:tabs>
        <w:jc w:val="both"/>
        <w:rPr>
          <w:rFonts w:eastAsia="Times New Roman"/>
          <w:szCs w:val="24"/>
        </w:rPr>
      </w:pPr>
    </w:p>
    <w:sectPr w:rsidR="008258FE" w:rsidRPr="00DE4690" w:rsidSect="000F3B09">
      <w:footerReference w:type="default" r:id="rId16"/>
      <w:pgSz w:w="11909" w:h="16834" w:code="9"/>
      <w:pgMar w:top="1134" w:right="1412" w:bottom="1134" w:left="1412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A28F41" w14:textId="77777777" w:rsidR="001844F2" w:rsidRDefault="001844F2" w:rsidP="00497F39">
      <w:r>
        <w:separator/>
      </w:r>
    </w:p>
  </w:endnote>
  <w:endnote w:type="continuationSeparator" w:id="0">
    <w:p w14:paraId="661AEB05" w14:textId="77777777" w:rsidR="001844F2" w:rsidRDefault="001844F2" w:rsidP="00497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20"/>
      <w:gridCol w:w="3032"/>
      <w:gridCol w:w="3023"/>
    </w:tblGrid>
    <w:tr w:rsidR="00C128E7" w:rsidRPr="008779C2" w14:paraId="0485B43F" w14:textId="77777777" w:rsidTr="006E0DB7">
      <w:tc>
        <w:tcPr>
          <w:tcW w:w="3100" w:type="dxa"/>
        </w:tcPr>
        <w:p w14:paraId="56E92E9C" w14:textId="77777777" w:rsidR="00C128E7" w:rsidRPr="008779C2" w:rsidRDefault="005004F0" w:rsidP="00F6170E">
          <w:pPr>
            <w:pStyle w:val="Footer"/>
            <w:tabs>
              <w:tab w:val="right" w:pos="9090"/>
            </w:tabs>
            <w:jc w:val="center"/>
            <w:rPr>
              <w:b/>
              <w:sz w:val="20"/>
              <w:szCs w:val="20"/>
            </w:rPr>
          </w:pPr>
          <w:r w:rsidRPr="008779C2">
            <w:rPr>
              <w:b/>
              <w:sz w:val="20"/>
              <w:szCs w:val="20"/>
            </w:rPr>
            <w:t xml:space="preserve">Date: </w:t>
          </w:r>
          <w:r w:rsidR="00F6170E">
            <w:rPr>
              <w:sz w:val="20"/>
              <w:szCs w:val="20"/>
            </w:rPr>
            <w:t>6</w:t>
          </w:r>
          <w:r w:rsidR="00F6170E" w:rsidRPr="00F6170E">
            <w:rPr>
              <w:sz w:val="20"/>
              <w:szCs w:val="20"/>
              <w:vertAlign w:val="superscript"/>
            </w:rPr>
            <w:t>th</w:t>
          </w:r>
          <w:r w:rsidR="00F6170E">
            <w:rPr>
              <w:sz w:val="20"/>
              <w:szCs w:val="20"/>
            </w:rPr>
            <w:t xml:space="preserve"> of April </w:t>
          </w:r>
          <w:r w:rsidR="00DB486C">
            <w:rPr>
              <w:sz w:val="20"/>
              <w:szCs w:val="20"/>
            </w:rPr>
            <w:t>, 2021</w:t>
          </w:r>
        </w:p>
      </w:tc>
      <w:tc>
        <w:tcPr>
          <w:tcW w:w="3100" w:type="dxa"/>
        </w:tcPr>
        <w:p w14:paraId="4AAE0AE3" w14:textId="77777777" w:rsidR="00C128E7" w:rsidRPr="008779C2" w:rsidRDefault="005004F0" w:rsidP="00DE4690">
          <w:pPr>
            <w:pStyle w:val="Footer"/>
            <w:tabs>
              <w:tab w:val="right" w:pos="9090"/>
            </w:tabs>
            <w:jc w:val="center"/>
            <w:rPr>
              <w:b/>
              <w:sz w:val="20"/>
              <w:szCs w:val="20"/>
            </w:rPr>
          </w:pPr>
          <w:r w:rsidRPr="008779C2">
            <w:rPr>
              <w:b/>
              <w:sz w:val="20"/>
              <w:szCs w:val="20"/>
            </w:rPr>
            <w:t xml:space="preserve">Version: </w:t>
          </w:r>
          <w:r w:rsidR="00F27713" w:rsidRPr="008779C2">
            <w:rPr>
              <w:sz w:val="20"/>
              <w:szCs w:val="20"/>
            </w:rPr>
            <w:t>0</w:t>
          </w:r>
          <w:r w:rsidR="00DE4690">
            <w:rPr>
              <w:sz w:val="20"/>
              <w:szCs w:val="20"/>
            </w:rPr>
            <w:t>a</w:t>
          </w:r>
        </w:p>
      </w:tc>
      <w:tc>
        <w:tcPr>
          <w:tcW w:w="3101" w:type="dxa"/>
        </w:tcPr>
        <w:p w14:paraId="11E475BE" w14:textId="12ACE08B" w:rsidR="00C128E7" w:rsidRPr="008779C2" w:rsidRDefault="005004F0" w:rsidP="006E0DB7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  <w:szCs w:val="20"/>
            </w:rPr>
          </w:pPr>
          <w:r w:rsidRPr="008779C2">
            <w:rPr>
              <w:b/>
              <w:sz w:val="20"/>
              <w:szCs w:val="20"/>
            </w:rPr>
            <w:t xml:space="preserve">Page: </w:t>
          </w:r>
          <w:r w:rsidRPr="008779C2">
            <w:rPr>
              <w:rStyle w:val="PageNumber"/>
              <w:sz w:val="20"/>
              <w:szCs w:val="20"/>
            </w:rPr>
            <w:fldChar w:fldCharType="begin"/>
          </w:r>
          <w:r w:rsidRPr="008779C2">
            <w:rPr>
              <w:rStyle w:val="PageNumber"/>
              <w:sz w:val="20"/>
              <w:szCs w:val="20"/>
            </w:rPr>
            <w:instrText xml:space="preserve"> PAGE </w:instrText>
          </w:r>
          <w:r w:rsidRPr="008779C2">
            <w:rPr>
              <w:rStyle w:val="PageNumber"/>
              <w:sz w:val="20"/>
              <w:szCs w:val="20"/>
            </w:rPr>
            <w:fldChar w:fldCharType="separate"/>
          </w:r>
          <w:r w:rsidR="00117079">
            <w:rPr>
              <w:rStyle w:val="PageNumber"/>
              <w:noProof/>
              <w:sz w:val="20"/>
              <w:szCs w:val="20"/>
            </w:rPr>
            <w:t>2</w:t>
          </w:r>
          <w:r w:rsidRPr="008779C2">
            <w:rPr>
              <w:rStyle w:val="PageNumber"/>
              <w:sz w:val="20"/>
              <w:szCs w:val="20"/>
            </w:rPr>
            <w:fldChar w:fldCharType="end"/>
          </w:r>
          <w:r w:rsidRPr="008779C2">
            <w:rPr>
              <w:rStyle w:val="PageNumber"/>
              <w:sz w:val="20"/>
              <w:szCs w:val="20"/>
            </w:rPr>
            <w:t xml:space="preserve"> of </w:t>
          </w:r>
          <w:r w:rsidRPr="008779C2">
            <w:rPr>
              <w:rStyle w:val="PageNumber"/>
              <w:sz w:val="20"/>
              <w:szCs w:val="20"/>
            </w:rPr>
            <w:fldChar w:fldCharType="begin"/>
          </w:r>
          <w:r w:rsidRPr="008779C2">
            <w:rPr>
              <w:rStyle w:val="PageNumber"/>
              <w:sz w:val="20"/>
              <w:szCs w:val="20"/>
            </w:rPr>
            <w:instrText xml:space="preserve"> NUMPAGES </w:instrText>
          </w:r>
          <w:r w:rsidRPr="008779C2">
            <w:rPr>
              <w:rStyle w:val="PageNumber"/>
              <w:sz w:val="20"/>
              <w:szCs w:val="20"/>
            </w:rPr>
            <w:fldChar w:fldCharType="separate"/>
          </w:r>
          <w:r w:rsidR="00117079">
            <w:rPr>
              <w:rStyle w:val="PageNumber"/>
              <w:noProof/>
              <w:sz w:val="20"/>
              <w:szCs w:val="20"/>
            </w:rPr>
            <w:t>3</w:t>
          </w:r>
          <w:r w:rsidRPr="008779C2">
            <w:rPr>
              <w:rStyle w:val="PageNumber"/>
              <w:sz w:val="20"/>
              <w:szCs w:val="20"/>
            </w:rPr>
            <w:fldChar w:fldCharType="end"/>
          </w:r>
        </w:p>
      </w:tc>
    </w:tr>
  </w:tbl>
  <w:p w14:paraId="18608D89" w14:textId="77777777" w:rsidR="00C128E7" w:rsidRDefault="00117079" w:rsidP="00304E0B">
    <w:pPr>
      <w:pStyle w:val="Footer"/>
      <w:tabs>
        <w:tab w:val="clear" w:pos="4513"/>
        <w:tab w:val="center" w:pos="4500"/>
        <w:tab w:val="right" w:pos="9090"/>
      </w:tabs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9BEC02" w14:textId="77777777" w:rsidR="001844F2" w:rsidRDefault="001844F2" w:rsidP="00497F39">
      <w:r>
        <w:separator/>
      </w:r>
    </w:p>
  </w:footnote>
  <w:footnote w:type="continuationSeparator" w:id="0">
    <w:p w14:paraId="25EA92B1" w14:textId="77777777" w:rsidR="001844F2" w:rsidRDefault="001844F2" w:rsidP="00497F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54504"/>
    <w:multiLevelType w:val="hybridMultilevel"/>
    <w:tmpl w:val="DD661C4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354830"/>
    <w:multiLevelType w:val="hybridMultilevel"/>
    <w:tmpl w:val="64CA0D2C"/>
    <w:lvl w:ilvl="0" w:tplc="ABAA3E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EB3DB7"/>
    <w:multiLevelType w:val="singleLevel"/>
    <w:tmpl w:val="7E309B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CAB3FA6"/>
    <w:multiLevelType w:val="hybridMultilevel"/>
    <w:tmpl w:val="12C8E20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783A45"/>
    <w:multiLevelType w:val="hybridMultilevel"/>
    <w:tmpl w:val="2C448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7535F"/>
    <w:multiLevelType w:val="hybridMultilevel"/>
    <w:tmpl w:val="7BA622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AB956A7"/>
    <w:multiLevelType w:val="hybridMultilevel"/>
    <w:tmpl w:val="2176ED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C74834"/>
    <w:multiLevelType w:val="hybridMultilevel"/>
    <w:tmpl w:val="4AF88016"/>
    <w:lvl w:ilvl="0" w:tplc="3ABA4EDE">
      <w:start w:val="4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D151DC"/>
    <w:multiLevelType w:val="hybridMultilevel"/>
    <w:tmpl w:val="45B0FD90"/>
    <w:lvl w:ilvl="0" w:tplc="3ABA4EDE">
      <w:start w:val="4"/>
      <w:numFmt w:val="bullet"/>
      <w:lvlText w:val="-"/>
      <w:lvlJc w:val="left"/>
      <w:pPr>
        <w:ind w:left="36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4423D21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BCD0A03"/>
    <w:multiLevelType w:val="hybridMultilevel"/>
    <w:tmpl w:val="426A5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064804"/>
    <w:multiLevelType w:val="hybridMultilevel"/>
    <w:tmpl w:val="C5447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81F22"/>
    <w:multiLevelType w:val="hybridMultilevel"/>
    <w:tmpl w:val="127EF3B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3EFF7FF7"/>
    <w:multiLevelType w:val="multilevel"/>
    <w:tmpl w:val="FEE6481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4" w15:restartNumberingAfterBreak="0">
    <w:nsid w:val="538F6C5A"/>
    <w:multiLevelType w:val="hybridMultilevel"/>
    <w:tmpl w:val="6C7A17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003C4D"/>
    <w:multiLevelType w:val="hybridMultilevel"/>
    <w:tmpl w:val="21A632F4"/>
    <w:lvl w:ilvl="0" w:tplc="3550992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01A132D"/>
    <w:multiLevelType w:val="hybridMultilevel"/>
    <w:tmpl w:val="3D8A4F1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1D44148"/>
    <w:multiLevelType w:val="hybridMultilevel"/>
    <w:tmpl w:val="6FCA3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BB3BEC"/>
    <w:multiLevelType w:val="hybridMultilevel"/>
    <w:tmpl w:val="0B4840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777AA1"/>
    <w:multiLevelType w:val="multilevel"/>
    <w:tmpl w:val="64B2633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0" w15:restartNumberingAfterBreak="0">
    <w:nsid w:val="6FC234F1"/>
    <w:multiLevelType w:val="hybridMultilevel"/>
    <w:tmpl w:val="635AF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131D8D"/>
    <w:multiLevelType w:val="hybridMultilevel"/>
    <w:tmpl w:val="9536E07C"/>
    <w:lvl w:ilvl="0" w:tplc="EC5C0FD4">
      <w:start w:val="1"/>
      <w:numFmt w:val="decimal"/>
      <w:lvlText w:val="%1)"/>
      <w:lvlJc w:val="left"/>
      <w:pPr>
        <w:ind w:left="41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3" w:hanging="360"/>
      </w:pPr>
    </w:lvl>
    <w:lvl w:ilvl="2" w:tplc="0809001B" w:tentative="1">
      <w:start w:val="1"/>
      <w:numFmt w:val="lowerRoman"/>
      <w:lvlText w:val="%3."/>
      <w:lvlJc w:val="right"/>
      <w:pPr>
        <w:ind w:left="1853" w:hanging="180"/>
      </w:pPr>
    </w:lvl>
    <w:lvl w:ilvl="3" w:tplc="0809000F" w:tentative="1">
      <w:start w:val="1"/>
      <w:numFmt w:val="decimal"/>
      <w:lvlText w:val="%4."/>
      <w:lvlJc w:val="left"/>
      <w:pPr>
        <w:ind w:left="2573" w:hanging="360"/>
      </w:pPr>
    </w:lvl>
    <w:lvl w:ilvl="4" w:tplc="08090019" w:tentative="1">
      <w:start w:val="1"/>
      <w:numFmt w:val="lowerLetter"/>
      <w:lvlText w:val="%5."/>
      <w:lvlJc w:val="left"/>
      <w:pPr>
        <w:ind w:left="3293" w:hanging="360"/>
      </w:pPr>
    </w:lvl>
    <w:lvl w:ilvl="5" w:tplc="0809001B" w:tentative="1">
      <w:start w:val="1"/>
      <w:numFmt w:val="lowerRoman"/>
      <w:lvlText w:val="%6."/>
      <w:lvlJc w:val="right"/>
      <w:pPr>
        <w:ind w:left="4013" w:hanging="180"/>
      </w:pPr>
    </w:lvl>
    <w:lvl w:ilvl="6" w:tplc="0809000F" w:tentative="1">
      <w:start w:val="1"/>
      <w:numFmt w:val="decimal"/>
      <w:lvlText w:val="%7."/>
      <w:lvlJc w:val="left"/>
      <w:pPr>
        <w:ind w:left="4733" w:hanging="360"/>
      </w:pPr>
    </w:lvl>
    <w:lvl w:ilvl="7" w:tplc="08090019" w:tentative="1">
      <w:start w:val="1"/>
      <w:numFmt w:val="lowerLetter"/>
      <w:lvlText w:val="%8."/>
      <w:lvlJc w:val="left"/>
      <w:pPr>
        <w:ind w:left="5453" w:hanging="360"/>
      </w:pPr>
    </w:lvl>
    <w:lvl w:ilvl="8" w:tplc="0809001B" w:tentative="1">
      <w:start w:val="1"/>
      <w:numFmt w:val="lowerRoman"/>
      <w:lvlText w:val="%9."/>
      <w:lvlJc w:val="right"/>
      <w:pPr>
        <w:ind w:left="6173" w:hanging="180"/>
      </w:pPr>
    </w:lvl>
  </w:abstractNum>
  <w:abstractNum w:abstractNumId="22" w15:restartNumberingAfterBreak="0">
    <w:nsid w:val="7ED33D1E"/>
    <w:multiLevelType w:val="hybridMultilevel"/>
    <w:tmpl w:val="946801A4"/>
    <w:lvl w:ilvl="0" w:tplc="A0C2CA82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F7C15E8"/>
    <w:multiLevelType w:val="hybridMultilevel"/>
    <w:tmpl w:val="239098EA"/>
    <w:lvl w:ilvl="0" w:tplc="3ABA4ED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23"/>
  </w:num>
  <w:num w:numId="4">
    <w:abstractNumId w:val="15"/>
  </w:num>
  <w:num w:numId="5">
    <w:abstractNumId w:val="2"/>
  </w:num>
  <w:num w:numId="6">
    <w:abstractNumId w:val="8"/>
  </w:num>
  <w:num w:numId="7">
    <w:abstractNumId w:val="7"/>
  </w:num>
  <w:num w:numId="8">
    <w:abstractNumId w:val="14"/>
  </w:num>
  <w:num w:numId="9">
    <w:abstractNumId w:val="17"/>
  </w:num>
  <w:num w:numId="10">
    <w:abstractNumId w:val="6"/>
  </w:num>
  <w:num w:numId="11">
    <w:abstractNumId w:val="18"/>
  </w:num>
  <w:num w:numId="12">
    <w:abstractNumId w:val="5"/>
  </w:num>
  <w:num w:numId="13">
    <w:abstractNumId w:val="10"/>
  </w:num>
  <w:num w:numId="14">
    <w:abstractNumId w:val="12"/>
  </w:num>
  <w:num w:numId="15">
    <w:abstractNumId w:val="4"/>
  </w:num>
  <w:num w:numId="16">
    <w:abstractNumId w:val="21"/>
  </w:num>
  <w:num w:numId="17">
    <w:abstractNumId w:val="16"/>
  </w:num>
  <w:num w:numId="18">
    <w:abstractNumId w:val="20"/>
  </w:num>
  <w:num w:numId="19">
    <w:abstractNumId w:val="19"/>
  </w:num>
  <w:num w:numId="20">
    <w:abstractNumId w:val="3"/>
  </w:num>
  <w:num w:numId="21">
    <w:abstractNumId w:val="1"/>
  </w:num>
  <w:num w:numId="22">
    <w:abstractNumId w:val="0"/>
  </w:num>
  <w:num w:numId="23">
    <w:abstractNumId w:val="13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tDCzMDG2NDA1MrY0NbFQ0lEKTi0uzszPAymwrAUAFk6c6CwAAAA="/>
  </w:docVars>
  <w:rsids>
    <w:rsidRoot w:val="004B31A5"/>
    <w:rsid w:val="000037FD"/>
    <w:rsid w:val="0000561A"/>
    <w:rsid w:val="00005B61"/>
    <w:rsid w:val="00010B68"/>
    <w:rsid w:val="0001442E"/>
    <w:rsid w:val="0002753E"/>
    <w:rsid w:val="00051CDC"/>
    <w:rsid w:val="00051E74"/>
    <w:rsid w:val="00057CFB"/>
    <w:rsid w:val="000824FD"/>
    <w:rsid w:val="00093E2D"/>
    <w:rsid w:val="00097ACD"/>
    <w:rsid w:val="000A2C57"/>
    <w:rsid w:val="000B306B"/>
    <w:rsid w:val="000B3234"/>
    <w:rsid w:val="000F3B09"/>
    <w:rsid w:val="000F46F4"/>
    <w:rsid w:val="000F5A72"/>
    <w:rsid w:val="0010524D"/>
    <w:rsid w:val="001064A6"/>
    <w:rsid w:val="00117079"/>
    <w:rsid w:val="00121679"/>
    <w:rsid w:val="00123FD2"/>
    <w:rsid w:val="00126327"/>
    <w:rsid w:val="001272F6"/>
    <w:rsid w:val="0013075E"/>
    <w:rsid w:val="00133373"/>
    <w:rsid w:val="00162DAF"/>
    <w:rsid w:val="001844F2"/>
    <w:rsid w:val="001A32A6"/>
    <w:rsid w:val="001B2A97"/>
    <w:rsid w:val="001B3428"/>
    <w:rsid w:val="001C02C6"/>
    <w:rsid w:val="001C305C"/>
    <w:rsid w:val="001C60B5"/>
    <w:rsid w:val="001F316D"/>
    <w:rsid w:val="00202AB8"/>
    <w:rsid w:val="00211B9D"/>
    <w:rsid w:val="00214BA4"/>
    <w:rsid w:val="0021785E"/>
    <w:rsid w:val="0022645A"/>
    <w:rsid w:val="0022713F"/>
    <w:rsid w:val="00250088"/>
    <w:rsid w:val="00257CD2"/>
    <w:rsid w:val="00273D26"/>
    <w:rsid w:val="00283783"/>
    <w:rsid w:val="00293FF1"/>
    <w:rsid w:val="002B0BC9"/>
    <w:rsid w:val="002B29CF"/>
    <w:rsid w:val="002B712E"/>
    <w:rsid w:val="002C0A83"/>
    <w:rsid w:val="002C170B"/>
    <w:rsid w:val="002D11B1"/>
    <w:rsid w:val="002E6258"/>
    <w:rsid w:val="003018F5"/>
    <w:rsid w:val="00302EE7"/>
    <w:rsid w:val="00304FD0"/>
    <w:rsid w:val="00305721"/>
    <w:rsid w:val="00306630"/>
    <w:rsid w:val="00310574"/>
    <w:rsid w:val="00322D2E"/>
    <w:rsid w:val="00326EC6"/>
    <w:rsid w:val="00337864"/>
    <w:rsid w:val="003461AF"/>
    <w:rsid w:val="00371966"/>
    <w:rsid w:val="003A3414"/>
    <w:rsid w:val="003B40BB"/>
    <w:rsid w:val="003B5A65"/>
    <w:rsid w:val="003B7361"/>
    <w:rsid w:val="003B7B09"/>
    <w:rsid w:val="003C0847"/>
    <w:rsid w:val="003C6952"/>
    <w:rsid w:val="003C7B70"/>
    <w:rsid w:val="003E5F7A"/>
    <w:rsid w:val="003F3D59"/>
    <w:rsid w:val="003F3E7F"/>
    <w:rsid w:val="0040037A"/>
    <w:rsid w:val="00402F4B"/>
    <w:rsid w:val="00407604"/>
    <w:rsid w:val="004214CC"/>
    <w:rsid w:val="004245E5"/>
    <w:rsid w:val="00427779"/>
    <w:rsid w:val="004375CA"/>
    <w:rsid w:val="00452A9B"/>
    <w:rsid w:val="00457262"/>
    <w:rsid w:val="0046169C"/>
    <w:rsid w:val="00480353"/>
    <w:rsid w:val="004939C2"/>
    <w:rsid w:val="00493B39"/>
    <w:rsid w:val="00497F39"/>
    <w:rsid w:val="004A4626"/>
    <w:rsid w:val="004A6253"/>
    <w:rsid w:val="004B31A5"/>
    <w:rsid w:val="004B4DFE"/>
    <w:rsid w:val="004C4347"/>
    <w:rsid w:val="004D632B"/>
    <w:rsid w:val="004E7ED8"/>
    <w:rsid w:val="004F24A1"/>
    <w:rsid w:val="005004F0"/>
    <w:rsid w:val="00502CFE"/>
    <w:rsid w:val="00504A87"/>
    <w:rsid w:val="00506C55"/>
    <w:rsid w:val="005071F8"/>
    <w:rsid w:val="0052328C"/>
    <w:rsid w:val="00536FA4"/>
    <w:rsid w:val="00544C9E"/>
    <w:rsid w:val="00554051"/>
    <w:rsid w:val="00554429"/>
    <w:rsid w:val="0055720E"/>
    <w:rsid w:val="00564789"/>
    <w:rsid w:val="00571361"/>
    <w:rsid w:val="005767ED"/>
    <w:rsid w:val="00577744"/>
    <w:rsid w:val="005863C5"/>
    <w:rsid w:val="00590736"/>
    <w:rsid w:val="005B4E75"/>
    <w:rsid w:val="005C7834"/>
    <w:rsid w:val="005C7D40"/>
    <w:rsid w:val="005E33CB"/>
    <w:rsid w:val="00603E0F"/>
    <w:rsid w:val="00604D71"/>
    <w:rsid w:val="00607476"/>
    <w:rsid w:val="00611958"/>
    <w:rsid w:val="006310BB"/>
    <w:rsid w:val="00631DD6"/>
    <w:rsid w:val="006467E4"/>
    <w:rsid w:val="00651282"/>
    <w:rsid w:val="00657B25"/>
    <w:rsid w:val="00660772"/>
    <w:rsid w:val="00672175"/>
    <w:rsid w:val="00672E21"/>
    <w:rsid w:val="00680248"/>
    <w:rsid w:val="00680CAE"/>
    <w:rsid w:val="0068275A"/>
    <w:rsid w:val="0068334E"/>
    <w:rsid w:val="00683C49"/>
    <w:rsid w:val="00683D94"/>
    <w:rsid w:val="006848C7"/>
    <w:rsid w:val="006C4A51"/>
    <w:rsid w:val="006D213E"/>
    <w:rsid w:val="006F654D"/>
    <w:rsid w:val="00724DCB"/>
    <w:rsid w:val="00733A4A"/>
    <w:rsid w:val="00737008"/>
    <w:rsid w:val="007525C1"/>
    <w:rsid w:val="00754449"/>
    <w:rsid w:val="007623DA"/>
    <w:rsid w:val="00770852"/>
    <w:rsid w:val="007774C7"/>
    <w:rsid w:val="00783773"/>
    <w:rsid w:val="007A47F5"/>
    <w:rsid w:val="007B1947"/>
    <w:rsid w:val="007D01C9"/>
    <w:rsid w:val="007D03B8"/>
    <w:rsid w:val="007D04C7"/>
    <w:rsid w:val="007D506A"/>
    <w:rsid w:val="007D79E4"/>
    <w:rsid w:val="007F7EA7"/>
    <w:rsid w:val="008036D5"/>
    <w:rsid w:val="00805FAF"/>
    <w:rsid w:val="00815A3A"/>
    <w:rsid w:val="00824D05"/>
    <w:rsid w:val="008258FE"/>
    <w:rsid w:val="008524C0"/>
    <w:rsid w:val="008653E0"/>
    <w:rsid w:val="0087331D"/>
    <w:rsid w:val="008779C2"/>
    <w:rsid w:val="00880111"/>
    <w:rsid w:val="008902AA"/>
    <w:rsid w:val="00890A9D"/>
    <w:rsid w:val="00893619"/>
    <w:rsid w:val="008A2D5F"/>
    <w:rsid w:val="008B43FB"/>
    <w:rsid w:val="008C12E0"/>
    <w:rsid w:val="008C745A"/>
    <w:rsid w:val="008D4CCD"/>
    <w:rsid w:val="008E05C2"/>
    <w:rsid w:val="008E5771"/>
    <w:rsid w:val="008F1F7E"/>
    <w:rsid w:val="0090457F"/>
    <w:rsid w:val="00911572"/>
    <w:rsid w:val="00912557"/>
    <w:rsid w:val="00912C7B"/>
    <w:rsid w:val="0091453D"/>
    <w:rsid w:val="009146E4"/>
    <w:rsid w:val="00916053"/>
    <w:rsid w:val="00921F72"/>
    <w:rsid w:val="009233B4"/>
    <w:rsid w:val="00923A14"/>
    <w:rsid w:val="00927117"/>
    <w:rsid w:val="0093222B"/>
    <w:rsid w:val="009328E2"/>
    <w:rsid w:val="009344DC"/>
    <w:rsid w:val="00961E2C"/>
    <w:rsid w:val="009707FB"/>
    <w:rsid w:val="00980587"/>
    <w:rsid w:val="00980F99"/>
    <w:rsid w:val="0098365C"/>
    <w:rsid w:val="009878C1"/>
    <w:rsid w:val="00987E54"/>
    <w:rsid w:val="009A2790"/>
    <w:rsid w:val="009A4A23"/>
    <w:rsid w:val="009B2519"/>
    <w:rsid w:val="009C0B0C"/>
    <w:rsid w:val="009C46D0"/>
    <w:rsid w:val="009D3738"/>
    <w:rsid w:val="009D681E"/>
    <w:rsid w:val="009E57B3"/>
    <w:rsid w:val="009F7F6B"/>
    <w:rsid w:val="00A25B36"/>
    <w:rsid w:val="00A279F5"/>
    <w:rsid w:val="00A34009"/>
    <w:rsid w:val="00A435F1"/>
    <w:rsid w:val="00A56D26"/>
    <w:rsid w:val="00A60D6C"/>
    <w:rsid w:val="00A72B19"/>
    <w:rsid w:val="00A75347"/>
    <w:rsid w:val="00A7583F"/>
    <w:rsid w:val="00A87A39"/>
    <w:rsid w:val="00AA27A0"/>
    <w:rsid w:val="00AA4735"/>
    <w:rsid w:val="00AB112A"/>
    <w:rsid w:val="00AC45EB"/>
    <w:rsid w:val="00AC5841"/>
    <w:rsid w:val="00AD7227"/>
    <w:rsid w:val="00AE118C"/>
    <w:rsid w:val="00AE3D01"/>
    <w:rsid w:val="00AF1DDB"/>
    <w:rsid w:val="00AF3146"/>
    <w:rsid w:val="00AF4944"/>
    <w:rsid w:val="00B00362"/>
    <w:rsid w:val="00B00419"/>
    <w:rsid w:val="00B079CF"/>
    <w:rsid w:val="00B37D28"/>
    <w:rsid w:val="00B47936"/>
    <w:rsid w:val="00B509E3"/>
    <w:rsid w:val="00B80218"/>
    <w:rsid w:val="00B936DE"/>
    <w:rsid w:val="00B94BB0"/>
    <w:rsid w:val="00BA3E2A"/>
    <w:rsid w:val="00BB57FD"/>
    <w:rsid w:val="00BC28A9"/>
    <w:rsid w:val="00BC39AE"/>
    <w:rsid w:val="00BC5B9C"/>
    <w:rsid w:val="00BC6850"/>
    <w:rsid w:val="00BD4DD2"/>
    <w:rsid w:val="00BF0734"/>
    <w:rsid w:val="00BF089B"/>
    <w:rsid w:val="00BF3E39"/>
    <w:rsid w:val="00C05D9F"/>
    <w:rsid w:val="00C1444B"/>
    <w:rsid w:val="00C17DDB"/>
    <w:rsid w:val="00C54A97"/>
    <w:rsid w:val="00C75C11"/>
    <w:rsid w:val="00C87F23"/>
    <w:rsid w:val="00C9163D"/>
    <w:rsid w:val="00CA07E7"/>
    <w:rsid w:val="00CA4D3A"/>
    <w:rsid w:val="00CA4DA9"/>
    <w:rsid w:val="00CA5841"/>
    <w:rsid w:val="00CA7E0D"/>
    <w:rsid w:val="00CB0E6B"/>
    <w:rsid w:val="00CC764D"/>
    <w:rsid w:val="00CE0152"/>
    <w:rsid w:val="00CE0CD8"/>
    <w:rsid w:val="00CE119E"/>
    <w:rsid w:val="00CE6EB8"/>
    <w:rsid w:val="00CF078B"/>
    <w:rsid w:val="00CF7674"/>
    <w:rsid w:val="00D25D84"/>
    <w:rsid w:val="00D26E48"/>
    <w:rsid w:val="00D34F08"/>
    <w:rsid w:val="00D41503"/>
    <w:rsid w:val="00D45A01"/>
    <w:rsid w:val="00D55785"/>
    <w:rsid w:val="00D60F40"/>
    <w:rsid w:val="00D64BA8"/>
    <w:rsid w:val="00D713DC"/>
    <w:rsid w:val="00D72636"/>
    <w:rsid w:val="00D74461"/>
    <w:rsid w:val="00D87080"/>
    <w:rsid w:val="00DA2383"/>
    <w:rsid w:val="00DB27AC"/>
    <w:rsid w:val="00DB486C"/>
    <w:rsid w:val="00DC594E"/>
    <w:rsid w:val="00DD72E6"/>
    <w:rsid w:val="00DE4690"/>
    <w:rsid w:val="00DE7DF5"/>
    <w:rsid w:val="00DF0D2F"/>
    <w:rsid w:val="00E01426"/>
    <w:rsid w:val="00E02A10"/>
    <w:rsid w:val="00E05813"/>
    <w:rsid w:val="00E07F66"/>
    <w:rsid w:val="00E11F44"/>
    <w:rsid w:val="00E12577"/>
    <w:rsid w:val="00E24001"/>
    <w:rsid w:val="00E333F3"/>
    <w:rsid w:val="00E343B1"/>
    <w:rsid w:val="00E371EA"/>
    <w:rsid w:val="00E37B54"/>
    <w:rsid w:val="00E521BB"/>
    <w:rsid w:val="00E56DBB"/>
    <w:rsid w:val="00E613D0"/>
    <w:rsid w:val="00E805CD"/>
    <w:rsid w:val="00EA23FA"/>
    <w:rsid w:val="00EA4379"/>
    <w:rsid w:val="00EB0841"/>
    <w:rsid w:val="00EB5BBB"/>
    <w:rsid w:val="00EC6188"/>
    <w:rsid w:val="00EE1810"/>
    <w:rsid w:val="00EE7097"/>
    <w:rsid w:val="00F036AE"/>
    <w:rsid w:val="00F2582A"/>
    <w:rsid w:val="00F27713"/>
    <w:rsid w:val="00F31C10"/>
    <w:rsid w:val="00F41FB3"/>
    <w:rsid w:val="00F47896"/>
    <w:rsid w:val="00F479A1"/>
    <w:rsid w:val="00F6170E"/>
    <w:rsid w:val="00F71A7E"/>
    <w:rsid w:val="00F73740"/>
    <w:rsid w:val="00F751F7"/>
    <w:rsid w:val="00F916E5"/>
    <w:rsid w:val="00F933FD"/>
    <w:rsid w:val="00F95B15"/>
    <w:rsid w:val="00FA7943"/>
    <w:rsid w:val="00FB5620"/>
    <w:rsid w:val="00FB67EB"/>
    <w:rsid w:val="00FC2859"/>
    <w:rsid w:val="00FC7FAE"/>
    <w:rsid w:val="00FD1D43"/>
    <w:rsid w:val="00FD2CD6"/>
    <w:rsid w:val="00FF256C"/>
    <w:rsid w:val="00FF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97B1A16"/>
  <w15:docId w15:val="{51035059-8D0B-42C4-88DB-4D6902911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0CAE"/>
    <w:pPr>
      <w:spacing w:after="0" w:line="240" w:lineRule="auto"/>
    </w:pPr>
    <w:rPr>
      <w:rFonts w:ascii="Verdana" w:hAnsi="Verdana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1E74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654D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F7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67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6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44C9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7331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51E74"/>
    <w:rPr>
      <w:rFonts w:ascii="Verdana" w:eastAsiaTheme="majorEastAsia" w:hAnsi="Verdana" w:cstheme="majorBidi"/>
      <w:b/>
      <w:bCs/>
      <w:sz w:val="24"/>
      <w:szCs w:val="28"/>
    </w:rPr>
  </w:style>
  <w:style w:type="paragraph" w:styleId="Header">
    <w:name w:val="header"/>
    <w:basedOn w:val="Normal"/>
    <w:link w:val="HeaderChar"/>
    <w:unhideWhenUsed/>
    <w:rsid w:val="00497F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497F39"/>
  </w:style>
  <w:style w:type="paragraph" w:styleId="Footer">
    <w:name w:val="footer"/>
    <w:basedOn w:val="Normal"/>
    <w:link w:val="FooterChar"/>
    <w:unhideWhenUsed/>
    <w:rsid w:val="00497F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497F39"/>
  </w:style>
  <w:style w:type="paragraph" w:styleId="ListBullet">
    <w:name w:val="List Bullet"/>
    <w:basedOn w:val="Normal"/>
    <w:autoRedefine/>
    <w:rsid w:val="006F654D"/>
    <w:pPr>
      <w:ind w:left="53"/>
    </w:pPr>
    <w:rPr>
      <w:rFonts w:eastAsia="Times New Roman" w:cs="Times New Roman"/>
    </w:rPr>
  </w:style>
  <w:style w:type="character" w:styleId="PageNumber">
    <w:name w:val="page number"/>
    <w:basedOn w:val="DefaultParagraphFont"/>
    <w:rsid w:val="008524C0"/>
  </w:style>
  <w:style w:type="character" w:styleId="CommentReference">
    <w:name w:val="annotation reference"/>
    <w:basedOn w:val="DefaultParagraphFont"/>
    <w:uiPriority w:val="99"/>
    <w:semiHidden/>
    <w:unhideWhenUsed/>
    <w:rsid w:val="00F47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789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7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89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47896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F654D"/>
    <w:rPr>
      <w:rFonts w:ascii="Verdana" w:eastAsiaTheme="majorEastAsia" w:hAnsi="Verdana" w:cstheme="majorBidi"/>
      <w:b/>
      <w:bCs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D87080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EE7097"/>
  </w:style>
  <w:style w:type="character" w:customStyle="1" w:styleId="DateChar">
    <w:name w:val="Date Char"/>
    <w:basedOn w:val="DefaultParagraphFont"/>
    <w:link w:val="Date"/>
    <w:uiPriority w:val="99"/>
    <w:rsid w:val="00EE7097"/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7D79E4"/>
    <w:rPr>
      <w:rFonts w:ascii="Verdana" w:hAnsi="Verdana"/>
      <w:color w:val="auto"/>
      <w:sz w:val="24"/>
    </w:rPr>
  </w:style>
  <w:style w:type="paragraph" w:customStyle="1" w:styleId="Default">
    <w:name w:val="Default"/>
    <w:rsid w:val="005B4E7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815A3A"/>
    <w:pPr>
      <w:spacing w:after="0" w:line="240" w:lineRule="auto"/>
    </w:pPr>
    <w:rPr>
      <w:rFonts w:ascii="Verdana" w:hAnsi="Verdana"/>
      <w:sz w:val="24"/>
    </w:rPr>
  </w:style>
  <w:style w:type="paragraph" w:styleId="NormalWeb">
    <w:name w:val="Normal (Web)"/>
    <w:basedOn w:val="Normal"/>
    <w:uiPriority w:val="99"/>
    <w:semiHidden/>
    <w:unhideWhenUsed/>
    <w:rsid w:val="008258FE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55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81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969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431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94550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2121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6889057">
                              <w:marLeft w:val="12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6389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1764080">
                                      <w:marLeft w:val="0"/>
                                      <w:marRight w:val="0"/>
                                      <w:marTop w:val="0"/>
                                      <w:marBottom w:val="3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22609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24969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40528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392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96316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4300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349890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617369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2140960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51798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3881433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74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hyperlink" Target="http://www.wales.nhs.uk/governance-emanual/how-the-health-and-care-standards-are-s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howis.wales.nhs.uk/sitesplus/888/page/64548" TargetMode="External"/><Relationship Id="rId14" Type="http://schemas.openxmlformats.org/officeDocument/2006/relationships/image" Target="media/image5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B8CED89FE6E489186EB32EA798E74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AD932B-BF98-4DAC-B615-EED0FFC427B6}"/>
      </w:docPartPr>
      <w:docPartBody>
        <w:p w:rsidR="00942F3C" w:rsidRDefault="0098440F" w:rsidP="0098440F">
          <w:pPr>
            <w:pStyle w:val="9B8CED89FE6E489186EB32EA798E74F5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19A444ACBEA34578BA0CB31422DD23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BEB4AF-8624-42C7-80AB-0B70F3C62545}"/>
      </w:docPartPr>
      <w:docPartBody>
        <w:p w:rsidR="00942F3C" w:rsidRDefault="0098440F" w:rsidP="0098440F">
          <w:pPr>
            <w:pStyle w:val="19A444ACBEA34578BA0CB31422DD2377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B5E75E7293A34274978C09F7D4B573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18C20D-3C19-42B5-A7D4-F7FA91935E49}"/>
      </w:docPartPr>
      <w:docPartBody>
        <w:p w:rsidR="00884126" w:rsidRDefault="0098440F" w:rsidP="0098440F">
          <w:pPr>
            <w:pStyle w:val="B5E75E7293A34274978C09F7D4B5735C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F9C3BD91BCF64A2C939070F02961D0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D5BD6A-0F66-42E2-ACA7-FAFD66310D83}"/>
      </w:docPartPr>
      <w:docPartBody>
        <w:p w:rsidR="00BA1CAE" w:rsidRDefault="007A35EF" w:rsidP="007A35EF">
          <w:pPr>
            <w:pStyle w:val="F9C3BD91BCF64A2C939070F02961D089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42F3C"/>
    <w:rsid w:val="000E4A0A"/>
    <w:rsid w:val="00104DB1"/>
    <w:rsid w:val="0017531E"/>
    <w:rsid w:val="00191FFA"/>
    <w:rsid w:val="001949CB"/>
    <w:rsid w:val="001D4541"/>
    <w:rsid w:val="001D6775"/>
    <w:rsid w:val="002E4DB0"/>
    <w:rsid w:val="003C4742"/>
    <w:rsid w:val="00482028"/>
    <w:rsid w:val="00571AB1"/>
    <w:rsid w:val="005A164A"/>
    <w:rsid w:val="005A56B2"/>
    <w:rsid w:val="005F3D71"/>
    <w:rsid w:val="006C663B"/>
    <w:rsid w:val="00743E0A"/>
    <w:rsid w:val="00760EAF"/>
    <w:rsid w:val="00762274"/>
    <w:rsid w:val="007A35EF"/>
    <w:rsid w:val="008334BE"/>
    <w:rsid w:val="00884126"/>
    <w:rsid w:val="00895D61"/>
    <w:rsid w:val="00942F3C"/>
    <w:rsid w:val="009607DB"/>
    <w:rsid w:val="0098440F"/>
    <w:rsid w:val="00A12BED"/>
    <w:rsid w:val="00A16F76"/>
    <w:rsid w:val="00AA2E51"/>
    <w:rsid w:val="00AD50CE"/>
    <w:rsid w:val="00B518DF"/>
    <w:rsid w:val="00B661DB"/>
    <w:rsid w:val="00B73B5B"/>
    <w:rsid w:val="00BA1CAE"/>
    <w:rsid w:val="00BA4634"/>
    <w:rsid w:val="00C34AB4"/>
    <w:rsid w:val="00DB60B2"/>
    <w:rsid w:val="00DD2FC6"/>
    <w:rsid w:val="00E71E15"/>
    <w:rsid w:val="00EC2A42"/>
    <w:rsid w:val="00F85DB9"/>
    <w:rsid w:val="00FD1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2F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A35EF"/>
    <w:rPr>
      <w:color w:val="808080"/>
    </w:rPr>
  </w:style>
  <w:style w:type="paragraph" w:customStyle="1" w:styleId="B71CEBAFED744FBDBE7668212525C5EB">
    <w:name w:val="B71CEBAFED744FBDBE7668212525C5EB"/>
    <w:rsid w:val="00942F3C"/>
  </w:style>
  <w:style w:type="paragraph" w:customStyle="1" w:styleId="0E25CCC5DD4F43AAA642CDCC18DDB6A6">
    <w:name w:val="0E25CCC5DD4F43AAA642CDCC18DDB6A6"/>
    <w:rsid w:val="00942F3C"/>
  </w:style>
  <w:style w:type="paragraph" w:customStyle="1" w:styleId="E728F56A42F140A7861FAC2D6EC403FB">
    <w:name w:val="E728F56A42F140A7861FAC2D6EC403FB"/>
    <w:rsid w:val="00942F3C"/>
  </w:style>
  <w:style w:type="paragraph" w:customStyle="1" w:styleId="C3826F269E5A473DAA5766AD56AE5566">
    <w:name w:val="C3826F269E5A473DAA5766AD56AE5566"/>
    <w:rsid w:val="00942F3C"/>
  </w:style>
  <w:style w:type="paragraph" w:customStyle="1" w:styleId="B75A7526F7D84CA2961C6F54688F4FA1">
    <w:name w:val="B75A7526F7D84CA2961C6F54688F4FA1"/>
    <w:rsid w:val="00942F3C"/>
  </w:style>
  <w:style w:type="paragraph" w:customStyle="1" w:styleId="9B8CED89FE6E489186EB32EA798E74F5">
    <w:name w:val="9B8CED89FE6E489186EB32EA798E74F5"/>
    <w:rsid w:val="00942F3C"/>
  </w:style>
  <w:style w:type="paragraph" w:customStyle="1" w:styleId="19A444ACBEA34578BA0CB31422DD2377">
    <w:name w:val="19A444ACBEA34578BA0CB31422DD2377"/>
    <w:rsid w:val="00942F3C"/>
  </w:style>
  <w:style w:type="paragraph" w:customStyle="1" w:styleId="6E50E95D2E43462FBFE7700481AFD396">
    <w:name w:val="6E50E95D2E43462FBFE7700481AFD396"/>
    <w:rsid w:val="00942F3C"/>
  </w:style>
  <w:style w:type="paragraph" w:customStyle="1" w:styleId="909A9F0FBCB944E9A4061B5A549C2BCF">
    <w:name w:val="909A9F0FBCB944E9A4061B5A549C2BCF"/>
    <w:rsid w:val="00942F3C"/>
  </w:style>
  <w:style w:type="paragraph" w:customStyle="1" w:styleId="F6834E3914FE4DD799970AFA163D778F">
    <w:name w:val="F6834E3914FE4DD799970AFA163D778F"/>
    <w:rsid w:val="00942F3C"/>
  </w:style>
  <w:style w:type="paragraph" w:customStyle="1" w:styleId="913BF181E62D408491740A566E17A0A4">
    <w:name w:val="913BF181E62D408491740A566E17A0A4"/>
    <w:rsid w:val="00942F3C"/>
  </w:style>
  <w:style w:type="paragraph" w:customStyle="1" w:styleId="B5E75E7293A34274978C09F7D4B5735C">
    <w:name w:val="B5E75E7293A34274978C09F7D4B5735C"/>
    <w:rsid w:val="00942F3C"/>
  </w:style>
  <w:style w:type="paragraph" w:customStyle="1" w:styleId="E478EFCE71904737AFBE49A1FD0AA882">
    <w:name w:val="E478EFCE71904737AFBE49A1FD0AA882"/>
    <w:rsid w:val="00942F3C"/>
  </w:style>
  <w:style w:type="paragraph" w:customStyle="1" w:styleId="7DDA5CB04D724A5ABF7EAC622872D4FA">
    <w:name w:val="7DDA5CB04D724A5ABF7EAC622872D4FA"/>
    <w:rsid w:val="00942F3C"/>
  </w:style>
  <w:style w:type="paragraph" w:customStyle="1" w:styleId="E58BB02786A64DC3902FB28155850BE6">
    <w:name w:val="E58BB02786A64DC3902FB28155850BE6"/>
    <w:rsid w:val="00942F3C"/>
  </w:style>
  <w:style w:type="paragraph" w:customStyle="1" w:styleId="8952B08D80D8485F8616604608967B5A">
    <w:name w:val="8952B08D80D8485F8616604608967B5A"/>
    <w:rsid w:val="0098440F"/>
    <w:pPr>
      <w:spacing w:after="160" w:line="259" w:lineRule="auto"/>
    </w:pPr>
  </w:style>
  <w:style w:type="paragraph" w:customStyle="1" w:styleId="9CC72616DDE34070956E56C2D18E4A4C">
    <w:name w:val="9CC72616DDE34070956E56C2D18E4A4C"/>
    <w:rsid w:val="0098440F"/>
    <w:pPr>
      <w:spacing w:after="160" w:line="259" w:lineRule="auto"/>
    </w:pPr>
  </w:style>
  <w:style w:type="paragraph" w:customStyle="1" w:styleId="2A98DF3B7D804AE5BB859F2C34349FD5">
    <w:name w:val="2A98DF3B7D804AE5BB859F2C34349FD5"/>
    <w:rsid w:val="0098440F"/>
    <w:pPr>
      <w:spacing w:after="160" w:line="259" w:lineRule="auto"/>
    </w:pPr>
  </w:style>
  <w:style w:type="paragraph" w:customStyle="1" w:styleId="80D911A8548C4A20B0918E044529BA12">
    <w:name w:val="80D911A8548C4A20B0918E044529BA12"/>
    <w:rsid w:val="0098440F"/>
    <w:pPr>
      <w:spacing w:after="160" w:line="259" w:lineRule="auto"/>
    </w:pPr>
  </w:style>
  <w:style w:type="paragraph" w:customStyle="1" w:styleId="398517B14D714148931AD0451FF0A872">
    <w:name w:val="398517B14D714148931AD0451FF0A872"/>
    <w:rsid w:val="0098440F"/>
    <w:pPr>
      <w:spacing w:after="160" w:line="259" w:lineRule="auto"/>
    </w:pPr>
  </w:style>
  <w:style w:type="paragraph" w:customStyle="1" w:styleId="B71CEBAFED744FBDBE7668212525C5EB1">
    <w:name w:val="B71CEBAFED744FBDBE7668212525C5E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0E25CCC5DD4F43AAA642CDCC18DDB6A61">
    <w:name w:val="0E25CCC5DD4F43AAA642CDCC18DDB6A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E728F56A42F140A7861FAC2D6EC403FB1">
    <w:name w:val="E728F56A42F140A7861FAC2D6EC403F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C3826F269E5A473DAA5766AD56AE55661">
    <w:name w:val="C3826F269E5A473DAA5766AD56AE556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B5E75E7293A34274978C09F7D4B5735C1">
    <w:name w:val="B5E75E7293A34274978C09F7D4B5735C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9B8CED89FE6E489186EB32EA798E74F51">
    <w:name w:val="9B8CED89FE6E489186EB32EA798E74F5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19A444ACBEA34578BA0CB31422DD23771">
    <w:name w:val="19A444ACBEA34578BA0CB31422DD2377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8952B08D80D8485F8616604608967B5A1">
    <w:name w:val="8952B08D80D8485F8616604608967B5A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80D911A8548C4A20B0918E044529BA121">
    <w:name w:val="80D911A8548C4A20B0918E044529BA12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398517B14D714148931AD0451FF0A8721">
    <w:name w:val="398517B14D714148931AD0451FF0A872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4C6AAE8593DC4F618353CDFCD416CA79">
    <w:name w:val="4C6AAE8593DC4F618353CDFCD416CA79"/>
    <w:rsid w:val="00760EAF"/>
    <w:pPr>
      <w:spacing w:after="160" w:line="259" w:lineRule="auto"/>
    </w:pPr>
  </w:style>
  <w:style w:type="paragraph" w:customStyle="1" w:styleId="04161E0AAEEB4A8D8206571FD0CE6466">
    <w:name w:val="04161E0AAEEB4A8D8206571FD0CE6466"/>
    <w:rsid w:val="00760EAF"/>
    <w:pPr>
      <w:spacing w:after="160" w:line="259" w:lineRule="auto"/>
    </w:pPr>
  </w:style>
  <w:style w:type="paragraph" w:customStyle="1" w:styleId="81B00BAB8DF44AD2AB7819CCAAFC9EC8">
    <w:name w:val="81B00BAB8DF44AD2AB7819CCAAFC9EC8"/>
    <w:rsid w:val="00760EAF"/>
    <w:pPr>
      <w:spacing w:after="160" w:line="259" w:lineRule="auto"/>
    </w:pPr>
  </w:style>
  <w:style w:type="paragraph" w:customStyle="1" w:styleId="0ECE6A1159A64539822741CFAE2C9B30">
    <w:name w:val="0ECE6A1159A64539822741CFAE2C9B30"/>
    <w:rsid w:val="00760EAF"/>
    <w:pPr>
      <w:spacing w:after="160" w:line="259" w:lineRule="auto"/>
    </w:pPr>
  </w:style>
  <w:style w:type="paragraph" w:customStyle="1" w:styleId="5A5F231099F942BDB087759F1EF38FEA">
    <w:name w:val="5A5F231099F942BDB087759F1EF38FEA"/>
    <w:rsid w:val="00760EAF"/>
    <w:pPr>
      <w:spacing w:after="160" w:line="259" w:lineRule="auto"/>
    </w:pPr>
  </w:style>
  <w:style w:type="paragraph" w:customStyle="1" w:styleId="95C6797B0A2E4F0B84E72883EFECD809">
    <w:name w:val="95C6797B0A2E4F0B84E72883EFECD809"/>
    <w:rsid w:val="00760EAF"/>
    <w:pPr>
      <w:spacing w:after="160" w:line="259" w:lineRule="auto"/>
    </w:pPr>
  </w:style>
  <w:style w:type="paragraph" w:customStyle="1" w:styleId="F9C3BD91BCF64A2C939070F02961D089">
    <w:name w:val="F9C3BD91BCF64A2C939070F02961D089"/>
    <w:rsid w:val="007A35EF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3FC2AF-39AE-4875-B65C-8A17E737D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565</Words>
  <Characters>3224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3782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Cathie Steele</dc:creator>
  <cp:lastModifiedBy>Liz Blayney (Public Health Wales - No. 2 Capital Quarter)</cp:lastModifiedBy>
  <cp:revision>3</cp:revision>
  <cp:lastPrinted>2017-10-16T08:46:00Z</cp:lastPrinted>
  <dcterms:created xsi:type="dcterms:W3CDTF">2021-04-07T08:58:00Z</dcterms:created>
  <dcterms:modified xsi:type="dcterms:W3CDTF">2021-04-07T11:38:00Z</dcterms:modified>
</cp:coreProperties>
</file>