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48"/>
        <w:gridCol w:w="954"/>
        <w:gridCol w:w="894"/>
        <w:gridCol w:w="1506"/>
        <w:gridCol w:w="334"/>
        <w:gridCol w:w="1662"/>
        <w:gridCol w:w="1818"/>
      </w:tblGrid>
      <w:tr w:rsidR="0013075E" w:rsidRPr="008F1F7E" w14:paraId="0BE97C46" w14:textId="77777777" w:rsidTr="0013075E">
        <w:tc>
          <w:tcPr>
            <w:tcW w:w="5202" w:type="dxa"/>
            <w:gridSpan w:val="4"/>
            <w:vMerge w:val="restart"/>
          </w:tcPr>
          <w:p w14:paraId="01455ACC" w14:textId="77777777" w:rsidR="0013075E" w:rsidRPr="008F1F7E" w:rsidRDefault="0013075E" w:rsidP="00CF7674">
            <w:r w:rsidRPr="008F1F7E">
              <w:rPr>
                <w:b/>
                <w:noProof/>
                <w:lang w:eastAsia="en-GB"/>
              </w:rPr>
              <w:drawing>
                <wp:inline distT="0" distB="0" distL="0" distR="0" wp14:anchorId="3D28945C" wp14:editId="58D06982">
                  <wp:extent cx="3122083" cy="734018"/>
                  <wp:effectExtent l="19050" t="0" r="2117" b="0"/>
                  <wp:docPr id="4" name="Picture 1" descr="Compressed Public Health Wales 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ompressed Public Health Wales 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125503" cy="73482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40" w:type="dxa"/>
            <w:gridSpan w:val="3"/>
            <w:tcBorders>
              <w:bottom w:val="nil"/>
            </w:tcBorders>
          </w:tcPr>
          <w:p w14:paraId="5CB8F988" w14:textId="77777777" w:rsidR="0013075E" w:rsidRPr="00D34F08" w:rsidRDefault="0013075E" w:rsidP="00EE7097">
            <w:pPr>
              <w:jc w:val="right"/>
              <w:rPr>
                <w:b/>
                <w:szCs w:val="24"/>
              </w:rPr>
            </w:pPr>
            <w:r w:rsidRPr="00D34F08">
              <w:rPr>
                <w:b/>
                <w:szCs w:val="24"/>
              </w:rPr>
              <w:t>Name of Meeting</w:t>
            </w:r>
          </w:p>
          <w:sdt>
            <w:sdtPr>
              <w:rPr>
                <w:rStyle w:val="Dropdown"/>
              </w:rPr>
              <w:alias w:val="Name of meeting"/>
              <w:tag w:val="Name of meeting"/>
              <w:id w:val="1886526"/>
              <w:placeholder>
                <w:docPart w:val="B71CEBAFED744FBDBE7668212525C5EB"/>
              </w:placeholder>
              <w:dropDownList>
                <w:listItem w:value="Choose an item."/>
                <w:listItem w:displayText="Board" w:value="Board"/>
                <w:listItem w:displayText="Audit and Corporate Governance Committee" w:value="Audit and Corporate Governance Committee"/>
                <w:listItem w:displayText="People and Organisational Development Committee" w:value="People and Organisational Development Committee"/>
                <w:listItem w:displayText="Quality, Safety and Improvement Committee" w:value="Quality, Safety and Improvement Committee"/>
                <w:listItem w:displayText="Remuneration and Terms of Service Committee" w:value="Remuneration and Terms of Service Committee"/>
                <w:listItem w:displayText="Business Executive Team Meeting" w:value="Business Executive Team Meeting"/>
                <w:listItem w:displayText="Strategic Planning Executive Team" w:value="Strategic Planning Executive Team"/>
                <w:listItem w:displayText="Policy and Strategy Executive Team Meeting" w:value="Policy and Strategy Executive Team Meeting"/>
                <w:listItem w:displayText="Senior Leadership Team" w:value="Senior Leadership Team"/>
                <w:listItem w:displayText="Other (stated below)" w:value="Other (stated below)"/>
              </w:dropDownList>
            </w:sdtPr>
            <w:sdtEndPr>
              <w:rPr>
                <w:rStyle w:val="DefaultParagraphFont"/>
                <w:b/>
                <w:sz w:val="22"/>
                <w:szCs w:val="24"/>
              </w:rPr>
            </w:sdtEndPr>
            <w:sdtContent>
              <w:p w14:paraId="3F49C3CE" w14:textId="177DFACF" w:rsidR="0013075E" w:rsidRPr="00EE7097" w:rsidRDefault="000A4539" w:rsidP="00EE7097">
                <w:pPr>
                  <w:jc w:val="right"/>
                  <w:rPr>
                    <w:b/>
                    <w:szCs w:val="24"/>
                  </w:rPr>
                </w:pPr>
                <w:r>
                  <w:rPr>
                    <w:rStyle w:val="Dropdown"/>
                  </w:rPr>
                  <w:t>Quality, Safety and Improvement Committee</w:t>
                </w:r>
              </w:p>
            </w:sdtContent>
          </w:sdt>
        </w:tc>
      </w:tr>
      <w:tr w:rsidR="0013075E" w:rsidRPr="008F1F7E" w14:paraId="2237515E" w14:textId="77777777" w:rsidTr="0013075E">
        <w:tc>
          <w:tcPr>
            <w:tcW w:w="5202" w:type="dxa"/>
            <w:gridSpan w:val="4"/>
            <w:vMerge/>
          </w:tcPr>
          <w:p w14:paraId="17513305" w14:textId="77777777" w:rsidR="0013075E" w:rsidRPr="008F1F7E" w:rsidRDefault="0013075E" w:rsidP="00CF7674">
            <w:pPr>
              <w:rPr>
                <w:b/>
                <w:noProof/>
                <w:lang w:eastAsia="en-GB"/>
              </w:rPr>
            </w:pPr>
          </w:p>
        </w:tc>
        <w:tc>
          <w:tcPr>
            <w:tcW w:w="4040" w:type="dxa"/>
            <w:gridSpan w:val="3"/>
            <w:tcBorders>
              <w:top w:val="nil"/>
              <w:bottom w:val="nil"/>
            </w:tcBorders>
          </w:tcPr>
          <w:p w14:paraId="211EF307" w14:textId="77777777" w:rsidR="00D34F08" w:rsidRPr="00A213D8" w:rsidRDefault="00D34F08" w:rsidP="00EE7097">
            <w:pPr>
              <w:jc w:val="right"/>
              <w:rPr>
                <w:b/>
              </w:rPr>
            </w:pPr>
            <w:r w:rsidRPr="00A213D8">
              <w:rPr>
                <w:b/>
              </w:rPr>
              <w:t>Date of Meeting</w:t>
            </w:r>
          </w:p>
          <w:p w14:paraId="3B5E0D77" w14:textId="1D485714" w:rsidR="0013075E" w:rsidRPr="00A213D8" w:rsidRDefault="000A4539" w:rsidP="000A4539">
            <w:pPr>
              <w:jc w:val="right"/>
            </w:pPr>
            <w:r>
              <w:t xml:space="preserve">14 April </w:t>
            </w:r>
            <w:r w:rsidR="00F112E8" w:rsidRPr="00A213D8">
              <w:t>2021</w:t>
            </w:r>
          </w:p>
        </w:tc>
      </w:tr>
      <w:tr w:rsidR="00A069B7" w:rsidRPr="00A069B7" w14:paraId="3D509A97" w14:textId="77777777" w:rsidTr="0013075E">
        <w:tc>
          <w:tcPr>
            <w:tcW w:w="5202" w:type="dxa"/>
            <w:gridSpan w:val="4"/>
            <w:vMerge/>
            <w:tcBorders>
              <w:bottom w:val="single" w:sz="4" w:space="0" w:color="auto"/>
            </w:tcBorders>
          </w:tcPr>
          <w:p w14:paraId="3F395366" w14:textId="77777777" w:rsidR="0013075E" w:rsidRPr="008F1F7E" w:rsidRDefault="0013075E" w:rsidP="00CF7674">
            <w:pPr>
              <w:rPr>
                <w:b/>
                <w:noProof/>
                <w:lang w:eastAsia="en-GB"/>
              </w:rPr>
            </w:pPr>
            <w:bookmarkStart w:id="0" w:name="_GoBack" w:colFirst="1" w:colLast="2"/>
          </w:p>
        </w:tc>
        <w:tc>
          <w:tcPr>
            <w:tcW w:w="4040" w:type="dxa"/>
            <w:gridSpan w:val="3"/>
            <w:tcBorders>
              <w:top w:val="nil"/>
              <w:bottom w:val="single" w:sz="4" w:space="0" w:color="auto"/>
            </w:tcBorders>
          </w:tcPr>
          <w:p w14:paraId="15413823" w14:textId="77777777" w:rsidR="0013075E" w:rsidRPr="00A069B7" w:rsidRDefault="0013075E" w:rsidP="00EE7097">
            <w:pPr>
              <w:jc w:val="right"/>
              <w:rPr>
                <w:b/>
              </w:rPr>
            </w:pPr>
            <w:r w:rsidRPr="00A069B7">
              <w:rPr>
                <w:b/>
              </w:rPr>
              <w:t>Agenda item:</w:t>
            </w:r>
          </w:p>
          <w:p w14:paraId="02136685" w14:textId="539548DA" w:rsidR="0013075E" w:rsidRPr="00A069B7" w:rsidRDefault="00A069B7" w:rsidP="007328A5">
            <w:pPr>
              <w:jc w:val="right"/>
            </w:pPr>
            <w:r w:rsidRPr="00A069B7">
              <w:t>4.4</w:t>
            </w:r>
          </w:p>
        </w:tc>
      </w:tr>
      <w:bookmarkEnd w:id="0"/>
      <w:tr w:rsidR="00EE7097" w:rsidRPr="008F1F7E" w14:paraId="7771676F" w14:textId="77777777" w:rsidTr="00407604">
        <w:tc>
          <w:tcPr>
            <w:tcW w:w="9242" w:type="dxa"/>
            <w:gridSpan w:val="7"/>
            <w:tcBorders>
              <w:left w:val="nil"/>
              <w:right w:val="nil"/>
            </w:tcBorders>
            <w:vAlign w:val="center"/>
          </w:tcPr>
          <w:p w14:paraId="587E117A" w14:textId="77777777" w:rsidR="00D34F08" w:rsidRPr="00912C7B" w:rsidRDefault="00D34F08" w:rsidP="0076399C">
            <w:pPr>
              <w:jc w:val="center"/>
              <w:rPr>
                <w:b/>
                <w:sz w:val="28"/>
              </w:rPr>
            </w:pPr>
          </w:p>
        </w:tc>
      </w:tr>
      <w:tr w:rsidR="00EE7097" w:rsidRPr="008F1F7E" w14:paraId="32F1FDCB" w14:textId="77777777" w:rsidTr="00544C9E">
        <w:tc>
          <w:tcPr>
            <w:tcW w:w="9242" w:type="dxa"/>
            <w:gridSpan w:val="7"/>
            <w:vAlign w:val="center"/>
          </w:tcPr>
          <w:p w14:paraId="5499FFAA" w14:textId="18CE2682" w:rsidR="00EE7097" w:rsidRPr="00D34F08" w:rsidRDefault="00A213D8" w:rsidP="004503C3">
            <w:pPr>
              <w:jc w:val="center"/>
              <w:rPr>
                <w:b/>
                <w:sz w:val="36"/>
                <w:szCs w:val="36"/>
              </w:rPr>
            </w:pPr>
            <w:r>
              <w:rPr>
                <w:b/>
                <w:sz w:val="36"/>
                <w:szCs w:val="36"/>
              </w:rPr>
              <w:t>Exposure I</w:t>
            </w:r>
            <w:r w:rsidR="0076399C">
              <w:rPr>
                <w:b/>
                <w:sz w:val="36"/>
                <w:szCs w:val="36"/>
              </w:rPr>
              <w:t xml:space="preserve">njury (including needle </w:t>
            </w:r>
            <w:r>
              <w:rPr>
                <w:b/>
                <w:sz w:val="36"/>
                <w:szCs w:val="36"/>
              </w:rPr>
              <w:t>stick injury) and Safe M</w:t>
            </w:r>
            <w:r w:rsidR="0076399C">
              <w:rPr>
                <w:b/>
                <w:sz w:val="36"/>
                <w:szCs w:val="36"/>
              </w:rPr>
              <w:t>anagement of Sharps Policy and Procedure</w:t>
            </w:r>
          </w:p>
        </w:tc>
      </w:tr>
      <w:tr w:rsidR="00EE7097" w:rsidRPr="001C60B5" w14:paraId="0647A80F" w14:textId="77777777" w:rsidTr="0013075E">
        <w:tc>
          <w:tcPr>
            <w:tcW w:w="2802" w:type="dxa"/>
            <w:gridSpan w:val="2"/>
          </w:tcPr>
          <w:p w14:paraId="08A210D8" w14:textId="77777777" w:rsidR="00EE7097" w:rsidRPr="001C60B5" w:rsidRDefault="00EE7097">
            <w:pPr>
              <w:rPr>
                <w:b/>
                <w:szCs w:val="24"/>
              </w:rPr>
            </w:pPr>
            <w:r w:rsidRPr="001C60B5">
              <w:rPr>
                <w:b/>
                <w:szCs w:val="24"/>
              </w:rPr>
              <w:t>Executive lead:</w:t>
            </w:r>
          </w:p>
        </w:tc>
        <w:tc>
          <w:tcPr>
            <w:tcW w:w="6440" w:type="dxa"/>
            <w:gridSpan w:val="5"/>
          </w:tcPr>
          <w:p w14:paraId="4C6CD582" w14:textId="0AE4FDC5" w:rsidR="00EE7097" w:rsidRPr="00D34F08" w:rsidRDefault="00346F9D">
            <w:pPr>
              <w:rPr>
                <w:color w:val="FF0000"/>
                <w:szCs w:val="24"/>
              </w:rPr>
            </w:pPr>
            <w:r>
              <w:rPr>
                <w:szCs w:val="24"/>
              </w:rPr>
              <w:t xml:space="preserve">Rhiannon Beaumont Wood </w:t>
            </w:r>
            <w:r w:rsidRPr="005F6CA7">
              <w:rPr>
                <w:szCs w:val="24"/>
              </w:rPr>
              <w:t xml:space="preserve">Executive Director, Quality, Nursing and Allied Health Professionals. </w:t>
            </w:r>
          </w:p>
        </w:tc>
      </w:tr>
      <w:tr w:rsidR="00EE7097" w:rsidRPr="001C60B5" w14:paraId="6F157C03" w14:textId="77777777" w:rsidTr="0013075E">
        <w:tc>
          <w:tcPr>
            <w:tcW w:w="2802" w:type="dxa"/>
            <w:gridSpan w:val="2"/>
          </w:tcPr>
          <w:p w14:paraId="0606F409" w14:textId="77777777" w:rsidR="00EE7097" w:rsidRPr="001C60B5" w:rsidRDefault="00EE7097">
            <w:pPr>
              <w:rPr>
                <w:b/>
                <w:szCs w:val="24"/>
              </w:rPr>
            </w:pPr>
            <w:r w:rsidRPr="001C60B5">
              <w:rPr>
                <w:b/>
                <w:szCs w:val="24"/>
              </w:rPr>
              <w:t>Author:</w:t>
            </w:r>
          </w:p>
        </w:tc>
        <w:tc>
          <w:tcPr>
            <w:tcW w:w="6440" w:type="dxa"/>
            <w:gridSpan w:val="5"/>
          </w:tcPr>
          <w:p w14:paraId="1F46A109" w14:textId="77B61C23" w:rsidR="00346F9D" w:rsidRPr="00346F9D" w:rsidRDefault="000E1C52" w:rsidP="00051E74">
            <w:pPr>
              <w:rPr>
                <w:szCs w:val="24"/>
              </w:rPr>
            </w:pPr>
            <w:r>
              <w:rPr>
                <w:szCs w:val="24"/>
              </w:rPr>
              <w:t xml:space="preserve">Gail Lusardi  </w:t>
            </w:r>
            <w:r w:rsidR="00346F9D" w:rsidRPr="00346F9D">
              <w:rPr>
                <w:szCs w:val="24"/>
              </w:rPr>
              <w:t>Nurse Consultant HARP</w:t>
            </w:r>
          </w:p>
          <w:p w14:paraId="53CCB3AB" w14:textId="36A683E9" w:rsidR="00EE7097" w:rsidRPr="001C60B5" w:rsidRDefault="00F112E8" w:rsidP="00051E74">
            <w:pPr>
              <w:rPr>
                <w:color w:val="FF0000"/>
                <w:szCs w:val="24"/>
              </w:rPr>
            </w:pPr>
            <w:r>
              <w:rPr>
                <w:szCs w:val="24"/>
              </w:rPr>
              <w:t xml:space="preserve">Beverley Gregory, </w:t>
            </w:r>
            <w:r w:rsidR="00346F9D" w:rsidRPr="00346F9D">
              <w:rPr>
                <w:szCs w:val="24"/>
              </w:rPr>
              <w:t>Lead Infection Prevention and Control Nurse</w:t>
            </w:r>
          </w:p>
        </w:tc>
      </w:tr>
      <w:tr w:rsidR="00EE7097" w:rsidRPr="001C60B5" w14:paraId="476E4306" w14:textId="77777777" w:rsidTr="005B4E75">
        <w:trPr>
          <w:trHeight w:val="149"/>
        </w:trPr>
        <w:tc>
          <w:tcPr>
            <w:tcW w:w="2802" w:type="dxa"/>
            <w:gridSpan w:val="2"/>
            <w:tcBorders>
              <w:left w:val="nil"/>
              <w:right w:val="nil"/>
            </w:tcBorders>
          </w:tcPr>
          <w:p w14:paraId="26437794" w14:textId="77777777" w:rsidR="00EE7097" w:rsidRPr="005B4E75" w:rsidRDefault="00EE7097">
            <w:pPr>
              <w:rPr>
                <w:b/>
                <w:sz w:val="12"/>
                <w:szCs w:val="12"/>
              </w:rPr>
            </w:pPr>
          </w:p>
        </w:tc>
        <w:tc>
          <w:tcPr>
            <w:tcW w:w="6440" w:type="dxa"/>
            <w:gridSpan w:val="5"/>
            <w:tcBorders>
              <w:left w:val="nil"/>
              <w:right w:val="nil"/>
            </w:tcBorders>
          </w:tcPr>
          <w:p w14:paraId="054F1F3E" w14:textId="77777777" w:rsidR="00EE7097" w:rsidRPr="005B4E75" w:rsidRDefault="00EE7097">
            <w:pPr>
              <w:rPr>
                <w:sz w:val="12"/>
                <w:szCs w:val="12"/>
              </w:rPr>
            </w:pPr>
          </w:p>
        </w:tc>
      </w:tr>
      <w:tr w:rsidR="00EE7097" w:rsidRPr="001C60B5" w14:paraId="4A28F613" w14:textId="77777777" w:rsidTr="0013075E">
        <w:tc>
          <w:tcPr>
            <w:tcW w:w="2802" w:type="dxa"/>
            <w:gridSpan w:val="2"/>
          </w:tcPr>
          <w:p w14:paraId="6C0E0B2D" w14:textId="77777777" w:rsidR="00EE7097" w:rsidRPr="001C60B5" w:rsidRDefault="00EE7097">
            <w:pPr>
              <w:rPr>
                <w:b/>
                <w:szCs w:val="24"/>
              </w:rPr>
            </w:pPr>
            <w:r w:rsidRPr="001C60B5">
              <w:rPr>
                <w:b/>
                <w:szCs w:val="24"/>
              </w:rPr>
              <w:t>Approval/Scrutiny route:</w:t>
            </w:r>
          </w:p>
        </w:tc>
        <w:tc>
          <w:tcPr>
            <w:tcW w:w="6440" w:type="dxa"/>
            <w:gridSpan w:val="5"/>
          </w:tcPr>
          <w:p w14:paraId="71CFC0EB" w14:textId="50751AE8" w:rsidR="00EE7097" w:rsidRPr="00D34F08" w:rsidRDefault="000A4539" w:rsidP="000A4539">
            <w:pPr>
              <w:rPr>
                <w:color w:val="FF0000"/>
                <w:szCs w:val="24"/>
              </w:rPr>
            </w:pPr>
            <w:r>
              <w:rPr>
                <w:szCs w:val="24"/>
              </w:rPr>
              <w:t xml:space="preserve">Business Executive Team.  It </w:t>
            </w:r>
            <w:r w:rsidR="00346F9D" w:rsidRPr="00346F9D">
              <w:rPr>
                <w:szCs w:val="24"/>
              </w:rPr>
              <w:t xml:space="preserve">has </w:t>
            </w:r>
            <w:r>
              <w:rPr>
                <w:szCs w:val="24"/>
              </w:rPr>
              <w:t xml:space="preserve">also </w:t>
            </w:r>
            <w:r w:rsidR="00346F9D" w:rsidRPr="00346F9D">
              <w:rPr>
                <w:szCs w:val="24"/>
              </w:rPr>
              <w:t>been for wider organis</w:t>
            </w:r>
            <w:r w:rsidR="000E1C52">
              <w:rPr>
                <w:szCs w:val="24"/>
              </w:rPr>
              <w:t xml:space="preserve">ational consultation </w:t>
            </w:r>
            <w:r w:rsidR="00346F9D" w:rsidRPr="00346F9D">
              <w:rPr>
                <w:szCs w:val="24"/>
              </w:rPr>
              <w:t>and submitted to the Infection</w:t>
            </w:r>
            <w:r w:rsidR="000E1C52">
              <w:rPr>
                <w:szCs w:val="24"/>
              </w:rPr>
              <w:t xml:space="preserve"> Prevention and Control Group </w:t>
            </w:r>
            <w:r w:rsidR="00346F9D" w:rsidRPr="00346F9D">
              <w:rPr>
                <w:szCs w:val="24"/>
              </w:rPr>
              <w:t xml:space="preserve"> </w:t>
            </w:r>
          </w:p>
        </w:tc>
      </w:tr>
      <w:tr w:rsidR="006C4A51" w:rsidRPr="001C60B5" w14:paraId="46F61059" w14:textId="77777777" w:rsidTr="005B4E75">
        <w:tc>
          <w:tcPr>
            <w:tcW w:w="9242" w:type="dxa"/>
            <w:gridSpan w:val="7"/>
            <w:tcBorders>
              <w:left w:val="nil"/>
              <w:bottom w:val="single" w:sz="4" w:space="0" w:color="auto"/>
              <w:right w:val="nil"/>
            </w:tcBorders>
          </w:tcPr>
          <w:p w14:paraId="207516BD" w14:textId="77777777" w:rsidR="006C4A51" w:rsidRPr="005B4E75" w:rsidRDefault="006C4A51">
            <w:pPr>
              <w:rPr>
                <w:b/>
                <w:sz w:val="12"/>
                <w:szCs w:val="12"/>
              </w:rPr>
            </w:pPr>
          </w:p>
        </w:tc>
      </w:tr>
      <w:tr w:rsidR="005B4E75" w:rsidRPr="001C60B5" w14:paraId="29FE0F89" w14:textId="77777777" w:rsidTr="005B4E75">
        <w:tc>
          <w:tcPr>
            <w:tcW w:w="9242" w:type="dxa"/>
            <w:gridSpan w:val="7"/>
            <w:tcBorders>
              <w:left w:val="single" w:sz="4" w:space="0" w:color="auto"/>
              <w:right w:val="single" w:sz="4" w:space="0" w:color="auto"/>
            </w:tcBorders>
          </w:tcPr>
          <w:p w14:paraId="68DE0F4E" w14:textId="77777777" w:rsidR="005B4E75" w:rsidRPr="001C60B5" w:rsidRDefault="005B4E75">
            <w:pPr>
              <w:rPr>
                <w:b/>
                <w:szCs w:val="24"/>
              </w:rPr>
            </w:pPr>
            <w:r>
              <w:rPr>
                <w:b/>
                <w:szCs w:val="24"/>
              </w:rPr>
              <w:t>Purpose</w:t>
            </w:r>
          </w:p>
        </w:tc>
      </w:tr>
      <w:tr w:rsidR="005B4E75" w:rsidRPr="001C60B5" w14:paraId="2120E56C" w14:textId="77777777" w:rsidTr="005B4E75">
        <w:tc>
          <w:tcPr>
            <w:tcW w:w="9242" w:type="dxa"/>
            <w:gridSpan w:val="7"/>
            <w:tcBorders>
              <w:left w:val="single" w:sz="4" w:space="0" w:color="auto"/>
              <w:right w:val="single" w:sz="4" w:space="0" w:color="auto"/>
            </w:tcBorders>
          </w:tcPr>
          <w:p w14:paraId="5AA55D17" w14:textId="5A0782CB" w:rsidR="00346F9D" w:rsidRDefault="00346F9D" w:rsidP="00916053">
            <w:pPr>
              <w:spacing w:after="200"/>
              <w:rPr>
                <w:szCs w:val="24"/>
              </w:rPr>
            </w:pPr>
            <w:r>
              <w:rPr>
                <w:szCs w:val="24"/>
              </w:rPr>
              <w:t xml:space="preserve">The purpose of this paper is to detail Public Health Wales’s commitment </w:t>
            </w:r>
            <w:r w:rsidRPr="007A2DDF">
              <w:rPr>
                <w:szCs w:val="24"/>
              </w:rPr>
              <w:t>to comply with current guidance</w:t>
            </w:r>
            <w:r>
              <w:rPr>
                <w:szCs w:val="24"/>
              </w:rPr>
              <w:t>,</w:t>
            </w:r>
            <w:r w:rsidRPr="007A2DDF">
              <w:rPr>
                <w:szCs w:val="24"/>
              </w:rPr>
              <w:t xml:space="preserve"> </w:t>
            </w:r>
            <w:r>
              <w:rPr>
                <w:szCs w:val="24"/>
              </w:rPr>
              <w:t>standards and</w:t>
            </w:r>
            <w:r w:rsidR="00CB095F">
              <w:rPr>
                <w:szCs w:val="24"/>
              </w:rPr>
              <w:t xml:space="preserve"> practice on the management of e</w:t>
            </w:r>
            <w:r>
              <w:rPr>
                <w:szCs w:val="24"/>
              </w:rPr>
              <w:t>xposure and needle stick injury and safe management of Sharps.</w:t>
            </w:r>
          </w:p>
          <w:p w14:paraId="06FFA2F1" w14:textId="2E093012" w:rsidR="00D62560" w:rsidRDefault="00D62560" w:rsidP="00D62560">
            <w:pPr>
              <w:spacing w:after="200"/>
              <w:rPr>
                <w:szCs w:val="24"/>
              </w:rPr>
            </w:pPr>
            <w:r w:rsidRPr="00D62560">
              <w:rPr>
                <w:szCs w:val="24"/>
              </w:rPr>
              <w:t>The policy provides an organisational statement of intent to commit to current standards and guidanc</w:t>
            </w:r>
            <w:r w:rsidR="00CB095F">
              <w:rPr>
                <w:szCs w:val="24"/>
              </w:rPr>
              <w:t>e with regard to e</w:t>
            </w:r>
            <w:r>
              <w:rPr>
                <w:szCs w:val="24"/>
              </w:rPr>
              <w:t>xposure and needle stick injury and safe management of Sharps.</w:t>
            </w:r>
          </w:p>
          <w:p w14:paraId="6F3EF97B" w14:textId="68784F14" w:rsidR="00D62560" w:rsidRPr="00D62560" w:rsidRDefault="00D62560" w:rsidP="00CB095F">
            <w:pPr>
              <w:rPr>
                <w:rFonts w:cs="Times New Roman"/>
                <w:color w:val="000000"/>
                <w:szCs w:val="24"/>
              </w:rPr>
            </w:pPr>
            <w:r w:rsidRPr="00D62560">
              <w:rPr>
                <w:szCs w:val="24"/>
              </w:rPr>
              <w:t xml:space="preserve">The </w:t>
            </w:r>
            <w:r w:rsidR="009C152F">
              <w:rPr>
                <w:szCs w:val="24"/>
              </w:rPr>
              <w:t xml:space="preserve">supporting </w:t>
            </w:r>
            <w:r w:rsidRPr="00D62560">
              <w:rPr>
                <w:szCs w:val="24"/>
              </w:rPr>
              <w:t xml:space="preserve">Procedure document provides </w:t>
            </w:r>
            <w:r w:rsidRPr="00D62560">
              <w:rPr>
                <w:rFonts w:cs="Times New Roman"/>
                <w:color w:val="000000"/>
                <w:szCs w:val="24"/>
              </w:rPr>
              <w:t xml:space="preserve">detailed instructions on </w:t>
            </w:r>
            <w:r>
              <w:rPr>
                <w:szCs w:val="24"/>
              </w:rPr>
              <w:t xml:space="preserve">appropriate </w:t>
            </w:r>
            <w:r w:rsidRPr="00D62560">
              <w:rPr>
                <w:szCs w:val="24"/>
              </w:rPr>
              <w:t xml:space="preserve">processes </w:t>
            </w:r>
            <w:r w:rsidRPr="00D62560">
              <w:rPr>
                <w:rFonts w:cs="Times New Roman"/>
                <w:color w:val="000000"/>
                <w:szCs w:val="24"/>
              </w:rPr>
              <w:t xml:space="preserve">and guidance including individual responsibilities. </w:t>
            </w:r>
          </w:p>
          <w:p w14:paraId="66A6C1A3" w14:textId="77777777" w:rsidR="00CB095F" w:rsidRDefault="00CB095F" w:rsidP="00CB095F">
            <w:pPr>
              <w:rPr>
                <w:szCs w:val="24"/>
              </w:rPr>
            </w:pPr>
          </w:p>
          <w:p w14:paraId="12A6B956" w14:textId="10E61B01" w:rsidR="001E5B78" w:rsidRPr="00D62560" w:rsidRDefault="00346F9D" w:rsidP="00916053">
            <w:pPr>
              <w:spacing w:after="200"/>
              <w:rPr>
                <w:szCs w:val="24"/>
              </w:rPr>
            </w:pPr>
            <w:r>
              <w:rPr>
                <w:szCs w:val="24"/>
              </w:rPr>
              <w:t>The documents are being submitted for approval to ensure the organisation is compliant with recommendations stipulated within the guidance</w:t>
            </w:r>
          </w:p>
        </w:tc>
      </w:tr>
      <w:tr w:rsidR="005B4E75" w:rsidRPr="001C60B5" w14:paraId="659B38D7" w14:textId="77777777" w:rsidTr="0000561A">
        <w:tc>
          <w:tcPr>
            <w:tcW w:w="9242" w:type="dxa"/>
            <w:gridSpan w:val="7"/>
            <w:tcBorders>
              <w:left w:val="nil"/>
              <w:right w:val="nil"/>
            </w:tcBorders>
          </w:tcPr>
          <w:p w14:paraId="060E1729" w14:textId="77777777" w:rsidR="005B4E75" w:rsidRPr="005B4E75" w:rsidRDefault="005B4E75">
            <w:pPr>
              <w:rPr>
                <w:b/>
                <w:sz w:val="12"/>
                <w:szCs w:val="12"/>
              </w:rPr>
            </w:pPr>
          </w:p>
        </w:tc>
      </w:tr>
      <w:tr w:rsidR="00EE7097" w:rsidRPr="001C60B5" w14:paraId="5292377B" w14:textId="77777777" w:rsidTr="00051E74">
        <w:tc>
          <w:tcPr>
            <w:tcW w:w="9242" w:type="dxa"/>
            <w:gridSpan w:val="7"/>
          </w:tcPr>
          <w:p w14:paraId="0EE06BBF" w14:textId="1866C6E9" w:rsidR="00EE7097" w:rsidRPr="0013075E" w:rsidRDefault="0013075E" w:rsidP="00051E74">
            <w:pPr>
              <w:rPr>
                <w:b/>
                <w:szCs w:val="24"/>
              </w:rPr>
            </w:pPr>
            <w:r>
              <w:rPr>
                <w:b/>
                <w:szCs w:val="24"/>
              </w:rPr>
              <w:t>Recommendation:</w:t>
            </w:r>
          </w:p>
        </w:tc>
      </w:tr>
      <w:tr w:rsidR="005B4E75" w:rsidRPr="001C60B5" w14:paraId="5EDA9EC0" w14:textId="77777777" w:rsidTr="00D34F08">
        <w:tc>
          <w:tcPr>
            <w:tcW w:w="1848" w:type="dxa"/>
            <w:tcBorders>
              <w:bottom w:val="single" w:sz="4" w:space="0" w:color="auto"/>
            </w:tcBorders>
          </w:tcPr>
          <w:p w14:paraId="23711CB4" w14:textId="77777777" w:rsidR="00F112E8" w:rsidRDefault="005B4E75" w:rsidP="00F112E8">
            <w:pPr>
              <w:jc w:val="center"/>
              <w:rPr>
                <w:szCs w:val="24"/>
              </w:rPr>
            </w:pPr>
            <w:r w:rsidRPr="007A47F5">
              <w:rPr>
                <w:szCs w:val="24"/>
              </w:rPr>
              <w:t>APPROVE</w:t>
            </w:r>
          </w:p>
          <w:p w14:paraId="6CF1E231" w14:textId="417F1036" w:rsidR="005B4E75" w:rsidRPr="007A47F5" w:rsidRDefault="00CB095F" w:rsidP="00F112E8">
            <w:pPr>
              <w:jc w:val="center"/>
              <w:rPr>
                <w:rFonts w:ascii="Wingdings" w:hAnsi="Wingdings"/>
                <w:szCs w:val="24"/>
              </w:rPr>
            </w:pPr>
            <w:r>
              <w:rPr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szCs w:val="24"/>
              </w:rPr>
              <w:instrText xml:space="preserve"> FORMCHECKBOX </w:instrText>
            </w:r>
            <w:r w:rsidR="00A069B7">
              <w:rPr>
                <w:szCs w:val="24"/>
              </w:rPr>
            </w:r>
            <w:r w:rsidR="00A069B7">
              <w:rPr>
                <w:szCs w:val="24"/>
              </w:rPr>
              <w:fldChar w:fldCharType="separate"/>
            </w:r>
            <w:r>
              <w:rPr>
                <w:szCs w:val="24"/>
              </w:rPr>
              <w:fldChar w:fldCharType="end"/>
            </w:r>
          </w:p>
        </w:tc>
        <w:tc>
          <w:tcPr>
            <w:tcW w:w="1848" w:type="dxa"/>
            <w:gridSpan w:val="2"/>
            <w:tcBorders>
              <w:bottom w:val="single" w:sz="4" w:space="0" w:color="auto"/>
            </w:tcBorders>
          </w:tcPr>
          <w:p w14:paraId="167F5C20" w14:textId="77777777" w:rsidR="005B4E75" w:rsidRDefault="005B4E75" w:rsidP="00D34F08">
            <w:pPr>
              <w:jc w:val="center"/>
              <w:rPr>
                <w:szCs w:val="24"/>
              </w:rPr>
            </w:pPr>
            <w:r w:rsidRPr="007A47F5">
              <w:rPr>
                <w:szCs w:val="24"/>
              </w:rPr>
              <w:t>CONSIDER</w:t>
            </w:r>
          </w:p>
          <w:p w14:paraId="2EFE07E0" w14:textId="77777777" w:rsidR="005B4E75" w:rsidRPr="007A47F5" w:rsidRDefault="007F7EA7" w:rsidP="00D34F08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Check2"/>
            <w:r w:rsidR="005B4E75">
              <w:rPr>
                <w:szCs w:val="24"/>
              </w:rPr>
              <w:instrText xml:space="preserve"> FORMCHECKBOX </w:instrText>
            </w:r>
            <w:r w:rsidR="00A069B7">
              <w:rPr>
                <w:szCs w:val="24"/>
              </w:rPr>
            </w:r>
            <w:r w:rsidR="00A069B7">
              <w:rPr>
                <w:szCs w:val="24"/>
              </w:rPr>
              <w:fldChar w:fldCharType="separate"/>
            </w:r>
            <w:r>
              <w:rPr>
                <w:szCs w:val="24"/>
              </w:rPr>
              <w:fldChar w:fldCharType="end"/>
            </w:r>
            <w:bookmarkEnd w:id="1"/>
          </w:p>
        </w:tc>
        <w:tc>
          <w:tcPr>
            <w:tcW w:w="1849" w:type="dxa"/>
            <w:gridSpan w:val="2"/>
            <w:tcBorders>
              <w:bottom w:val="single" w:sz="4" w:space="0" w:color="auto"/>
            </w:tcBorders>
          </w:tcPr>
          <w:p w14:paraId="6280E474" w14:textId="77777777" w:rsidR="005B4E75" w:rsidRDefault="005B4E75" w:rsidP="00D34F08">
            <w:pPr>
              <w:jc w:val="center"/>
              <w:rPr>
                <w:szCs w:val="24"/>
              </w:rPr>
            </w:pPr>
            <w:r w:rsidRPr="007A47F5">
              <w:rPr>
                <w:szCs w:val="24"/>
              </w:rPr>
              <w:t>RECOMMEND</w:t>
            </w:r>
          </w:p>
          <w:p w14:paraId="05C92C4E" w14:textId="77777777" w:rsidR="005B4E75" w:rsidRPr="007A47F5" w:rsidRDefault="007F7EA7" w:rsidP="00D34F08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Check3"/>
            <w:r w:rsidR="005B4E75">
              <w:rPr>
                <w:szCs w:val="24"/>
              </w:rPr>
              <w:instrText xml:space="preserve"> FORMCHECKBOX </w:instrText>
            </w:r>
            <w:r w:rsidR="00A069B7">
              <w:rPr>
                <w:szCs w:val="24"/>
              </w:rPr>
            </w:r>
            <w:r w:rsidR="00A069B7">
              <w:rPr>
                <w:szCs w:val="24"/>
              </w:rPr>
              <w:fldChar w:fldCharType="separate"/>
            </w:r>
            <w:r>
              <w:rPr>
                <w:szCs w:val="24"/>
              </w:rPr>
              <w:fldChar w:fldCharType="end"/>
            </w:r>
            <w:bookmarkEnd w:id="2"/>
          </w:p>
        </w:tc>
        <w:tc>
          <w:tcPr>
            <w:tcW w:w="1848" w:type="dxa"/>
            <w:tcBorders>
              <w:bottom w:val="single" w:sz="4" w:space="0" w:color="auto"/>
            </w:tcBorders>
          </w:tcPr>
          <w:p w14:paraId="11B570F9" w14:textId="77777777" w:rsidR="005B4E75" w:rsidRDefault="005B4E75" w:rsidP="00D34F08">
            <w:pPr>
              <w:jc w:val="center"/>
              <w:rPr>
                <w:szCs w:val="24"/>
              </w:rPr>
            </w:pPr>
            <w:r w:rsidRPr="007A47F5">
              <w:rPr>
                <w:szCs w:val="24"/>
              </w:rPr>
              <w:t>ADOPT</w:t>
            </w:r>
          </w:p>
          <w:p w14:paraId="78BBC29E" w14:textId="450C8044" w:rsidR="005B4E75" w:rsidRPr="007A47F5" w:rsidRDefault="00CB095F" w:rsidP="00D34F08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Check4"/>
            <w:r>
              <w:rPr>
                <w:szCs w:val="24"/>
              </w:rPr>
              <w:instrText xml:space="preserve"> FORMCHECKBOX </w:instrText>
            </w:r>
            <w:r w:rsidR="00A069B7">
              <w:rPr>
                <w:szCs w:val="24"/>
              </w:rPr>
            </w:r>
            <w:r w:rsidR="00A069B7">
              <w:rPr>
                <w:szCs w:val="24"/>
              </w:rPr>
              <w:fldChar w:fldCharType="separate"/>
            </w:r>
            <w:r>
              <w:rPr>
                <w:szCs w:val="24"/>
              </w:rPr>
              <w:fldChar w:fldCharType="end"/>
            </w:r>
            <w:bookmarkEnd w:id="3"/>
          </w:p>
        </w:tc>
        <w:tc>
          <w:tcPr>
            <w:tcW w:w="1849" w:type="dxa"/>
            <w:tcBorders>
              <w:bottom w:val="single" w:sz="4" w:space="0" w:color="auto"/>
            </w:tcBorders>
          </w:tcPr>
          <w:p w14:paraId="56261026" w14:textId="0011F53D" w:rsidR="005B4E75" w:rsidRDefault="00141FC5" w:rsidP="00D34F08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ASSURANCE</w:t>
            </w:r>
          </w:p>
          <w:p w14:paraId="0D465940" w14:textId="77777777" w:rsidR="005B4E75" w:rsidRPr="007A47F5" w:rsidRDefault="007F7EA7" w:rsidP="00D34F08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fldChar w:fldCharType="begin">
                <w:ffData>
                  <w:name w:val="Check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Check5"/>
            <w:r w:rsidR="005B4E75">
              <w:rPr>
                <w:szCs w:val="24"/>
              </w:rPr>
              <w:instrText xml:space="preserve"> FORMCHECKBOX </w:instrText>
            </w:r>
            <w:r w:rsidR="00A069B7">
              <w:rPr>
                <w:szCs w:val="24"/>
              </w:rPr>
            </w:r>
            <w:r w:rsidR="00A069B7">
              <w:rPr>
                <w:szCs w:val="24"/>
              </w:rPr>
              <w:fldChar w:fldCharType="separate"/>
            </w:r>
            <w:r>
              <w:rPr>
                <w:szCs w:val="24"/>
              </w:rPr>
              <w:fldChar w:fldCharType="end"/>
            </w:r>
            <w:bookmarkEnd w:id="4"/>
          </w:p>
        </w:tc>
      </w:tr>
      <w:tr w:rsidR="00EE7097" w:rsidRPr="001C60B5" w14:paraId="406E2854" w14:textId="77777777" w:rsidTr="00051E74">
        <w:tc>
          <w:tcPr>
            <w:tcW w:w="9242" w:type="dxa"/>
            <w:gridSpan w:val="7"/>
            <w:tcBorders>
              <w:bottom w:val="single" w:sz="4" w:space="0" w:color="auto"/>
            </w:tcBorders>
          </w:tcPr>
          <w:p w14:paraId="040915ED" w14:textId="155C5E21" w:rsidR="00EE7097" w:rsidRPr="001C60B5" w:rsidRDefault="00EE7097" w:rsidP="007D03B8">
            <w:pPr>
              <w:rPr>
                <w:szCs w:val="24"/>
              </w:rPr>
            </w:pPr>
            <w:r w:rsidRPr="001C60B5">
              <w:rPr>
                <w:szCs w:val="24"/>
              </w:rPr>
              <w:t xml:space="preserve">The </w:t>
            </w:r>
            <w:r w:rsidR="000A4539">
              <w:rPr>
                <w:szCs w:val="24"/>
              </w:rPr>
              <w:t>Quality Safety and Improvement Committee</w:t>
            </w:r>
            <w:r w:rsidR="005F0FF5">
              <w:rPr>
                <w:szCs w:val="24"/>
              </w:rPr>
              <w:t xml:space="preserve"> </w:t>
            </w:r>
            <w:r w:rsidR="00F112E8">
              <w:rPr>
                <w:szCs w:val="24"/>
              </w:rPr>
              <w:t>to</w:t>
            </w:r>
            <w:r w:rsidRPr="001C60B5">
              <w:rPr>
                <w:szCs w:val="24"/>
              </w:rPr>
              <w:t xml:space="preserve">: </w:t>
            </w:r>
          </w:p>
          <w:p w14:paraId="73AFF59B" w14:textId="0B3DB1FA" w:rsidR="00916053" w:rsidRPr="00D62560" w:rsidRDefault="000A4539" w:rsidP="005F0FF5">
            <w:pPr>
              <w:pStyle w:val="ListParagraph"/>
              <w:numPr>
                <w:ilvl w:val="0"/>
                <w:numId w:val="17"/>
              </w:numPr>
              <w:ind w:left="851" w:hanging="567"/>
              <w:rPr>
                <w:szCs w:val="24"/>
              </w:rPr>
            </w:pPr>
            <w:r>
              <w:rPr>
                <w:b/>
                <w:szCs w:val="24"/>
              </w:rPr>
              <w:t>A</w:t>
            </w:r>
            <w:r w:rsidR="00094ECE">
              <w:rPr>
                <w:b/>
                <w:szCs w:val="24"/>
              </w:rPr>
              <w:t>pprov</w:t>
            </w:r>
            <w:r w:rsidR="005F0FF5">
              <w:rPr>
                <w:b/>
                <w:szCs w:val="24"/>
              </w:rPr>
              <w:t>e</w:t>
            </w:r>
            <w:r w:rsidR="00F112E8" w:rsidRPr="000A4539">
              <w:rPr>
                <w:szCs w:val="24"/>
              </w:rPr>
              <w:t xml:space="preserve"> </w:t>
            </w:r>
            <w:r w:rsidR="00A213D8" w:rsidRPr="00F112E8">
              <w:rPr>
                <w:rFonts w:eastAsia="Times New Roman"/>
                <w:szCs w:val="20"/>
              </w:rPr>
              <w:t xml:space="preserve">the </w:t>
            </w:r>
            <w:r w:rsidR="00A213D8">
              <w:rPr>
                <w:rFonts w:eastAsia="Times New Roman"/>
                <w:szCs w:val="20"/>
              </w:rPr>
              <w:t>Exposure I</w:t>
            </w:r>
            <w:r w:rsidR="00A213D8" w:rsidRPr="00F112E8">
              <w:rPr>
                <w:rFonts w:eastAsia="Times New Roman"/>
                <w:szCs w:val="20"/>
              </w:rPr>
              <w:t xml:space="preserve">njury and </w:t>
            </w:r>
            <w:r w:rsidR="00A213D8">
              <w:rPr>
                <w:rFonts w:eastAsia="Times New Roman"/>
                <w:szCs w:val="20"/>
              </w:rPr>
              <w:t>Safe M</w:t>
            </w:r>
            <w:r w:rsidR="00A213D8" w:rsidRPr="00F112E8">
              <w:rPr>
                <w:rFonts w:eastAsia="Times New Roman"/>
                <w:szCs w:val="20"/>
              </w:rPr>
              <w:t>anagement of Sharps Policy and supporting Procedure document for immediate implementation</w:t>
            </w:r>
            <w:r w:rsidR="00A213D8">
              <w:rPr>
                <w:rFonts w:eastAsia="Times New Roman"/>
                <w:szCs w:val="20"/>
              </w:rPr>
              <w:t>.</w:t>
            </w:r>
          </w:p>
        </w:tc>
      </w:tr>
    </w:tbl>
    <w:p w14:paraId="5D0E0371" w14:textId="77777777" w:rsidR="00916053" w:rsidRDefault="00916053">
      <w:r>
        <w:br w:type="page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92"/>
        <w:gridCol w:w="5834"/>
      </w:tblGrid>
      <w:tr w:rsidR="00D713DC" w:rsidRPr="001C60B5" w14:paraId="09C1F325" w14:textId="77777777" w:rsidTr="00480353">
        <w:tc>
          <w:tcPr>
            <w:tcW w:w="9026" w:type="dxa"/>
            <w:gridSpan w:val="2"/>
            <w:tcBorders>
              <w:left w:val="nil"/>
              <w:right w:val="nil"/>
            </w:tcBorders>
            <w:shd w:val="clear" w:color="auto" w:fill="auto"/>
          </w:tcPr>
          <w:p w14:paraId="7DA6F996" w14:textId="77777777" w:rsidR="00D713DC" w:rsidRPr="005B4E75" w:rsidRDefault="00D713DC">
            <w:pPr>
              <w:rPr>
                <w:b/>
                <w:sz w:val="12"/>
                <w:szCs w:val="12"/>
              </w:rPr>
            </w:pPr>
          </w:p>
        </w:tc>
      </w:tr>
      <w:tr w:rsidR="00EE7097" w:rsidRPr="001C60B5" w14:paraId="78249A61" w14:textId="77777777" w:rsidTr="00480353">
        <w:tc>
          <w:tcPr>
            <w:tcW w:w="9026" w:type="dxa"/>
            <w:gridSpan w:val="2"/>
            <w:shd w:val="clear" w:color="auto" w:fill="F2F2F2" w:themeFill="background1" w:themeFillShade="F2"/>
          </w:tcPr>
          <w:p w14:paraId="70998B76" w14:textId="2A3760E0" w:rsidR="00EE7097" w:rsidRPr="001C60B5" w:rsidRDefault="00EE7097" w:rsidP="00680248">
            <w:pPr>
              <w:rPr>
                <w:szCs w:val="24"/>
              </w:rPr>
            </w:pPr>
            <w:r w:rsidRPr="001C60B5">
              <w:rPr>
                <w:b/>
                <w:szCs w:val="24"/>
              </w:rPr>
              <w:t xml:space="preserve">Link to Public Health Wales </w:t>
            </w:r>
            <w:hyperlink r:id="rId9" w:history="1">
              <w:r w:rsidRPr="001C60B5">
                <w:rPr>
                  <w:rStyle w:val="Hyperlink"/>
                  <w:b/>
                  <w:szCs w:val="24"/>
                </w:rPr>
                <w:t>Strategic Plan</w:t>
              </w:r>
            </w:hyperlink>
          </w:p>
          <w:p w14:paraId="4D881079" w14:textId="77777777" w:rsidR="00EE7097" w:rsidRPr="001C60B5" w:rsidRDefault="00EE7097" w:rsidP="00680248">
            <w:pPr>
              <w:rPr>
                <w:szCs w:val="24"/>
              </w:rPr>
            </w:pPr>
          </w:p>
          <w:p w14:paraId="528CA032" w14:textId="1E174726" w:rsidR="0013075E" w:rsidRDefault="00B52B29" w:rsidP="00EE7097">
            <w:pPr>
              <w:rPr>
                <w:szCs w:val="24"/>
              </w:rPr>
            </w:pPr>
            <w:r w:rsidRPr="001C60B5">
              <w:rPr>
                <w:szCs w:val="24"/>
              </w:rPr>
              <w:t>Public Health Wales has an agreed strategic plan</w:t>
            </w:r>
            <w:r>
              <w:rPr>
                <w:szCs w:val="24"/>
              </w:rPr>
              <w:t xml:space="preserve">, which has identified seven strategic priorities and well-being objectives.  </w:t>
            </w:r>
          </w:p>
          <w:p w14:paraId="2164C824" w14:textId="77777777" w:rsidR="00B52B29" w:rsidRDefault="00B52B29" w:rsidP="00EE7097">
            <w:pPr>
              <w:rPr>
                <w:bCs/>
                <w:szCs w:val="24"/>
              </w:rPr>
            </w:pPr>
          </w:p>
          <w:p w14:paraId="77EA7201" w14:textId="77777777" w:rsidR="00EE7097" w:rsidRPr="001C60B5" w:rsidRDefault="00EE7097" w:rsidP="00EE7097">
            <w:pPr>
              <w:rPr>
                <w:szCs w:val="24"/>
              </w:rPr>
            </w:pPr>
            <w:r w:rsidRPr="001C60B5">
              <w:rPr>
                <w:szCs w:val="24"/>
              </w:rPr>
              <w:t>This report contributes to the following:</w:t>
            </w:r>
          </w:p>
        </w:tc>
      </w:tr>
      <w:tr w:rsidR="00EE7097" w:rsidRPr="001C60B5" w14:paraId="3FF514A6" w14:textId="77777777" w:rsidTr="00480353">
        <w:tc>
          <w:tcPr>
            <w:tcW w:w="3192" w:type="dxa"/>
            <w:shd w:val="clear" w:color="auto" w:fill="auto"/>
          </w:tcPr>
          <w:p w14:paraId="2F436B8F" w14:textId="187382C5" w:rsidR="00EE7097" w:rsidRPr="001C60B5" w:rsidRDefault="00B52B29" w:rsidP="00B52B29">
            <w:pPr>
              <w:rPr>
                <w:b/>
                <w:szCs w:val="24"/>
              </w:rPr>
            </w:pPr>
            <w:r w:rsidRPr="001C60B5">
              <w:rPr>
                <w:b/>
                <w:szCs w:val="24"/>
              </w:rPr>
              <w:t xml:space="preserve">Strategic </w:t>
            </w:r>
            <w:r>
              <w:rPr>
                <w:b/>
                <w:szCs w:val="24"/>
              </w:rPr>
              <w:t>Priority/Well-being Objective</w:t>
            </w:r>
          </w:p>
        </w:tc>
        <w:tc>
          <w:tcPr>
            <w:tcW w:w="5834" w:type="dxa"/>
            <w:shd w:val="clear" w:color="auto" w:fill="auto"/>
          </w:tcPr>
          <w:p w14:paraId="48820B37" w14:textId="63681F7A" w:rsidR="00EE7097" w:rsidRPr="0013075E" w:rsidRDefault="00A069B7" w:rsidP="00554429">
            <w:pPr>
              <w:rPr>
                <w:szCs w:val="24"/>
              </w:rPr>
            </w:pPr>
            <w:sdt>
              <w:sdtPr>
                <w:rPr>
                  <w:rStyle w:val="Dropdown"/>
                </w:rPr>
                <w:alias w:val="Strategic Objective"/>
                <w:tag w:val="Strategic Objective"/>
                <w:id w:val="1886465"/>
                <w:placeholder>
                  <w:docPart w:val="0E25CCC5DD4F43AAA642CDCC18DDB6A6"/>
                </w:placeholder>
                <w:dropDownList>
                  <w:listItem w:value="Choose an item."/>
                  <w:listItem w:displayText="1 - Influencing the wider determinants of health" w:value="1 - Influencing the wider determinants of health"/>
                  <w:listItem w:displayText="2 - Improving mental-well-being and building resilience" w:value="2 - Improving mental-well-being and building resilience"/>
                  <w:listItem w:displayText="3 - Promoting healthy behaviours" w:value="3 - Promoting healthy behaviours"/>
                  <w:listItem w:displayText="4 - Securing a healthy future for the next generation through a focus on early years" w:value="4 - Securing a healthy future for the next generation through a focus on early years"/>
                  <w:listItem w:displayText="5 - Protecting the public from infection and environmental threats to health" w:value="5 - Protecting the public from infection and environmental threats to health"/>
                  <w:listItem w:displayText="6 - Supporting the development of a sustainable health and care system focused on prevention and early intervention" w:value="6 - Supporting the development of a sustainable health and care system focused on prevention and early intervention"/>
                  <w:listItem w:displayText="7 - Building and mobilising knowledge and skills to improve health and well-being across Wales" w:value="7 - Building and mobilising knowledge and skills to improve health and well-being across Wales"/>
                  <w:listItem w:displayText="All Strategic Priorities/Well-being Objectives" w:value="All Strategic Priorities/Well-being Objectives"/>
                </w:dropDownList>
              </w:sdtPr>
              <w:sdtEndPr>
                <w:rPr>
                  <w:rStyle w:val="DefaultParagraphFont"/>
                  <w:sz w:val="22"/>
                  <w:szCs w:val="24"/>
                </w:rPr>
              </w:sdtEndPr>
              <w:sdtContent>
                <w:r w:rsidR="00D62560">
                  <w:rPr>
                    <w:rStyle w:val="Dropdown"/>
                  </w:rPr>
                  <w:t>3 - Promoting healthy behaviours</w:t>
                </w:r>
              </w:sdtContent>
            </w:sdt>
          </w:p>
        </w:tc>
      </w:tr>
      <w:tr w:rsidR="005D5FC4" w:rsidRPr="001C60B5" w14:paraId="573BA7D2" w14:textId="77777777" w:rsidTr="00480353">
        <w:tc>
          <w:tcPr>
            <w:tcW w:w="3192" w:type="dxa"/>
            <w:shd w:val="clear" w:color="auto" w:fill="auto"/>
          </w:tcPr>
          <w:p w14:paraId="3825EBB6" w14:textId="0C9BDA17" w:rsidR="005D5FC4" w:rsidRPr="001C60B5" w:rsidRDefault="005D5FC4" w:rsidP="005D5FC4">
            <w:pPr>
              <w:rPr>
                <w:b/>
                <w:szCs w:val="24"/>
              </w:rPr>
            </w:pPr>
            <w:r w:rsidRPr="001C60B5">
              <w:rPr>
                <w:b/>
                <w:szCs w:val="24"/>
              </w:rPr>
              <w:t xml:space="preserve">Strategic </w:t>
            </w:r>
            <w:r>
              <w:rPr>
                <w:b/>
                <w:szCs w:val="24"/>
              </w:rPr>
              <w:t>Priority/Well-being Objective</w:t>
            </w:r>
          </w:p>
        </w:tc>
        <w:tc>
          <w:tcPr>
            <w:tcW w:w="5834" w:type="dxa"/>
            <w:shd w:val="clear" w:color="auto" w:fill="auto"/>
          </w:tcPr>
          <w:p w14:paraId="21D082EE" w14:textId="63D3893D" w:rsidR="005D5FC4" w:rsidRPr="0013075E" w:rsidRDefault="00A069B7" w:rsidP="005D5FC4">
            <w:pPr>
              <w:rPr>
                <w:szCs w:val="24"/>
              </w:rPr>
            </w:pPr>
            <w:sdt>
              <w:sdtPr>
                <w:rPr>
                  <w:rStyle w:val="Dropdown"/>
                </w:rPr>
                <w:alias w:val="Strategic Objective"/>
                <w:tag w:val="Strategic Objective"/>
                <w:id w:val="-973981063"/>
                <w:placeholder>
                  <w:docPart w:val="E19A39A2DC34427782303866B501EF52"/>
                </w:placeholder>
                <w:dropDownList>
                  <w:listItem w:value="Choose an item."/>
                  <w:listItem w:displayText="1 - Influencing the wider determinants of health" w:value="1 - Influencing the wider determinants of health"/>
                  <w:listItem w:displayText="2 - Improving mental-well-being and building resilience" w:value="2 - Improving mental-well-being and building resilience"/>
                  <w:listItem w:displayText="3 - Promoting healthy behaviours" w:value="3 - Promoting healthy behaviours"/>
                  <w:listItem w:displayText="4 - Securing a healthy future for the next generation through a focus on early years" w:value="4 - Securing a healthy future for the next generation through a focus on early years"/>
                  <w:listItem w:displayText="5 - Protecting the public from infection and environmental threats to health" w:value="5 - Protecting the public from infection and environmental threats to health"/>
                  <w:listItem w:displayText="6 - Supporting the development of a sustainable health and care system focused on prevention and early intervention" w:value="6 - Supporting the development of a sustainable health and care system focused on prevention and early intervention"/>
                  <w:listItem w:displayText="7 - Building and mobilising knowledge and skills to improve health and well-being across Wales" w:value="7 - Building and mobilising knowledge and skills to improve health and well-being across Wales"/>
                  <w:listItem w:displayText="All Strategic Priorities/Well-being Objectives" w:value="All Strategic Priorities/Well-being Objectives"/>
                </w:dropDownList>
              </w:sdtPr>
              <w:sdtEndPr>
                <w:rPr>
                  <w:rStyle w:val="DefaultParagraphFont"/>
                  <w:sz w:val="22"/>
                  <w:szCs w:val="24"/>
                </w:rPr>
              </w:sdtEndPr>
              <w:sdtContent>
                <w:r w:rsidR="00D62560">
                  <w:rPr>
                    <w:rStyle w:val="Dropdown"/>
                  </w:rPr>
                  <w:t>5 - Protecting the public from infection and environmental threats to health</w:t>
                </w:r>
              </w:sdtContent>
            </w:sdt>
          </w:p>
        </w:tc>
      </w:tr>
      <w:tr w:rsidR="00EE7097" w:rsidRPr="001C60B5" w14:paraId="0CEB465C" w14:textId="77777777" w:rsidTr="00480353">
        <w:tc>
          <w:tcPr>
            <w:tcW w:w="9026" w:type="dxa"/>
            <w:gridSpan w:val="2"/>
            <w:tcBorders>
              <w:left w:val="nil"/>
              <w:right w:val="nil"/>
            </w:tcBorders>
            <w:shd w:val="clear" w:color="auto" w:fill="auto"/>
          </w:tcPr>
          <w:p w14:paraId="454F43DD" w14:textId="77777777" w:rsidR="00EE7097" w:rsidRPr="005B4E75" w:rsidRDefault="00EE7097" w:rsidP="00211B9D">
            <w:pPr>
              <w:rPr>
                <w:b/>
                <w:sz w:val="12"/>
                <w:szCs w:val="12"/>
              </w:rPr>
            </w:pPr>
          </w:p>
        </w:tc>
      </w:tr>
      <w:tr w:rsidR="00EE7097" w:rsidRPr="001C60B5" w14:paraId="22161F81" w14:textId="77777777" w:rsidTr="00480353">
        <w:tc>
          <w:tcPr>
            <w:tcW w:w="9026" w:type="dxa"/>
            <w:gridSpan w:val="2"/>
            <w:shd w:val="clear" w:color="auto" w:fill="F2F2F2" w:themeFill="background1" w:themeFillShade="F2"/>
          </w:tcPr>
          <w:p w14:paraId="38F6FF6E" w14:textId="77777777" w:rsidR="00EE7097" w:rsidRPr="001C60B5" w:rsidRDefault="00EE7097" w:rsidP="00211B9D">
            <w:pPr>
              <w:rPr>
                <w:i/>
                <w:color w:val="FF0000"/>
                <w:szCs w:val="24"/>
              </w:rPr>
            </w:pPr>
            <w:r w:rsidRPr="001C60B5">
              <w:rPr>
                <w:b/>
                <w:szCs w:val="24"/>
              </w:rPr>
              <w:t xml:space="preserve">Summary impact analysis </w:t>
            </w:r>
            <w:r w:rsidRPr="001C60B5">
              <w:rPr>
                <w:i/>
                <w:color w:val="FF0000"/>
                <w:szCs w:val="24"/>
              </w:rPr>
              <w:t xml:space="preserve"> </w:t>
            </w:r>
          </w:p>
          <w:p w14:paraId="76B1E7CA" w14:textId="77777777" w:rsidR="00EE7097" w:rsidRPr="001C60B5" w:rsidRDefault="00EE7097" w:rsidP="00CA5841">
            <w:pPr>
              <w:rPr>
                <w:color w:val="FF0000"/>
                <w:szCs w:val="24"/>
              </w:rPr>
            </w:pPr>
          </w:p>
        </w:tc>
      </w:tr>
      <w:tr w:rsidR="00EE7097" w:rsidRPr="001C60B5" w14:paraId="68825A30" w14:textId="77777777" w:rsidTr="00480353">
        <w:tc>
          <w:tcPr>
            <w:tcW w:w="3192" w:type="dxa"/>
          </w:tcPr>
          <w:p w14:paraId="45C359BA" w14:textId="77777777" w:rsidR="00EE7097" w:rsidRPr="001C60B5" w:rsidRDefault="00EE7097" w:rsidP="00097ACD">
            <w:pPr>
              <w:rPr>
                <w:b/>
                <w:szCs w:val="24"/>
              </w:rPr>
            </w:pPr>
            <w:r w:rsidRPr="001C60B5">
              <w:rPr>
                <w:b/>
                <w:szCs w:val="24"/>
              </w:rPr>
              <w:t>Equality and Health Impact Assessment</w:t>
            </w:r>
          </w:p>
        </w:tc>
        <w:tc>
          <w:tcPr>
            <w:tcW w:w="5834" w:type="dxa"/>
          </w:tcPr>
          <w:p w14:paraId="72560172" w14:textId="4F818FC7" w:rsidR="00EE7097" w:rsidRPr="00D62560" w:rsidRDefault="00D62560" w:rsidP="00D62560">
            <w:pPr>
              <w:rPr>
                <w:color w:val="FF0000"/>
                <w:szCs w:val="24"/>
              </w:rPr>
            </w:pPr>
            <w:r w:rsidRPr="00D62560">
              <w:rPr>
                <w:szCs w:val="24"/>
              </w:rPr>
              <w:t>Equality and Health Improvement impact assessment has been undertaken</w:t>
            </w:r>
          </w:p>
        </w:tc>
      </w:tr>
      <w:tr w:rsidR="003A3414" w:rsidRPr="001C60B5" w14:paraId="65973079" w14:textId="77777777" w:rsidTr="00480353">
        <w:tc>
          <w:tcPr>
            <w:tcW w:w="3192" w:type="dxa"/>
          </w:tcPr>
          <w:p w14:paraId="6BCAD34E" w14:textId="77777777" w:rsidR="003A3414" w:rsidRPr="001C60B5" w:rsidRDefault="003A3414">
            <w:pPr>
              <w:rPr>
                <w:b/>
                <w:szCs w:val="24"/>
              </w:rPr>
            </w:pPr>
            <w:r>
              <w:rPr>
                <w:b/>
                <w:szCs w:val="24"/>
              </w:rPr>
              <w:t>Risk and Assurance</w:t>
            </w:r>
          </w:p>
        </w:tc>
        <w:tc>
          <w:tcPr>
            <w:tcW w:w="5834" w:type="dxa"/>
            <w:tcBorders>
              <w:bottom w:val="single" w:sz="4" w:space="0" w:color="auto"/>
            </w:tcBorders>
          </w:tcPr>
          <w:p w14:paraId="5F193871" w14:textId="39409FAF" w:rsidR="003A3414" w:rsidRPr="003A3414" w:rsidRDefault="00FB4D6A" w:rsidP="003A3414">
            <w:pPr>
              <w:rPr>
                <w:color w:val="FF0000"/>
                <w:szCs w:val="24"/>
              </w:rPr>
            </w:pPr>
            <w:r w:rsidRPr="00E10682">
              <w:rPr>
                <w:szCs w:val="24"/>
              </w:rPr>
              <w:t>This aligns to the Board Assurance Framework 3</w:t>
            </w:r>
          </w:p>
        </w:tc>
      </w:tr>
      <w:tr w:rsidR="00EE7097" w:rsidRPr="001C60B5" w14:paraId="5DC02A4D" w14:textId="77777777" w:rsidTr="00480353">
        <w:trPr>
          <w:trHeight w:val="1030"/>
        </w:trPr>
        <w:tc>
          <w:tcPr>
            <w:tcW w:w="3192" w:type="dxa"/>
            <w:vMerge w:val="restart"/>
          </w:tcPr>
          <w:p w14:paraId="742B8199" w14:textId="77777777" w:rsidR="00EE7097" w:rsidRPr="001C60B5" w:rsidRDefault="00EE7097">
            <w:pPr>
              <w:rPr>
                <w:b/>
                <w:szCs w:val="24"/>
              </w:rPr>
            </w:pPr>
            <w:r w:rsidRPr="001C60B5">
              <w:rPr>
                <w:b/>
                <w:szCs w:val="24"/>
              </w:rPr>
              <w:t>Health and Care Standards</w:t>
            </w:r>
          </w:p>
        </w:tc>
        <w:tc>
          <w:tcPr>
            <w:tcW w:w="5834" w:type="dxa"/>
            <w:tcBorders>
              <w:bottom w:val="nil"/>
            </w:tcBorders>
          </w:tcPr>
          <w:p w14:paraId="4417BD26" w14:textId="77777777" w:rsidR="00EE7097" w:rsidRPr="001C60B5" w:rsidRDefault="00EE7097" w:rsidP="00126327">
            <w:pPr>
              <w:rPr>
                <w:szCs w:val="24"/>
              </w:rPr>
            </w:pPr>
            <w:r w:rsidRPr="001C60B5">
              <w:rPr>
                <w:szCs w:val="24"/>
              </w:rPr>
              <w:t xml:space="preserve">This report supports and/or takes into account the </w:t>
            </w:r>
            <w:hyperlink r:id="rId10" w:history="1">
              <w:r w:rsidRPr="001C60B5">
                <w:rPr>
                  <w:rStyle w:val="Hyperlink"/>
                  <w:color w:val="0000FF"/>
                  <w:szCs w:val="24"/>
                </w:rPr>
                <w:t>Health and Care Standards for NHS Wales</w:t>
              </w:r>
            </w:hyperlink>
            <w:r w:rsidRPr="001C60B5">
              <w:rPr>
                <w:szCs w:val="24"/>
              </w:rPr>
              <w:t xml:space="preserve"> Quality Themes</w:t>
            </w:r>
            <w:r w:rsidRPr="001C60B5">
              <w:rPr>
                <w:i/>
                <w:color w:val="FF0000"/>
                <w:szCs w:val="24"/>
              </w:rPr>
              <w:t xml:space="preserve"> </w:t>
            </w:r>
          </w:p>
        </w:tc>
      </w:tr>
      <w:tr w:rsidR="00E263D4" w:rsidRPr="001C60B5" w14:paraId="2CEAEED8" w14:textId="77777777" w:rsidTr="00480353">
        <w:trPr>
          <w:trHeight w:val="281"/>
        </w:trPr>
        <w:tc>
          <w:tcPr>
            <w:tcW w:w="3192" w:type="dxa"/>
            <w:vMerge/>
          </w:tcPr>
          <w:p w14:paraId="3023C176" w14:textId="77777777" w:rsidR="00E263D4" w:rsidRPr="001C60B5" w:rsidRDefault="00E263D4" w:rsidP="00E263D4">
            <w:pPr>
              <w:rPr>
                <w:b/>
                <w:szCs w:val="24"/>
              </w:rPr>
            </w:pPr>
          </w:p>
        </w:tc>
        <w:tc>
          <w:tcPr>
            <w:tcW w:w="5834" w:type="dxa"/>
            <w:tcBorders>
              <w:top w:val="nil"/>
              <w:bottom w:val="nil"/>
            </w:tcBorders>
          </w:tcPr>
          <w:sdt>
            <w:sdtPr>
              <w:rPr>
                <w:rStyle w:val="Dropdown"/>
              </w:rPr>
              <w:alias w:val="Health and Care Standards"/>
              <w:tag w:val="Health and Care Standards"/>
              <w:id w:val="29471429"/>
              <w:placeholder>
                <w:docPart w:val="C04374CD51A040E4BEE1F4C1F29763FE"/>
              </w:placeholder>
              <w:dropDownList>
                <w:listItem w:value="Choose an item."/>
                <w:listItem w:displayText="Governance, Leadership and Accountability" w:value="Governance, Leadership and Accountability"/>
                <w:listItem w:displayText="Person Centred Care" w:value="Person Centred Care"/>
                <w:listItem w:displayText="Theme 1 - Staying Healthy" w:value="Theme 1 - Staying Healthy"/>
                <w:listItem w:displayText="Theme 2 - Safe Care" w:value="Theme 2 - Safe Care"/>
                <w:listItem w:displayText="Theme 3 - Effective Care" w:value="Theme 3 - Effective Care"/>
                <w:listItem w:displayText="Theme 4 - Dignified Care" w:value="Theme 4 - Dignified Care"/>
                <w:listItem w:displayText="Theme 5 - Timely Care" w:value="Theme 5 - Timely Care"/>
                <w:listItem w:displayText="Theme 6 - Individual Care" w:value="Theme 6 - Individual Care"/>
                <w:listItem w:displayText="Theme 7 - Staff and Resources" w:value="Theme 7 - Staff and Resources"/>
                <w:listItem w:displayText="All themes" w:value="All themes"/>
              </w:dropDownList>
            </w:sdtPr>
            <w:sdtEndPr>
              <w:rPr>
                <w:rStyle w:val="DefaultParagraphFont"/>
                <w:sz w:val="22"/>
                <w:szCs w:val="24"/>
              </w:rPr>
            </w:sdtEndPr>
            <w:sdtContent>
              <w:p w14:paraId="66C19E83" w14:textId="4280991D" w:rsidR="00E263D4" w:rsidRPr="001C60B5" w:rsidRDefault="00FB4D6A" w:rsidP="00E263D4">
                <w:pPr>
                  <w:ind w:left="436"/>
                  <w:rPr>
                    <w:szCs w:val="24"/>
                  </w:rPr>
                </w:pPr>
                <w:r>
                  <w:rPr>
                    <w:rStyle w:val="Dropdown"/>
                  </w:rPr>
                  <w:t>Theme 2 - Safe Care</w:t>
                </w:r>
              </w:p>
            </w:sdtContent>
          </w:sdt>
        </w:tc>
      </w:tr>
      <w:tr w:rsidR="00EE7097" w:rsidRPr="001C60B5" w14:paraId="7AE7A70A" w14:textId="77777777" w:rsidTr="00480353">
        <w:trPr>
          <w:trHeight w:val="277"/>
        </w:trPr>
        <w:tc>
          <w:tcPr>
            <w:tcW w:w="3192" w:type="dxa"/>
            <w:vMerge/>
          </w:tcPr>
          <w:p w14:paraId="4BD9937C" w14:textId="77777777" w:rsidR="00EE7097" w:rsidRPr="001C60B5" w:rsidRDefault="00EE7097">
            <w:pPr>
              <w:rPr>
                <w:b/>
                <w:szCs w:val="24"/>
              </w:rPr>
            </w:pPr>
          </w:p>
        </w:tc>
        <w:tc>
          <w:tcPr>
            <w:tcW w:w="5834" w:type="dxa"/>
            <w:tcBorders>
              <w:top w:val="nil"/>
              <w:bottom w:val="nil"/>
            </w:tcBorders>
          </w:tcPr>
          <w:sdt>
            <w:sdtPr>
              <w:rPr>
                <w:rStyle w:val="Dropdown"/>
              </w:rPr>
              <w:alias w:val="Health and Care Standards"/>
              <w:tag w:val="Health and Care Standards"/>
              <w:id w:val="1886576"/>
              <w:placeholder>
                <w:docPart w:val="9B8CED89FE6E489186EB32EA798E74F5"/>
              </w:placeholder>
              <w:dropDownList>
                <w:listItem w:value="Choose an item."/>
                <w:listItem w:displayText="Governance, Leadership and Accountability" w:value="Governance, Leadership and Accountability"/>
                <w:listItem w:displayText="Person Centred Care" w:value="Person Centred Care"/>
                <w:listItem w:displayText="Theme 1 - Staying Healthy" w:value="Theme 1 - Staying Healthy"/>
                <w:listItem w:displayText="Theme 2 - Safe Care" w:value="Theme 2 - Safe Care"/>
                <w:listItem w:displayText="Theme 3 - Effective Care" w:value="Theme 3 - Effective Care"/>
                <w:listItem w:displayText="Theme 4 - Dignified Care" w:value="Theme 4 - Dignified Care"/>
                <w:listItem w:displayText="Theme 5 - Timely Care" w:value="Theme 5 - Timely Care"/>
                <w:listItem w:displayText="Theme 6 - Individual Care" w:value="Theme 6 - Individual Care"/>
                <w:listItem w:displayText="Theme 7 - Staff and Resources" w:value="Theme 7 - Staff and Resources"/>
              </w:dropDownList>
            </w:sdtPr>
            <w:sdtEndPr>
              <w:rPr>
                <w:rStyle w:val="DefaultParagraphFont"/>
                <w:color w:val="808080"/>
                <w:sz w:val="22"/>
                <w:szCs w:val="24"/>
              </w:rPr>
            </w:sdtEndPr>
            <w:sdtContent>
              <w:p w14:paraId="74FBCCAB" w14:textId="2A12C4A8" w:rsidR="00EE7097" w:rsidRPr="001C60B5" w:rsidRDefault="00FB4D6A" w:rsidP="00BA3E2A">
                <w:pPr>
                  <w:ind w:left="436"/>
                  <w:rPr>
                    <w:szCs w:val="24"/>
                  </w:rPr>
                </w:pPr>
                <w:r>
                  <w:rPr>
                    <w:rStyle w:val="Dropdown"/>
                  </w:rPr>
                  <w:t>Governance, Leadership and Accountability</w:t>
                </w:r>
              </w:p>
            </w:sdtContent>
          </w:sdt>
        </w:tc>
      </w:tr>
      <w:tr w:rsidR="00EE7097" w:rsidRPr="001C60B5" w14:paraId="29DE1166" w14:textId="77777777" w:rsidTr="00480353">
        <w:trPr>
          <w:trHeight w:val="353"/>
        </w:trPr>
        <w:tc>
          <w:tcPr>
            <w:tcW w:w="3192" w:type="dxa"/>
            <w:vMerge/>
          </w:tcPr>
          <w:p w14:paraId="240032A1" w14:textId="77777777" w:rsidR="00EE7097" w:rsidRPr="001C60B5" w:rsidRDefault="00EE7097">
            <w:pPr>
              <w:rPr>
                <w:b/>
                <w:szCs w:val="24"/>
              </w:rPr>
            </w:pPr>
          </w:p>
        </w:tc>
        <w:tc>
          <w:tcPr>
            <w:tcW w:w="5834" w:type="dxa"/>
            <w:tcBorders>
              <w:top w:val="nil"/>
            </w:tcBorders>
          </w:tcPr>
          <w:sdt>
            <w:sdtPr>
              <w:rPr>
                <w:rStyle w:val="Dropdown"/>
              </w:rPr>
              <w:alias w:val="Health and Care Standards"/>
              <w:tag w:val="Health and Care Standards"/>
              <w:id w:val="1886578"/>
              <w:placeholder>
                <w:docPart w:val="19A444ACBEA34578BA0CB31422DD2377"/>
              </w:placeholder>
              <w:showingPlcHdr/>
              <w:dropDownList>
                <w:listItem w:value="Choose an item."/>
                <w:listItem w:displayText="Governance, Leadership and Accountability" w:value="Governance, Leadership and Accountability"/>
                <w:listItem w:displayText="Person Centred Care" w:value="Person Centred Care"/>
                <w:listItem w:displayText="Theme 1 - Staying Healthy" w:value="Theme 1 - Staying Healthy"/>
                <w:listItem w:displayText="Theme 2 - Safe Care" w:value="Theme 2 - Safe Care"/>
                <w:listItem w:displayText="Theme 3 - Effective Care" w:value="Theme 3 - Effective Care"/>
                <w:listItem w:displayText="Theme 4 - Dignified Care" w:value="Theme 4 - Dignified Care"/>
                <w:listItem w:displayText="Theme 5 - Timely Care" w:value="Theme 5 - Timely Care"/>
                <w:listItem w:displayText="Theme 6 - Individual Care" w:value="Theme 6 - Individual Care"/>
                <w:listItem w:displayText="Theme 7 - Staff and Resources" w:value="Theme 7 - Staff and Resources"/>
              </w:dropDownList>
            </w:sdtPr>
            <w:sdtEndPr>
              <w:rPr>
                <w:rStyle w:val="DefaultParagraphFont"/>
                <w:color w:val="808080"/>
                <w:sz w:val="22"/>
                <w:szCs w:val="24"/>
              </w:rPr>
            </w:sdtEndPr>
            <w:sdtContent>
              <w:p w14:paraId="36A3180A" w14:textId="77777777" w:rsidR="00EE7097" w:rsidRPr="001C60B5" w:rsidRDefault="00EE7097" w:rsidP="00BA3E2A">
                <w:pPr>
                  <w:ind w:left="436"/>
                  <w:rPr>
                    <w:szCs w:val="24"/>
                  </w:rPr>
                </w:pPr>
                <w:r w:rsidRPr="001C60B5">
                  <w:rPr>
                    <w:rStyle w:val="PlaceholderText"/>
                    <w:szCs w:val="24"/>
                  </w:rPr>
                  <w:t>Choose an item.</w:t>
                </w:r>
              </w:p>
            </w:sdtContent>
          </w:sdt>
        </w:tc>
      </w:tr>
      <w:tr w:rsidR="00EE7097" w:rsidRPr="001C60B5" w14:paraId="3498CAC3" w14:textId="77777777" w:rsidTr="00480353">
        <w:tc>
          <w:tcPr>
            <w:tcW w:w="3192" w:type="dxa"/>
          </w:tcPr>
          <w:p w14:paraId="474E40C2" w14:textId="77777777" w:rsidR="00EE7097" w:rsidRPr="001C60B5" w:rsidRDefault="00EE7097">
            <w:pPr>
              <w:rPr>
                <w:b/>
                <w:szCs w:val="24"/>
              </w:rPr>
            </w:pPr>
            <w:r w:rsidRPr="001C60B5">
              <w:rPr>
                <w:b/>
                <w:szCs w:val="24"/>
              </w:rPr>
              <w:t>Financial implications</w:t>
            </w:r>
          </w:p>
        </w:tc>
        <w:tc>
          <w:tcPr>
            <w:tcW w:w="5834" w:type="dxa"/>
          </w:tcPr>
          <w:p w14:paraId="20172FFD" w14:textId="0472B3F4" w:rsidR="00EE7097" w:rsidRPr="00126327" w:rsidRDefault="00FB4D6A" w:rsidP="007D03B8">
            <w:pPr>
              <w:rPr>
                <w:szCs w:val="24"/>
              </w:rPr>
            </w:pPr>
            <w:r w:rsidRPr="00E10682">
              <w:rPr>
                <w:szCs w:val="24"/>
              </w:rPr>
              <w:t>There are no financial implications relating to  the approval of these documents</w:t>
            </w:r>
          </w:p>
        </w:tc>
      </w:tr>
      <w:tr w:rsidR="00EE7097" w:rsidRPr="001C60B5" w14:paraId="357D4CE9" w14:textId="77777777" w:rsidTr="00480353">
        <w:tc>
          <w:tcPr>
            <w:tcW w:w="3192" w:type="dxa"/>
          </w:tcPr>
          <w:p w14:paraId="64A76A1D" w14:textId="77777777" w:rsidR="00EE7097" w:rsidRPr="001C60B5" w:rsidRDefault="00EE7097">
            <w:pPr>
              <w:rPr>
                <w:b/>
                <w:szCs w:val="24"/>
              </w:rPr>
            </w:pPr>
            <w:r w:rsidRPr="001C60B5">
              <w:rPr>
                <w:b/>
                <w:szCs w:val="24"/>
              </w:rPr>
              <w:t xml:space="preserve">People implications </w:t>
            </w:r>
          </w:p>
        </w:tc>
        <w:tc>
          <w:tcPr>
            <w:tcW w:w="5834" w:type="dxa"/>
            <w:tcBorders>
              <w:bottom w:val="single" w:sz="4" w:space="0" w:color="auto"/>
            </w:tcBorders>
          </w:tcPr>
          <w:p w14:paraId="059EBB1F" w14:textId="6597A8A6" w:rsidR="00EE7097" w:rsidRPr="00126327" w:rsidRDefault="00FB4D6A" w:rsidP="007D03B8">
            <w:pPr>
              <w:rPr>
                <w:color w:val="FF0000"/>
                <w:szCs w:val="24"/>
              </w:rPr>
            </w:pPr>
            <w:r w:rsidRPr="00A81E2A">
              <w:rPr>
                <w:szCs w:val="24"/>
              </w:rPr>
              <w:t xml:space="preserve">The </w:t>
            </w:r>
            <w:r w:rsidR="009C152F">
              <w:rPr>
                <w:szCs w:val="24"/>
              </w:rPr>
              <w:t xml:space="preserve">supporting </w:t>
            </w:r>
            <w:r w:rsidRPr="00A81E2A">
              <w:rPr>
                <w:szCs w:val="24"/>
              </w:rPr>
              <w:t xml:space="preserve">procedure document outlines the </w:t>
            </w:r>
            <w:r w:rsidR="00A81E2A" w:rsidRPr="00A81E2A">
              <w:rPr>
                <w:szCs w:val="24"/>
              </w:rPr>
              <w:t>process for management of a sharps injury. Staff will need to familiarise themselves with this guidance.</w:t>
            </w:r>
          </w:p>
        </w:tc>
      </w:tr>
    </w:tbl>
    <w:p w14:paraId="22FC4669" w14:textId="77777777" w:rsidR="007D03B8" w:rsidRPr="001C60B5" w:rsidRDefault="007D03B8" w:rsidP="006F654D">
      <w:pPr>
        <w:pStyle w:val="ListBullet"/>
        <w:rPr>
          <w:b/>
          <w:color w:val="FF0000"/>
          <w:szCs w:val="24"/>
        </w:rPr>
        <w:sectPr w:rsidR="007D03B8" w:rsidRPr="001C60B5" w:rsidSect="008902AA">
          <w:footerReference w:type="default" r:id="rId11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4325F3B9" w14:textId="77777777" w:rsidR="0087331D" w:rsidRPr="001C60B5" w:rsidRDefault="0087331D" w:rsidP="002B712E">
      <w:pPr>
        <w:pStyle w:val="Heading1"/>
        <w:numPr>
          <w:ilvl w:val="0"/>
          <w:numId w:val="2"/>
        </w:numPr>
        <w:ind w:left="567" w:hanging="567"/>
        <w:rPr>
          <w:szCs w:val="24"/>
        </w:rPr>
      </w:pPr>
      <w:r w:rsidRPr="001C60B5">
        <w:rPr>
          <w:szCs w:val="24"/>
        </w:rPr>
        <w:lastRenderedPageBreak/>
        <w:t>Purpose</w:t>
      </w:r>
      <w:r w:rsidR="00051E74" w:rsidRPr="001C60B5">
        <w:rPr>
          <w:szCs w:val="24"/>
        </w:rPr>
        <w:t xml:space="preserve"> / situation</w:t>
      </w:r>
    </w:p>
    <w:p w14:paraId="2203E849" w14:textId="77777777" w:rsidR="0087331D" w:rsidRPr="001C60B5" w:rsidRDefault="0087331D" w:rsidP="0087331D">
      <w:pPr>
        <w:pStyle w:val="ListParagraph"/>
        <w:rPr>
          <w:szCs w:val="24"/>
        </w:rPr>
      </w:pPr>
    </w:p>
    <w:p w14:paraId="5E64CBD4" w14:textId="095DE19F" w:rsidR="0076399C" w:rsidRDefault="00A81E2A" w:rsidP="00F112E8">
      <w:pPr>
        <w:spacing w:after="200"/>
        <w:jc w:val="both"/>
        <w:rPr>
          <w:szCs w:val="24"/>
        </w:rPr>
      </w:pPr>
      <w:r w:rsidRPr="0076399C">
        <w:rPr>
          <w:szCs w:val="24"/>
        </w:rPr>
        <w:t>Th</w:t>
      </w:r>
      <w:r w:rsidR="0076399C" w:rsidRPr="0076399C">
        <w:rPr>
          <w:szCs w:val="24"/>
        </w:rPr>
        <w:t>ese</w:t>
      </w:r>
      <w:r w:rsidRPr="0076399C">
        <w:rPr>
          <w:szCs w:val="24"/>
        </w:rPr>
        <w:t xml:space="preserve"> docum</w:t>
      </w:r>
      <w:r w:rsidR="0076399C" w:rsidRPr="0076399C">
        <w:rPr>
          <w:szCs w:val="24"/>
        </w:rPr>
        <w:t>ents are being presented</w:t>
      </w:r>
      <w:r w:rsidRPr="0076399C">
        <w:rPr>
          <w:szCs w:val="24"/>
        </w:rPr>
        <w:t xml:space="preserve"> for approval to </w:t>
      </w:r>
      <w:r w:rsidR="000A4539">
        <w:rPr>
          <w:szCs w:val="24"/>
        </w:rPr>
        <w:t xml:space="preserve">Quality, Safety and Improvement Committee </w:t>
      </w:r>
      <w:r w:rsidR="0076399C" w:rsidRPr="0076399C">
        <w:rPr>
          <w:szCs w:val="24"/>
        </w:rPr>
        <w:t>in accordance wit</w:t>
      </w:r>
      <w:r w:rsidR="005E308D">
        <w:rPr>
          <w:szCs w:val="24"/>
        </w:rPr>
        <w:t>h the Policies, Procedures and o</w:t>
      </w:r>
      <w:r w:rsidR="0076399C" w:rsidRPr="0076399C">
        <w:rPr>
          <w:szCs w:val="24"/>
        </w:rPr>
        <w:t xml:space="preserve">ther Written Control Documents Management Procedure. </w:t>
      </w:r>
    </w:p>
    <w:p w14:paraId="3DE617EF" w14:textId="4494D105" w:rsidR="0076399C" w:rsidRDefault="0076399C" w:rsidP="00F112E8">
      <w:pPr>
        <w:spacing w:after="200"/>
        <w:jc w:val="both"/>
        <w:rPr>
          <w:szCs w:val="24"/>
        </w:rPr>
      </w:pPr>
      <w:r w:rsidRPr="00D62560">
        <w:rPr>
          <w:szCs w:val="24"/>
        </w:rPr>
        <w:t>The policy provides an organisational statement of intent to commit to current standards and guidanc</w:t>
      </w:r>
      <w:r w:rsidR="00CB095F">
        <w:rPr>
          <w:szCs w:val="24"/>
        </w:rPr>
        <w:t>e with regard to e</w:t>
      </w:r>
      <w:r>
        <w:rPr>
          <w:szCs w:val="24"/>
        </w:rPr>
        <w:t>xposure and needle stick injury and safe management of Sharps.</w:t>
      </w:r>
    </w:p>
    <w:p w14:paraId="252372E4" w14:textId="3071ECD5" w:rsidR="00806E52" w:rsidRDefault="00806E52" w:rsidP="00806E52">
      <w:pPr>
        <w:pStyle w:val="ListParagraph"/>
        <w:ind w:left="0"/>
        <w:jc w:val="both"/>
        <w:rPr>
          <w:szCs w:val="24"/>
        </w:rPr>
      </w:pPr>
      <w:r>
        <w:rPr>
          <w:szCs w:val="24"/>
        </w:rPr>
        <w:t>The Procedure document provides</w:t>
      </w:r>
      <w:r w:rsidR="0076399C" w:rsidRPr="00D62560">
        <w:rPr>
          <w:szCs w:val="24"/>
        </w:rPr>
        <w:t xml:space="preserve"> </w:t>
      </w:r>
      <w:r>
        <w:rPr>
          <w:szCs w:val="24"/>
        </w:rPr>
        <w:t xml:space="preserve">information on responsibilities of managers and staff to avoid and mitigate risks from exposure injury. </w:t>
      </w:r>
    </w:p>
    <w:p w14:paraId="5BFE2AA8" w14:textId="77777777" w:rsidR="00806E52" w:rsidRDefault="00806E52" w:rsidP="00806E52">
      <w:pPr>
        <w:pStyle w:val="ListParagraph"/>
        <w:ind w:left="0"/>
        <w:jc w:val="both"/>
        <w:rPr>
          <w:szCs w:val="24"/>
        </w:rPr>
      </w:pPr>
    </w:p>
    <w:p w14:paraId="260C3386" w14:textId="65AA940A" w:rsidR="0087331D" w:rsidRPr="00806E52" w:rsidRDefault="0087331D" w:rsidP="00806E52">
      <w:pPr>
        <w:pStyle w:val="ListParagraph"/>
        <w:ind w:left="0"/>
        <w:jc w:val="both"/>
        <w:rPr>
          <w:b/>
          <w:szCs w:val="24"/>
        </w:rPr>
      </w:pPr>
      <w:r w:rsidRPr="00806E52">
        <w:rPr>
          <w:b/>
          <w:szCs w:val="24"/>
        </w:rPr>
        <w:t>Background</w:t>
      </w:r>
    </w:p>
    <w:p w14:paraId="3D21645C" w14:textId="77777777" w:rsidR="0087331D" w:rsidRPr="001C60B5" w:rsidRDefault="0087331D" w:rsidP="0087331D">
      <w:pPr>
        <w:pStyle w:val="ListParagraph"/>
        <w:rPr>
          <w:szCs w:val="24"/>
        </w:rPr>
      </w:pPr>
    </w:p>
    <w:p w14:paraId="4513FE9B" w14:textId="3DFDD653" w:rsidR="0087331D" w:rsidRDefault="007A5488" w:rsidP="008C12E0">
      <w:pPr>
        <w:pStyle w:val="ListParagraph"/>
        <w:ind w:left="0"/>
        <w:jc w:val="both"/>
        <w:rPr>
          <w:szCs w:val="24"/>
        </w:rPr>
      </w:pPr>
      <w:r w:rsidRPr="00056F4C">
        <w:rPr>
          <w:szCs w:val="24"/>
        </w:rPr>
        <w:t xml:space="preserve">This </w:t>
      </w:r>
      <w:r w:rsidR="00CB095F">
        <w:rPr>
          <w:szCs w:val="24"/>
        </w:rPr>
        <w:t xml:space="preserve">policy and procedure </w:t>
      </w:r>
      <w:r w:rsidRPr="00056F4C">
        <w:rPr>
          <w:szCs w:val="24"/>
        </w:rPr>
        <w:t xml:space="preserve">was produced </w:t>
      </w:r>
      <w:r w:rsidR="00806E52">
        <w:rPr>
          <w:szCs w:val="24"/>
        </w:rPr>
        <w:t xml:space="preserve">to ensure there are current documents in place </w:t>
      </w:r>
      <w:r w:rsidRPr="00056F4C">
        <w:rPr>
          <w:szCs w:val="24"/>
        </w:rPr>
        <w:t>f</w:t>
      </w:r>
      <w:r w:rsidR="00251D53" w:rsidRPr="00056F4C">
        <w:rPr>
          <w:szCs w:val="24"/>
        </w:rPr>
        <w:t xml:space="preserve">or </w:t>
      </w:r>
      <w:r w:rsidR="00806E52">
        <w:rPr>
          <w:szCs w:val="24"/>
        </w:rPr>
        <w:t>manager’s</w:t>
      </w:r>
      <w:r w:rsidR="0027651B">
        <w:rPr>
          <w:szCs w:val="24"/>
        </w:rPr>
        <w:t xml:space="preserve"> and</w:t>
      </w:r>
      <w:r w:rsidR="00806E52">
        <w:rPr>
          <w:szCs w:val="24"/>
        </w:rPr>
        <w:t xml:space="preserve"> </w:t>
      </w:r>
      <w:r w:rsidR="00251D53" w:rsidRPr="00056F4C">
        <w:rPr>
          <w:szCs w:val="24"/>
        </w:rPr>
        <w:t>staff,</w:t>
      </w:r>
      <w:r w:rsidR="0027651B">
        <w:rPr>
          <w:szCs w:val="24"/>
        </w:rPr>
        <w:t xml:space="preserve"> advising on s</w:t>
      </w:r>
      <w:r w:rsidRPr="00056F4C">
        <w:rPr>
          <w:szCs w:val="24"/>
        </w:rPr>
        <w:t xml:space="preserve">harp safety or a needle stick </w:t>
      </w:r>
      <w:r w:rsidR="00BB2139" w:rsidRPr="00056F4C">
        <w:rPr>
          <w:szCs w:val="24"/>
        </w:rPr>
        <w:t>procedure, which</w:t>
      </w:r>
      <w:r w:rsidRPr="00056F4C">
        <w:rPr>
          <w:szCs w:val="24"/>
        </w:rPr>
        <w:t xml:space="preserve"> refl</w:t>
      </w:r>
      <w:r w:rsidR="0027651B">
        <w:rPr>
          <w:szCs w:val="24"/>
        </w:rPr>
        <w:t>ects</w:t>
      </w:r>
      <w:r w:rsidR="00251D53" w:rsidRPr="00056F4C">
        <w:rPr>
          <w:szCs w:val="24"/>
        </w:rPr>
        <w:t xml:space="preserve"> the nature of </w:t>
      </w:r>
      <w:r w:rsidRPr="00056F4C">
        <w:rPr>
          <w:szCs w:val="24"/>
        </w:rPr>
        <w:t>services</w:t>
      </w:r>
      <w:r w:rsidR="00BB2139" w:rsidRPr="00056F4C">
        <w:rPr>
          <w:szCs w:val="24"/>
        </w:rPr>
        <w:t xml:space="preserve"> delivered</w:t>
      </w:r>
      <w:r w:rsidR="0027651B">
        <w:rPr>
          <w:szCs w:val="24"/>
        </w:rPr>
        <w:t xml:space="preserve"> within the organisation and</w:t>
      </w:r>
      <w:r w:rsidR="004E19DF">
        <w:rPr>
          <w:szCs w:val="24"/>
        </w:rPr>
        <w:t xml:space="preserve"> the current Occupational Health service provision.</w:t>
      </w:r>
      <w:r w:rsidR="00BB2139" w:rsidRPr="00056F4C">
        <w:rPr>
          <w:szCs w:val="24"/>
        </w:rPr>
        <w:t xml:space="preserve"> The </w:t>
      </w:r>
      <w:r w:rsidR="004E19DF">
        <w:rPr>
          <w:szCs w:val="24"/>
        </w:rPr>
        <w:t xml:space="preserve">procedure document was developed collaboratively with </w:t>
      </w:r>
      <w:r w:rsidR="0027651B">
        <w:rPr>
          <w:szCs w:val="24"/>
        </w:rPr>
        <w:t xml:space="preserve">Public Health Wales </w:t>
      </w:r>
      <w:r w:rsidR="004E19DF">
        <w:rPr>
          <w:szCs w:val="24"/>
        </w:rPr>
        <w:t xml:space="preserve">staff, who utilise sharps regularly as </w:t>
      </w:r>
      <w:r w:rsidR="0027651B">
        <w:rPr>
          <w:szCs w:val="24"/>
        </w:rPr>
        <w:t xml:space="preserve">part of their service delivery and those involved with running </w:t>
      </w:r>
      <w:r w:rsidR="004E19DF">
        <w:rPr>
          <w:szCs w:val="24"/>
        </w:rPr>
        <w:t>the internal influenza campaign</w:t>
      </w:r>
      <w:r w:rsidR="0027651B">
        <w:rPr>
          <w:szCs w:val="24"/>
        </w:rPr>
        <w:t>.</w:t>
      </w:r>
      <w:r w:rsidR="004E19DF">
        <w:rPr>
          <w:szCs w:val="24"/>
        </w:rPr>
        <w:t xml:space="preserve"> </w:t>
      </w:r>
      <w:r w:rsidR="00056F4C" w:rsidRPr="00056F4C">
        <w:rPr>
          <w:szCs w:val="24"/>
        </w:rPr>
        <w:t>The</w:t>
      </w:r>
      <w:r w:rsidR="00BB2139" w:rsidRPr="00056F4C">
        <w:rPr>
          <w:szCs w:val="24"/>
        </w:rPr>
        <w:t xml:space="preserve"> guidance cited within </w:t>
      </w:r>
      <w:r w:rsidR="0027651B">
        <w:rPr>
          <w:szCs w:val="24"/>
        </w:rPr>
        <w:t xml:space="preserve">the </w:t>
      </w:r>
      <w:r w:rsidR="00BB2139" w:rsidRPr="00056F4C">
        <w:rPr>
          <w:szCs w:val="24"/>
        </w:rPr>
        <w:t xml:space="preserve">documents reflects best practice and </w:t>
      </w:r>
      <w:r w:rsidR="00056F4C" w:rsidRPr="00056F4C">
        <w:rPr>
          <w:szCs w:val="24"/>
        </w:rPr>
        <w:t>current legislation.</w:t>
      </w:r>
    </w:p>
    <w:p w14:paraId="48B34F07" w14:textId="77777777" w:rsidR="00F112E8" w:rsidRDefault="00F112E8" w:rsidP="008C12E0">
      <w:pPr>
        <w:pStyle w:val="ListParagraph"/>
        <w:ind w:left="0"/>
        <w:jc w:val="both"/>
        <w:rPr>
          <w:szCs w:val="24"/>
        </w:rPr>
      </w:pPr>
    </w:p>
    <w:p w14:paraId="34F4C806" w14:textId="03CCDC1E" w:rsidR="00BD5883" w:rsidRPr="00056F4C" w:rsidRDefault="0027651B" w:rsidP="008C12E0">
      <w:pPr>
        <w:pStyle w:val="ListParagraph"/>
        <w:ind w:left="0"/>
        <w:jc w:val="both"/>
        <w:rPr>
          <w:szCs w:val="24"/>
        </w:rPr>
      </w:pPr>
      <w:r>
        <w:rPr>
          <w:szCs w:val="24"/>
        </w:rPr>
        <w:t>(</w:t>
      </w:r>
      <w:r w:rsidR="00BD5883">
        <w:rPr>
          <w:szCs w:val="24"/>
        </w:rPr>
        <w:t>Public Healt</w:t>
      </w:r>
      <w:r w:rsidR="002B26EE">
        <w:rPr>
          <w:szCs w:val="24"/>
        </w:rPr>
        <w:t xml:space="preserve">h Wales Microbiology staff </w:t>
      </w:r>
      <w:r w:rsidR="00BD5883">
        <w:rPr>
          <w:szCs w:val="24"/>
        </w:rPr>
        <w:t>are supported</w:t>
      </w:r>
      <w:r w:rsidR="005E445D">
        <w:rPr>
          <w:szCs w:val="24"/>
        </w:rPr>
        <w:t>,</w:t>
      </w:r>
      <w:r w:rsidR="005E445D" w:rsidRPr="005E445D">
        <w:rPr>
          <w:szCs w:val="24"/>
        </w:rPr>
        <w:t xml:space="preserve"> </w:t>
      </w:r>
      <w:r w:rsidR="005E445D">
        <w:rPr>
          <w:szCs w:val="24"/>
        </w:rPr>
        <w:t>in the event of an exposure or needle stick injury</w:t>
      </w:r>
      <w:r w:rsidR="00BD5883">
        <w:rPr>
          <w:szCs w:val="24"/>
        </w:rPr>
        <w:t xml:space="preserve">, by Health Board Occupational Health staff </w:t>
      </w:r>
      <w:r w:rsidR="005E445D">
        <w:rPr>
          <w:szCs w:val="24"/>
        </w:rPr>
        <w:t xml:space="preserve">(via Service Level Agreements) </w:t>
      </w:r>
      <w:r>
        <w:rPr>
          <w:szCs w:val="24"/>
        </w:rPr>
        <w:t xml:space="preserve">and </w:t>
      </w:r>
      <w:r w:rsidR="002B26EE">
        <w:rPr>
          <w:szCs w:val="24"/>
        </w:rPr>
        <w:t xml:space="preserve">therefore </w:t>
      </w:r>
      <w:r>
        <w:rPr>
          <w:szCs w:val="24"/>
        </w:rPr>
        <w:t>are managed in accordance with relevant</w:t>
      </w:r>
      <w:r w:rsidR="005E445D">
        <w:rPr>
          <w:szCs w:val="24"/>
        </w:rPr>
        <w:t xml:space="preserve"> Health Board procedures</w:t>
      </w:r>
      <w:r>
        <w:rPr>
          <w:szCs w:val="24"/>
        </w:rPr>
        <w:t>)</w:t>
      </w:r>
      <w:r w:rsidR="005E445D">
        <w:rPr>
          <w:szCs w:val="24"/>
        </w:rPr>
        <w:t>.</w:t>
      </w:r>
      <w:r w:rsidR="00BD5883">
        <w:rPr>
          <w:szCs w:val="24"/>
        </w:rPr>
        <w:t xml:space="preserve"> </w:t>
      </w:r>
    </w:p>
    <w:p w14:paraId="2B1B4A57" w14:textId="77777777" w:rsidR="0087331D" w:rsidRPr="001C60B5" w:rsidRDefault="0087331D" w:rsidP="002B712E">
      <w:pPr>
        <w:pStyle w:val="Heading1"/>
        <w:numPr>
          <w:ilvl w:val="0"/>
          <w:numId w:val="2"/>
        </w:numPr>
        <w:ind w:left="567" w:hanging="567"/>
        <w:rPr>
          <w:szCs w:val="24"/>
        </w:rPr>
      </w:pPr>
      <w:r w:rsidRPr="001C60B5">
        <w:rPr>
          <w:szCs w:val="24"/>
        </w:rPr>
        <w:t>Description/Assessment</w:t>
      </w:r>
    </w:p>
    <w:p w14:paraId="50FFB0C3" w14:textId="77777777" w:rsidR="0087331D" w:rsidRPr="001C60B5" w:rsidRDefault="0087331D" w:rsidP="0087331D">
      <w:pPr>
        <w:pStyle w:val="ListParagraph"/>
        <w:rPr>
          <w:szCs w:val="24"/>
        </w:rPr>
      </w:pPr>
    </w:p>
    <w:p w14:paraId="3D658AA3" w14:textId="59F71A70" w:rsidR="00477726" w:rsidRDefault="009C152F" w:rsidP="00477726">
      <w:pPr>
        <w:jc w:val="both"/>
        <w:rPr>
          <w:rFonts w:eastAsia="Times New Roman"/>
          <w:szCs w:val="20"/>
          <w:lang w:val="en-US"/>
        </w:rPr>
      </w:pPr>
      <w:r w:rsidRPr="0018263E">
        <w:rPr>
          <w:rFonts w:eastAsia="Times New Roman"/>
          <w:szCs w:val="20"/>
          <w:lang w:val="en-US"/>
        </w:rPr>
        <w:t xml:space="preserve">Although the majority of Public Health Wales services are non-clinical and do not involve the use of Sharps, </w:t>
      </w:r>
      <w:r w:rsidR="00C81BE5" w:rsidRPr="0018263E">
        <w:rPr>
          <w:rFonts w:eastAsia="Times New Roman"/>
          <w:szCs w:val="20"/>
          <w:lang w:val="en-US"/>
        </w:rPr>
        <w:t xml:space="preserve">it is essential </w:t>
      </w:r>
      <w:r w:rsidR="002372D5">
        <w:rPr>
          <w:rFonts w:eastAsia="Times New Roman"/>
          <w:szCs w:val="20"/>
          <w:lang w:val="en-US"/>
        </w:rPr>
        <w:t>that</w:t>
      </w:r>
      <w:r w:rsidR="00C81BE5" w:rsidRPr="0018263E">
        <w:rPr>
          <w:rFonts w:eastAsia="Times New Roman"/>
          <w:szCs w:val="20"/>
          <w:lang w:val="en-US"/>
        </w:rPr>
        <w:t xml:space="preserve"> </w:t>
      </w:r>
      <w:r w:rsidR="002372D5">
        <w:rPr>
          <w:rFonts w:eastAsia="Times New Roman"/>
          <w:szCs w:val="20"/>
          <w:lang w:val="en-US"/>
        </w:rPr>
        <w:t xml:space="preserve">all Public Health Wales </w:t>
      </w:r>
      <w:r w:rsidR="00C81BE5" w:rsidRPr="0018263E">
        <w:rPr>
          <w:rFonts w:eastAsia="Times New Roman"/>
          <w:szCs w:val="20"/>
          <w:lang w:val="en-US"/>
        </w:rPr>
        <w:t xml:space="preserve"> staff</w:t>
      </w:r>
      <w:r w:rsidR="002372D5">
        <w:rPr>
          <w:rFonts w:eastAsia="Times New Roman"/>
          <w:szCs w:val="20"/>
          <w:lang w:val="en-US"/>
        </w:rPr>
        <w:t>, irrespective of roles within the organisation</w:t>
      </w:r>
      <w:r w:rsidR="00C81BE5" w:rsidRPr="0018263E">
        <w:rPr>
          <w:rFonts w:eastAsia="Times New Roman"/>
          <w:szCs w:val="20"/>
          <w:lang w:val="en-US"/>
        </w:rPr>
        <w:t xml:space="preserve"> are provided </w:t>
      </w:r>
      <w:r w:rsidR="0018263E" w:rsidRPr="0018263E">
        <w:rPr>
          <w:rFonts w:eastAsia="Times New Roman"/>
          <w:szCs w:val="20"/>
          <w:lang w:val="en-US"/>
        </w:rPr>
        <w:t xml:space="preserve">with </w:t>
      </w:r>
      <w:r w:rsidR="00C81BE5" w:rsidRPr="0018263E">
        <w:rPr>
          <w:rFonts w:eastAsia="Times New Roman"/>
          <w:szCs w:val="20"/>
          <w:lang w:val="en-US"/>
        </w:rPr>
        <w:t>relevant legislation and guidance</w:t>
      </w:r>
      <w:r w:rsidR="0027651B">
        <w:rPr>
          <w:rFonts w:eastAsia="Times New Roman"/>
          <w:szCs w:val="20"/>
          <w:lang w:val="en-US"/>
        </w:rPr>
        <w:t xml:space="preserve"> to advise them</w:t>
      </w:r>
      <w:r w:rsidR="0018263E" w:rsidRPr="0018263E">
        <w:rPr>
          <w:rFonts w:eastAsia="Times New Roman"/>
          <w:szCs w:val="20"/>
          <w:lang w:val="en-US"/>
        </w:rPr>
        <w:t xml:space="preserve"> </w:t>
      </w:r>
      <w:r w:rsidR="002372D5">
        <w:rPr>
          <w:rFonts w:eastAsia="Times New Roman"/>
          <w:szCs w:val="20"/>
          <w:lang w:val="en-US"/>
        </w:rPr>
        <w:t>in the event of an exposure o</w:t>
      </w:r>
      <w:r w:rsidR="00FE1447">
        <w:rPr>
          <w:rFonts w:eastAsia="Times New Roman"/>
          <w:szCs w:val="20"/>
          <w:lang w:val="en-US"/>
        </w:rPr>
        <w:t>r</w:t>
      </w:r>
      <w:r w:rsidR="002372D5">
        <w:rPr>
          <w:rFonts w:eastAsia="Times New Roman"/>
          <w:szCs w:val="20"/>
          <w:lang w:val="en-US"/>
        </w:rPr>
        <w:t xml:space="preserve"> sharps injury</w:t>
      </w:r>
      <w:r w:rsidR="0018263E" w:rsidRPr="0018263E">
        <w:rPr>
          <w:rFonts w:eastAsia="Times New Roman"/>
          <w:szCs w:val="20"/>
          <w:lang w:val="en-US"/>
        </w:rPr>
        <w:t>.</w:t>
      </w:r>
      <w:r w:rsidR="00C81BE5" w:rsidRPr="0018263E">
        <w:rPr>
          <w:rFonts w:eastAsia="Times New Roman"/>
          <w:szCs w:val="20"/>
          <w:lang w:val="en-US"/>
        </w:rPr>
        <w:t xml:space="preserve"> </w:t>
      </w:r>
      <w:r w:rsidR="0027651B">
        <w:rPr>
          <w:rFonts w:eastAsia="Times New Roman"/>
          <w:szCs w:val="20"/>
          <w:lang w:val="en-US"/>
        </w:rPr>
        <w:t>This</w:t>
      </w:r>
      <w:r w:rsidR="0018263E">
        <w:rPr>
          <w:rFonts w:eastAsia="Times New Roman"/>
          <w:szCs w:val="20"/>
          <w:lang w:val="en-US"/>
        </w:rPr>
        <w:t xml:space="preserve"> Policy document and the supporting procedure document aim</w:t>
      </w:r>
      <w:r w:rsidR="0027651B">
        <w:rPr>
          <w:rFonts w:eastAsia="Times New Roman"/>
          <w:szCs w:val="20"/>
          <w:lang w:val="en-US"/>
        </w:rPr>
        <w:t>s</w:t>
      </w:r>
      <w:r w:rsidR="0018263E">
        <w:rPr>
          <w:rFonts w:eastAsia="Times New Roman"/>
          <w:szCs w:val="20"/>
          <w:lang w:val="en-US"/>
        </w:rPr>
        <w:t xml:space="preserve"> to provide this.</w:t>
      </w:r>
    </w:p>
    <w:p w14:paraId="13402702" w14:textId="598AA41D" w:rsidR="00F112E8" w:rsidRDefault="00F112E8" w:rsidP="00477726">
      <w:pPr>
        <w:jc w:val="both"/>
        <w:rPr>
          <w:rFonts w:eastAsia="Times New Roman"/>
          <w:szCs w:val="20"/>
          <w:lang w:val="en-US"/>
        </w:rPr>
      </w:pPr>
    </w:p>
    <w:p w14:paraId="0534C9B2" w14:textId="33AC0FB9" w:rsidR="00F112E8" w:rsidRDefault="00F112E8" w:rsidP="00F112E8">
      <w:pPr>
        <w:jc w:val="both"/>
      </w:pPr>
      <w:r>
        <w:t xml:space="preserve">Following a review of the current documents led by the Lead IP&amp;C Nurse, and Nurse Consultant, </w:t>
      </w:r>
      <w:r>
        <w:rPr>
          <w:color w:val="000000"/>
          <w:lang w:eastAsia="en-GB"/>
        </w:rPr>
        <w:t>Healthcare Associated Infection, Antimicrobial Resistance &amp; Prescribing Programme</w:t>
      </w:r>
      <w:r>
        <w:rPr>
          <w:rFonts w:ascii="Microsoft Sans Serif" w:hAnsi="Microsoft Sans Serif" w:cs="Microsoft Sans Serif"/>
          <w:color w:val="000000"/>
          <w:lang w:eastAsia="en-GB"/>
        </w:rPr>
        <w:t xml:space="preserve"> </w:t>
      </w:r>
      <w:r>
        <w:t>the policy and procedure provide clear, evidence-based framework to ensure safe practice in the use of clinical sharps devices. It also provides. A clear procedure for the management of inoculation or exposure injury where blood-to-blood contact may have occurred.</w:t>
      </w:r>
    </w:p>
    <w:p w14:paraId="6AE40C0A" w14:textId="77777777" w:rsidR="00F112E8" w:rsidRDefault="00F112E8" w:rsidP="00F112E8">
      <w:pPr>
        <w:jc w:val="both"/>
        <w:rPr>
          <w:rFonts w:ascii="Microsoft Sans Serif" w:hAnsi="Microsoft Sans Serif" w:cs="Microsoft Sans Serif"/>
          <w:color w:val="000000"/>
          <w:lang w:eastAsia="en-GB"/>
        </w:rPr>
      </w:pPr>
    </w:p>
    <w:p w14:paraId="643C292B" w14:textId="0E84815E" w:rsidR="00680CAE" w:rsidRDefault="00F112E8" w:rsidP="00F112E8">
      <w:pPr>
        <w:jc w:val="both"/>
      </w:pPr>
      <w:r>
        <w:t>Comments having been requested and received from IP&amp;C Group members, HealthCare Associated Infection &amp; Antimicrobial Resistance Programme (HARP), Microbiology Screening and health protection. The paper has also been out</w:t>
      </w:r>
      <w:r w:rsidR="0027651B">
        <w:t xml:space="preserve"> previously</w:t>
      </w:r>
      <w:r>
        <w:t xml:space="preserve"> f</w:t>
      </w:r>
      <w:r w:rsidR="0027651B">
        <w:t>or wider consultation</w:t>
      </w:r>
      <w:r w:rsidR="005E308D">
        <w:t xml:space="preserve">, </w:t>
      </w:r>
      <w:r w:rsidR="0027651B">
        <w:t>the final approval process was delayed due t</w:t>
      </w:r>
      <w:r w:rsidR="005E308D">
        <w:t xml:space="preserve">o the COVID-19 response.  </w:t>
      </w:r>
    </w:p>
    <w:p w14:paraId="6A22907A" w14:textId="77777777" w:rsidR="00F112E8" w:rsidRPr="00F112E8" w:rsidRDefault="00F112E8" w:rsidP="00F112E8">
      <w:pPr>
        <w:jc w:val="both"/>
        <w:rPr>
          <w:rFonts w:ascii="Times New Roman" w:hAnsi="Times New Roman" w:cs="Times New Roman"/>
          <w:lang w:eastAsia="en-GB"/>
        </w:rPr>
      </w:pPr>
    </w:p>
    <w:p w14:paraId="7304448A" w14:textId="77777777" w:rsidR="00051E74" w:rsidRPr="001C60B5" w:rsidRDefault="00B936DE" w:rsidP="002B712E">
      <w:pPr>
        <w:pStyle w:val="Heading2"/>
        <w:numPr>
          <w:ilvl w:val="1"/>
          <w:numId w:val="19"/>
        </w:numPr>
        <w:ind w:left="567" w:hanging="567"/>
        <w:rPr>
          <w:szCs w:val="24"/>
        </w:rPr>
      </w:pPr>
      <w:r w:rsidRPr="001C60B5">
        <w:rPr>
          <w:szCs w:val="24"/>
        </w:rPr>
        <w:t>Well</w:t>
      </w:r>
      <w:r w:rsidR="00EA23FA" w:rsidRPr="001C60B5">
        <w:rPr>
          <w:szCs w:val="24"/>
        </w:rPr>
        <w:t>-</w:t>
      </w:r>
      <w:r w:rsidRPr="001C60B5">
        <w:rPr>
          <w:szCs w:val="24"/>
        </w:rPr>
        <w:t xml:space="preserve">being of Future Generations </w:t>
      </w:r>
      <w:r w:rsidR="00371966">
        <w:rPr>
          <w:szCs w:val="24"/>
        </w:rPr>
        <w:t xml:space="preserve">(Wales) </w:t>
      </w:r>
      <w:r w:rsidRPr="001C60B5">
        <w:rPr>
          <w:szCs w:val="24"/>
        </w:rPr>
        <w:t>Act</w:t>
      </w:r>
      <w:r w:rsidR="00371966">
        <w:rPr>
          <w:szCs w:val="24"/>
        </w:rPr>
        <w:t xml:space="preserve"> 2015</w:t>
      </w:r>
    </w:p>
    <w:p w14:paraId="05C64DE2" w14:textId="77777777" w:rsidR="00B936DE" w:rsidRPr="001C60B5" w:rsidRDefault="00B936DE" w:rsidP="00B936DE">
      <w:pPr>
        <w:rPr>
          <w:szCs w:val="24"/>
        </w:rPr>
      </w:pPr>
    </w:p>
    <w:p w14:paraId="26C9BDE3" w14:textId="64EB79EB" w:rsidR="0046169C" w:rsidRPr="004457AB" w:rsidRDefault="00D26E48" w:rsidP="00B936DE">
      <w:pPr>
        <w:rPr>
          <w:szCs w:val="24"/>
        </w:rPr>
      </w:pPr>
      <w:r w:rsidRPr="004457AB">
        <w:rPr>
          <w:szCs w:val="24"/>
        </w:rPr>
        <w:t>This work has been put together following the five ways</w:t>
      </w:r>
      <w:r w:rsidR="00FC7FAE" w:rsidRPr="004457AB">
        <w:rPr>
          <w:szCs w:val="24"/>
        </w:rPr>
        <w:t xml:space="preserve"> of working</w:t>
      </w:r>
      <w:r w:rsidRPr="004457AB">
        <w:rPr>
          <w:szCs w:val="24"/>
        </w:rPr>
        <w:t>,</w:t>
      </w:r>
      <w:r w:rsidR="00FC7FAE" w:rsidRPr="004457AB">
        <w:rPr>
          <w:szCs w:val="24"/>
        </w:rPr>
        <w:t xml:space="preserve"> as defined within the sustainable developme</w:t>
      </w:r>
      <w:r w:rsidR="00660772" w:rsidRPr="004457AB">
        <w:rPr>
          <w:szCs w:val="24"/>
        </w:rPr>
        <w:t>nt principle in the Act</w:t>
      </w:r>
      <w:r w:rsidRPr="004457AB">
        <w:rPr>
          <w:szCs w:val="24"/>
        </w:rPr>
        <w:t>,</w:t>
      </w:r>
      <w:r w:rsidR="00660772" w:rsidRPr="004457AB">
        <w:rPr>
          <w:szCs w:val="24"/>
        </w:rPr>
        <w:t xml:space="preserve"> in </w:t>
      </w:r>
      <w:r w:rsidRPr="004457AB">
        <w:rPr>
          <w:szCs w:val="24"/>
        </w:rPr>
        <w:t>the following ways</w:t>
      </w:r>
      <w:r w:rsidR="00893619" w:rsidRPr="004457AB">
        <w:rPr>
          <w:szCs w:val="24"/>
        </w:rPr>
        <w:t>:</w:t>
      </w:r>
    </w:p>
    <w:tbl>
      <w:tblPr>
        <w:tblStyle w:val="TableGrid"/>
        <w:tblW w:w="92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69"/>
        <w:gridCol w:w="5873"/>
      </w:tblGrid>
      <w:tr w:rsidR="00893619" w:rsidRPr="00277F27" w14:paraId="689B341F" w14:textId="77777777" w:rsidTr="00893619">
        <w:tc>
          <w:tcPr>
            <w:tcW w:w="3369" w:type="dxa"/>
          </w:tcPr>
          <w:p w14:paraId="248674CC" w14:textId="77777777" w:rsidR="00893619" w:rsidRPr="00277F27" w:rsidRDefault="00893619" w:rsidP="00A62FD1">
            <w:pPr>
              <w:spacing w:before="120" w:after="120"/>
              <w:jc w:val="center"/>
              <w:rPr>
                <w:rFonts w:cs="Arial"/>
                <w:szCs w:val="24"/>
              </w:rPr>
            </w:pPr>
            <w:r w:rsidRPr="00277F27">
              <w:rPr>
                <w:rFonts w:cs="Arial"/>
                <w:noProof/>
                <w:szCs w:val="24"/>
                <w:lang w:eastAsia="en-GB"/>
              </w:rPr>
              <w:drawing>
                <wp:inline distT="0" distB="0" distL="0" distR="0" wp14:anchorId="4E6C8322" wp14:editId="33EF8033">
                  <wp:extent cx="1993265" cy="861375"/>
                  <wp:effectExtent l="0" t="0" r="0" b="0"/>
                  <wp:docPr id="26" name="Picture 5" descr="Long Term - icon + wordi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Long Term - icon + wordi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rcRect l="20309" t="9271" r="17880" b="1059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93265" cy="8613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73" w:type="dxa"/>
          </w:tcPr>
          <w:p w14:paraId="7A3FE96E" w14:textId="77777777" w:rsidR="00FA0418" w:rsidRPr="00FA0418" w:rsidRDefault="00FA0418" w:rsidP="00893619">
            <w:pPr>
              <w:spacing w:line="276" w:lineRule="auto"/>
              <w:rPr>
                <w:rFonts w:cs="Arial"/>
                <w:szCs w:val="24"/>
              </w:rPr>
            </w:pPr>
          </w:p>
          <w:p w14:paraId="553B8CF3" w14:textId="4767F572" w:rsidR="00893619" w:rsidRPr="00FA0418" w:rsidRDefault="00FA0418" w:rsidP="00893619">
            <w:pPr>
              <w:spacing w:line="276" w:lineRule="auto"/>
              <w:rPr>
                <w:rFonts w:cs="Arial"/>
                <w:szCs w:val="24"/>
              </w:rPr>
            </w:pPr>
            <w:r w:rsidRPr="00FA0418">
              <w:rPr>
                <w:rFonts w:cs="Arial"/>
                <w:szCs w:val="24"/>
              </w:rPr>
              <w:t>Effective, collaboratively written guidance is essential for the future management of incidents</w:t>
            </w:r>
            <w:r w:rsidR="00893619" w:rsidRPr="00FA0418">
              <w:rPr>
                <w:rFonts w:cs="Arial"/>
                <w:i/>
                <w:szCs w:val="24"/>
              </w:rPr>
              <w:t xml:space="preserve"> </w:t>
            </w:r>
          </w:p>
        </w:tc>
      </w:tr>
      <w:tr w:rsidR="00893619" w:rsidRPr="00277F27" w14:paraId="639DF253" w14:textId="77777777" w:rsidTr="00893619">
        <w:tc>
          <w:tcPr>
            <w:tcW w:w="3369" w:type="dxa"/>
          </w:tcPr>
          <w:p w14:paraId="252B6E0B" w14:textId="77777777" w:rsidR="00893619" w:rsidRPr="00277F27" w:rsidRDefault="00893619" w:rsidP="00893619">
            <w:pPr>
              <w:spacing w:before="120" w:after="120"/>
              <w:jc w:val="center"/>
              <w:rPr>
                <w:rFonts w:cs="Arial"/>
                <w:szCs w:val="24"/>
              </w:rPr>
            </w:pPr>
            <w:r w:rsidRPr="00277F27">
              <w:rPr>
                <w:rFonts w:cs="Arial"/>
                <w:noProof/>
                <w:szCs w:val="24"/>
                <w:lang w:eastAsia="en-GB"/>
              </w:rPr>
              <w:drawing>
                <wp:inline distT="0" distB="0" distL="0" distR="0" wp14:anchorId="0615FDFF" wp14:editId="14BDCE78">
                  <wp:extent cx="1992731" cy="857250"/>
                  <wp:effectExtent l="0" t="0" r="7519" b="0"/>
                  <wp:docPr id="27" name="Picture 1" descr="Prevention - icon + wordi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Prevention - icon + wordi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/>
                          <a:srcRect l="22958" t="11920" r="18542" b="1258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97555" cy="8593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73" w:type="dxa"/>
          </w:tcPr>
          <w:p w14:paraId="0E295B3D" w14:textId="343E086E" w:rsidR="00893619" w:rsidRPr="00FA0418" w:rsidRDefault="004457AB" w:rsidP="00893619">
            <w:pPr>
              <w:spacing w:line="276" w:lineRule="auto"/>
              <w:rPr>
                <w:rFonts w:cs="Arial"/>
                <w:i/>
                <w:szCs w:val="24"/>
              </w:rPr>
            </w:pPr>
            <w:r w:rsidRPr="00FA0418">
              <w:rPr>
                <w:rFonts w:cs="Arial"/>
                <w:szCs w:val="24"/>
              </w:rPr>
              <w:t xml:space="preserve">By providing advice and best practice guidance </w:t>
            </w:r>
            <w:r w:rsidR="005F1F09" w:rsidRPr="00FA0418">
              <w:rPr>
                <w:rFonts w:cs="Arial"/>
                <w:szCs w:val="24"/>
              </w:rPr>
              <w:t xml:space="preserve">for staff </w:t>
            </w:r>
            <w:r w:rsidRPr="00FA0418">
              <w:rPr>
                <w:rFonts w:cs="Arial"/>
                <w:szCs w:val="24"/>
              </w:rPr>
              <w:t>about the safe us</w:t>
            </w:r>
            <w:r w:rsidR="005F1F09" w:rsidRPr="00FA0418">
              <w:rPr>
                <w:rFonts w:cs="Arial"/>
                <w:szCs w:val="24"/>
              </w:rPr>
              <w:t xml:space="preserve">e of Sharps equipment </w:t>
            </w:r>
            <w:r w:rsidR="006F3440" w:rsidRPr="00FA0418">
              <w:rPr>
                <w:rFonts w:cs="Arial"/>
                <w:szCs w:val="24"/>
              </w:rPr>
              <w:t>the organisation fulfils its commitment to best practice and staff safety.</w:t>
            </w:r>
            <w:r w:rsidR="00893619" w:rsidRPr="00FA0418">
              <w:rPr>
                <w:rFonts w:cs="Arial"/>
                <w:i/>
                <w:szCs w:val="24"/>
              </w:rPr>
              <w:t xml:space="preserve"> </w:t>
            </w:r>
          </w:p>
        </w:tc>
      </w:tr>
      <w:tr w:rsidR="00893619" w:rsidRPr="00277F27" w14:paraId="634BF46A" w14:textId="77777777" w:rsidTr="00893619">
        <w:tc>
          <w:tcPr>
            <w:tcW w:w="3369" w:type="dxa"/>
          </w:tcPr>
          <w:p w14:paraId="3D6638B6" w14:textId="77777777" w:rsidR="00893619" w:rsidRPr="00277F27" w:rsidRDefault="00893619" w:rsidP="00893619">
            <w:pPr>
              <w:spacing w:before="120" w:after="120"/>
              <w:jc w:val="center"/>
              <w:rPr>
                <w:rFonts w:cs="Arial"/>
                <w:szCs w:val="24"/>
              </w:rPr>
            </w:pPr>
            <w:r w:rsidRPr="00277F27">
              <w:rPr>
                <w:rFonts w:cs="Arial"/>
                <w:noProof/>
                <w:szCs w:val="24"/>
                <w:lang w:eastAsia="en-GB"/>
              </w:rPr>
              <w:drawing>
                <wp:inline distT="0" distB="0" distL="0" distR="0" wp14:anchorId="50A69939" wp14:editId="2251126D">
                  <wp:extent cx="2050677" cy="800100"/>
                  <wp:effectExtent l="0" t="0" r="0" b="0"/>
                  <wp:docPr id="8" name="Picture 2" descr="Integration - icon + wordi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Integration - icon + wordi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/>
                          <a:srcRect l="16556" t="11258" r="16115" b="993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53354" cy="80114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73" w:type="dxa"/>
          </w:tcPr>
          <w:p w14:paraId="159A80CD" w14:textId="023FAF88" w:rsidR="00893619" w:rsidRPr="00FA0418" w:rsidRDefault="00FA0418" w:rsidP="00A213D8">
            <w:pPr>
              <w:spacing w:line="276" w:lineRule="auto"/>
              <w:rPr>
                <w:rFonts w:cs="Arial"/>
                <w:i/>
                <w:szCs w:val="24"/>
              </w:rPr>
            </w:pPr>
            <w:r w:rsidRPr="00FA0418">
              <w:rPr>
                <w:rFonts w:cs="Arial"/>
                <w:szCs w:val="24"/>
              </w:rPr>
              <w:t>This guidance integrates with Public Healt</w:t>
            </w:r>
            <w:r w:rsidR="00A213D8">
              <w:rPr>
                <w:rFonts w:cs="Arial"/>
                <w:szCs w:val="24"/>
              </w:rPr>
              <w:t xml:space="preserve">h Wales Well-being objectives </w:t>
            </w:r>
            <w:r w:rsidRPr="00FA0418">
              <w:rPr>
                <w:rFonts w:cs="Arial"/>
                <w:szCs w:val="24"/>
              </w:rPr>
              <w:t>by promoting preventative care and early intervention.</w:t>
            </w:r>
            <w:r w:rsidR="00893619" w:rsidRPr="00FA0418">
              <w:rPr>
                <w:rFonts w:cs="Arial"/>
                <w:i/>
                <w:szCs w:val="24"/>
              </w:rPr>
              <w:t xml:space="preserve"> </w:t>
            </w:r>
          </w:p>
        </w:tc>
      </w:tr>
      <w:tr w:rsidR="00893619" w:rsidRPr="00277F27" w14:paraId="68F71668" w14:textId="77777777" w:rsidTr="00893619">
        <w:tc>
          <w:tcPr>
            <w:tcW w:w="3369" w:type="dxa"/>
          </w:tcPr>
          <w:p w14:paraId="73EC6C55" w14:textId="77777777" w:rsidR="00893619" w:rsidRPr="00277F27" w:rsidRDefault="00893619" w:rsidP="00893619">
            <w:pPr>
              <w:spacing w:before="120" w:after="120"/>
              <w:jc w:val="center"/>
              <w:rPr>
                <w:rFonts w:cs="Arial"/>
                <w:szCs w:val="24"/>
              </w:rPr>
            </w:pPr>
            <w:r w:rsidRPr="00277F27">
              <w:rPr>
                <w:rFonts w:cs="Arial"/>
                <w:noProof/>
                <w:szCs w:val="24"/>
                <w:lang w:eastAsia="en-GB"/>
              </w:rPr>
              <w:drawing>
                <wp:inline distT="0" distB="0" distL="0" distR="0" wp14:anchorId="1B3C9699" wp14:editId="7E6A2B7E">
                  <wp:extent cx="1857697" cy="704850"/>
                  <wp:effectExtent l="19050" t="0" r="9203" b="0"/>
                  <wp:docPr id="29" name="Picture 6" descr="Collaboration - icon + wordi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Collaboration - icon + wordi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/>
                          <a:srcRect l="17661" t="10596" r="13687" b="1125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60549" cy="70593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73" w:type="dxa"/>
            <w:shd w:val="clear" w:color="auto" w:fill="auto"/>
          </w:tcPr>
          <w:p w14:paraId="5004F350" w14:textId="555939CA" w:rsidR="00893619" w:rsidRPr="00FA0418" w:rsidRDefault="00DB2EAE" w:rsidP="00A213D8">
            <w:pPr>
              <w:spacing w:line="276" w:lineRule="auto"/>
              <w:rPr>
                <w:rFonts w:cs="Arial"/>
                <w:i/>
                <w:szCs w:val="24"/>
              </w:rPr>
            </w:pPr>
            <w:r w:rsidRPr="00FA0418">
              <w:rPr>
                <w:rFonts w:cs="Arial"/>
                <w:szCs w:val="24"/>
              </w:rPr>
              <w:t xml:space="preserve">There has been significant collaboration with others in the development of </w:t>
            </w:r>
            <w:r w:rsidR="00A213D8">
              <w:rPr>
                <w:rFonts w:cs="Arial"/>
                <w:szCs w:val="24"/>
              </w:rPr>
              <w:t xml:space="preserve">the policy and procedure </w:t>
            </w:r>
            <w:r w:rsidRPr="00FA0418">
              <w:rPr>
                <w:rFonts w:cs="Arial"/>
                <w:szCs w:val="24"/>
              </w:rPr>
              <w:t>to ensure effective implementation.</w:t>
            </w:r>
          </w:p>
        </w:tc>
      </w:tr>
      <w:tr w:rsidR="00893619" w:rsidRPr="00277F27" w14:paraId="21F2F4D6" w14:textId="77777777" w:rsidTr="00893619">
        <w:tc>
          <w:tcPr>
            <w:tcW w:w="3369" w:type="dxa"/>
          </w:tcPr>
          <w:p w14:paraId="6A238585" w14:textId="77777777" w:rsidR="00893619" w:rsidRPr="00277F27" w:rsidRDefault="00893619" w:rsidP="00893619">
            <w:pPr>
              <w:spacing w:before="120" w:after="120"/>
              <w:jc w:val="center"/>
              <w:rPr>
                <w:rFonts w:cs="Arial"/>
                <w:szCs w:val="24"/>
              </w:rPr>
            </w:pPr>
            <w:r w:rsidRPr="00277F27">
              <w:rPr>
                <w:rFonts w:cs="Arial"/>
                <w:noProof/>
                <w:szCs w:val="24"/>
                <w:lang w:eastAsia="en-GB"/>
              </w:rPr>
              <w:drawing>
                <wp:inline distT="0" distB="0" distL="0" distR="0" wp14:anchorId="4A137EA7" wp14:editId="68EEAC80">
                  <wp:extent cx="1904332" cy="733425"/>
                  <wp:effectExtent l="0" t="0" r="0" b="0"/>
                  <wp:docPr id="30" name="Picture 3" descr="Involvement - icon + wordi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Involvement - icon + wordi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/>
                          <a:srcRect l="19205" t="11920" r="15453" b="1258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4332" cy="7334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73" w:type="dxa"/>
          </w:tcPr>
          <w:p w14:paraId="6FC6352D" w14:textId="5B4BEF30" w:rsidR="00893619" w:rsidRPr="00893619" w:rsidRDefault="00FA0418" w:rsidP="00893619">
            <w:pPr>
              <w:spacing w:line="276" w:lineRule="auto"/>
              <w:rPr>
                <w:rFonts w:cs="Arial"/>
                <w:i/>
                <w:szCs w:val="24"/>
              </w:rPr>
            </w:pPr>
            <w:r w:rsidRPr="005843E3">
              <w:rPr>
                <w:rFonts w:cs="Arial"/>
                <w:szCs w:val="24"/>
              </w:rPr>
              <w:t xml:space="preserve">There has been significant involvement </w:t>
            </w:r>
            <w:r w:rsidR="005843E3" w:rsidRPr="005843E3">
              <w:rPr>
                <w:rFonts w:cs="Arial"/>
                <w:szCs w:val="24"/>
              </w:rPr>
              <w:t xml:space="preserve">in the development of these documents </w:t>
            </w:r>
            <w:r w:rsidRPr="005843E3">
              <w:rPr>
                <w:rFonts w:cs="Arial"/>
                <w:szCs w:val="24"/>
              </w:rPr>
              <w:t xml:space="preserve">from </w:t>
            </w:r>
            <w:r w:rsidR="005843E3" w:rsidRPr="005843E3">
              <w:rPr>
                <w:rFonts w:cs="Arial"/>
                <w:szCs w:val="24"/>
              </w:rPr>
              <w:t xml:space="preserve">a variety of staff within the organisation </w:t>
            </w:r>
            <w:r w:rsidRPr="005843E3">
              <w:rPr>
                <w:rFonts w:cs="Arial"/>
                <w:szCs w:val="24"/>
              </w:rPr>
              <w:t xml:space="preserve">staff committed to the </w:t>
            </w:r>
            <w:r w:rsidR="00A213D8" w:rsidRPr="005843E3">
              <w:rPr>
                <w:rFonts w:cs="Arial"/>
                <w:szCs w:val="24"/>
              </w:rPr>
              <w:t>well-being</w:t>
            </w:r>
            <w:r w:rsidR="005843E3" w:rsidRPr="005843E3">
              <w:rPr>
                <w:rFonts w:cs="Arial"/>
                <w:szCs w:val="24"/>
              </w:rPr>
              <w:t xml:space="preserve"> goals.</w:t>
            </w:r>
          </w:p>
        </w:tc>
      </w:tr>
    </w:tbl>
    <w:p w14:paraId="37A49C18" w14:textId="0CF4A895" w:rsidR="00E07F66" w:rsidRPr="001C60B5" w:rsidRDefault="00E07F66" w:rsidP="00E07F66">
      <w:pPr>
        <w:pStyle w:val="Heading1"/>
        <w:numPr>
          <w:ilvl w:val="0"/>
          <w:numId w:val="2"/>
        </w:numPr>
        <w:rPr>
          <w:szCs w:val="24"/>
        </w:rPr>
      </w:pPr>
      <w:r w:rsidRPr="001C60B5">
        <w:rPr>
          <w:szCs w:val="24"/>
        </w:rPr>
        <w:t>Recommendation</w:t>
      </w:r>
    </w:p>
    <w:p w14:paraId="4105150B" w14:textId="77777777" w:rsidR="00E07F66" w:rsidRPr="001C60B5" w:rsidRDefault="00E07F66" w:rsidP="00E07F66">
      <w:pPr>
        <w:rPr>
          <w:szCs w:val="24"/>
        </w:rPr>
      </w:pPr>
    </w:p>
    <w:p w14:paraId="27E88A14" w14:textId="56291B4D" w:rsidR="00A213D8" w:rsidRDefault="000A4539" w:rsidP="00A213D8">
      <w:pPr>
        <w:jc w:val="both"/>
        <w:rPr>
          <w:rFonts w:eastAsia="Times New Roman"/>
          <w:szCs w:val="20"/>
        </w:rPr>
      </w:pPr>
      <w:r>
        <w:rPr>
          <w:rFonts w:eastAsia="Times New Roman"/>
          <w:szCs w:val="20"/>
        </w:rPr>
        <w:t xml:space="preserve">The Quality, Safety and Improvement Committee is asked to </w:t>
      </w:r>
    </w:p>
    <w:p w14:paraId="634E6700" w14:textId="77777777" w:rsidR="00A213D8" w:rsidRPr="00A213D8" w:rsidRDefault="00A213D8" w:rsidP="00A213D8">
      <w:pPr>
        <w:jc w:val="both"/>
        <w:rPr>
          <w:rFonts w:eastAsia="Times New Roman"/>
          <w:szCs w:val="20"/>
        </w:rPr>
      </w:pPr>
    </w:p>
    <w:p w14:paraId="40768D0D" w14:textId="2756641C" w:rsidR="001D7ECD" w:rsidRPr="00A213D8" w:rsidRDefault="000A4539" w:rsidP="00094ECE">
      <w:pPr>
        <w:pStyle w:val="ListParagraph"/>
        <w:numPr>
          <w:ilvl w:val="0"/>
          <w:numId w:val="17"/>
        </w:numPr>
        <w:ind w:left="567" w:hanging="567"/>
        <w:jc w:val="both"/>
        <w:rPr>
          <w:szCs w:val="24"/>
        </w:rPr>
      </w:pPr>
      <w:r>
        <w:rPr>
          <w:b/>
          <w:szCs w:val="24"/>
        </w:rPr>
        <w:t>A</w:t>
      </w:r>
      <w:r w:rsidR="00094ECE">
        <w:rPr>
          <w:b/>
          <w:szCs w:val="24"/>
        </w:rPr>
        <w:t>pprov</w:t>
      </w:r>
      <w:r>
        <w:rPr>
          <w:b/>
          <w:szCs w:val="24"/>
        </w:rPr>
        <w:t>e</w:t>
      </w:r>
      <w:r w:rsidR="00094ECE">
        <w:rPr>
          <w:b/>
          <w:szCs w:val="24"/>
        </w:rPr>
        <w:t xml:space="preserve"> </w:t>
      </w:r>
      <w:r w:rsidR="00094ECE" w:rsidRPr="00F112E8">
        <w:rPr>
          <w:rFonts w:eastAsia="Times New Roman"/>
          <w:szCs w:val="20"/>
        </w:rPr>
        <w:t xml:space="preserve">the </w:t>
      </w:r>
      <w:r w:rsidR="00094ECE">
        <w:rPr>
          <w:rFonts w:eastAsia="Times New Roman"/>
          <w:szCs w:val="20"/>
        </w:rPr>
        <w:t>Exposure I</w:t>
      </w:r>
      <w:r w:rsidR="00094ECE" w:rsidRPr="00F112E8">
        <w:rPr>
          <w:rFonts w:eastAsia="Times New Roman"/>
          <w:szCs w:val="20"/>
        </w:rPr>
        <w:t xml:space="preserve">njury and </w:t>
      </w:r>
      <w:r w:rsidR="00094ECE">
        <w:rPr>
          <w:rFonts w:eastAsia="Times New Roman"/>
          <w:szCs w:val="20"/>
        </w:rPr>
        <w:t>Safe M</w:t>
      </w:r>
      <w:r w:rsidR="00094ECE" w:rsidRPr="00F112E8">
        <w:rPr>
          <w:rFonts w:eastAsia="Times New Roman"/>
          <w:szCs w:val="20"/>
        </w:rPr>
        <w:t>anagement of Sharps Policy and supporting Procedure document for immediate implementation</w:t>
      </w:r>
      <w:r w:rsidR="00094ECE">
        <w:rPr>
          <w:rFonts w:eastAsia="Times New Roman"/>
          <w:szCs w:val="20"/>
        </w:rPr>
        <w:t>.</w:t>
      </w:r>
    </w:p>
    <w:sectPr w:rsidR="001D7ECD" w:rsidRPr="00A213D8" w:rsidSect="00E2400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26F6A5E" w14:textId="77777777" w:rsidR="00C27EBB" w:rsidRDefault="00C27EBB" w:rsidP="00497F39">
      <w:r>
        <w:separator/>
      </w:r>
    </w:p>
  </w:endnote>
  <w:endnote w:type="continuationSeparator" w:id="0">
    <w:p w14:paraId="0329547C" w14:textId="77777777" w:rsidR="00C27EBB" w:rsidRDefault="00C27EBB" w:rsidP="00497F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3013"/>
      <w:gridCol w:w="3008"/>
      <w:gridCol w:w="2995"/>
    </w:tblGrid>
    <w:tr w:rsidR="007623DA" w:rsidRPr="00511AFF" w14:paraId="1FCD29CA" w14:textId="77777777" w:rsidTr="003B7361">
      <w:tc>
        <w:tcPr>
          <w:tcW w:w="3100" w:type="dxa"/>
        </w:tcPr>
        <w:p w14:paraId="7CB60C2D" w14:textId="31874A63" w:rsidR="007623DA" w:rsidRPr="00511AFF" w:rsidRDefault="007623DA" w:rsidP="00CB095F">
          <w:pPr>
            <w:pStyle w:val="Footer"/>
            <w:tabs>
              <w:tab w:val="right" w:pos="9090"/>
            </w:tabs>
            <w:jc w:val="center"/>
            <w:rPr>
              <w:b/>
              <w:sz w:val="20"/>
            </w:rPr>
          </w:pPr>
          <w:r w:rsidRPr="00511AFF">
            <w:rPr>
              <w:b/>
              <w:sz w:val="20"/>
            </w:rPr>
            <w:t xml:space="preserve">Date: </w:t>
          </w:r>
          <w:r>
            <w:rPr>
              <w:sz w:val="20"/>
            </w:rPr>
            <w:t xml:space="preserve"> </w:t>
          </w:r>
          <w:r w:rsidR="00CB095F">
            <w:rPr>
              <w:sz w:val="20"/>
            </w:rPr>
            <w:t>23</w:t>
          </w:r>
          <w:r w:rsidR="00A17D83">
            <w:rPr>
              <w:sz w:val="20"/>
            </w:rPr>
            <w:t>.2.202</w:t>
          </w:r>
          <w:r w:rsidR="00CB095F">
            <w:rPr>
              <w:sz w:val="20"/>
            </w:rPr>
            <w:t>1</w:t>
          </w:r>
        </w:p>
      </w:tc>
      <w:tc>
        <w:tcPr>
          <w:tcW w:w="3100" w:type="dxa"/>
        </w:tcPr>
        <w:p w14:paraId="6EFE03D8" w14:textId="3A5DCF81" w:rsidR="007623DA" w:rsidRPr="00511AFF" w:rsidRDefault="007623DA" w:rsidP="00961E2C">
          <w:pPr>
            <w:pStyle w:val="Footer"/>
            <w:tabs>
              <w:tab w:val="center" w:pos="1433"/>
              <w:tab w:val="right" w:pos="2866"/>
              <w:tab w:val="right" w:pos="9090"/>
            </w:tabs>
            <w:jc w:val="center"/>
            <w:rPr>
              <w:b/>
              <w:sz w:val="20"/>
            </w:rPr>
          </w:pPr>
          <w:r w:rsidRPr="00511AFF">
            <w:rPr>
              <w:b/>
              <w:sz w:val="20"/>
            </w:rPr>
            <w:t>Version:</w:t>
          </w:r>
          <w:r>
            <w:rPr>
              <w:sz w:val="20"/>
            </w:rPr>
            <w:t xml:space="preserve"> </w:t>
          </w:r>
          <w:r w:rsidR="00D62560">
            <w:rPr>
              <w:sz w:val="20"/>
            </w:rPr>
            <w:t>V1</w:t>
          </w:r>
        </w:p>
      </w:tc>
      <w:tc>
        <w:tcPr>
          <w:tcW w:w="3101" w:type="dxa"/>
        </w:tcPr>
        <w:p w14:paraId="21E66C15" w14:textId="67F0B535" w:rsidR="007623DA" w:rsidRPr="00511AFF" w:rsidRDefault="007623DA" w:rsidP="003B7361">
          <w:pPr>
            <w:pStyle w:val="Footer"/>
            <w:tabs>
              <w:tab w:val="clear" w:pos="4513"/>
              <w:tab w:val="center" w:pos="4500"/>
              <w:tab w:val="right" w:pos="9090"/>
            </w:tabs>
            <w:jc w:val="center"/>
            <w:rPr>
              <w:b/>
              <w:sz w:val="20"/>
            </w:rPr>
          </w:pPr>
          <w:r w:rsidRPr="00511AFF">
            <w:rPr>
              <w:b/>
              <w:sz w:val="20"/>
            </w:rPr>
            <w:t xml:space="preserve">Page: </w:t>
          </w:r>
          <w:r w:rsidRPr="00511AFF">
            <w:rPr>
              <w:rStyle w:val="PageNumber"/>
              <w:sz w:val="20"/>
            </w:rPr>
            <w:fldChar w:fldCharType="begin"/>
          </w:r>
          <w:r w:rsidRPr="00511AFF">
            <w:rPr>
              <w:rStyle w:val="PageNumber"/>
              <w:sz w:val="20"/>
            </w:rPr>
            <w:instrText xml:space="preserve"> PAGE </w:instrText>
          </w:r>
          <w:r w:rsidRPr="00511AFF">
            <w:rPr>
              <w:rStyle w:val="PageNumber"/>
              <w:sz w:val="20"/>
            </w:rPr>
            <w:fldChar w:fldCharType="separate"/>
          </w:r>
          <w:r w:rsidR="00A069B7">
            <w:rPr>
              <w:rStyle w:val="PageNumber"/>
              <w:noProof/>
              <w:sz w:val="20"/>
            </w:rPr>
            <w:t>4</w:t>
          </w:r>
          <w:r w:rsidRPr="00511AFF">
            <w:rPr>
              <w:rStyle w:val="PageNumber"/>
              <w:sz w:val="20"/>
            </w:rPr>
            <w:fldChar w:fldCharType="end"/>
          </w:r>
          <w:r w:rsidRPr="00511AFF">
            <w:rPr>
              <w:rStyle w:val="PageNumber"/>
              <w:sz w:val="20"/>
            </w:rPr>
            <w:t xml:space="preserve"> of </w:t>
          </w:r>
          <w:r w:rsidRPr="00511AFF">
            <w:rPr>
              <w:rStyle w:val="PageNumber"/>
              <w:sz w:val="20"/>
            </w:rPr>
            <w:fldChar w:fldCharType="begin"/>
          </w:r>
          <w:r w:rsidRPr="00511AFF">
            <w:rPr>
              <w:rStyle w:val="PageNumber"/>
              <w:sz w:val="20"/>
            </w:rPr>
            <w:instrText xml:space="preserve"> NUMPAGES </w:instrText>
          </w:r>
          <w:r w:rsidRPr="00511AFF">
            <w:rPr>
              <w:rStyle w:val="PageNumber"/>
              <w:sz w:val="20"/>
            </w:rPr>
            <w:fldChar w:fldCharType="separate"/>
          </w:r>
          <w:r w:rsidR="00A069B7">
            <w:rPr>
              <w:rStyle w:val="PageNumber"/>
              <w:noProof/>
              <w:sz w:val="20"/>
            </w:rPr>
            <w:t>4</w:t>
          </w:r>
          <w:r w:rsidRPr="00511AFF">
            <w:rPr>
              <w:rStyle w:val="PageNumber"/>
              <w:sz w:val="20"/>
            </w:rPr>
            <w:fldChar w:fldCharType="end"/>
          </w:r>
        </w:p>
      </w:tc>
    </w:tr>
  </w:tbl>
  <w:p w14:paraId="1CC8DACA" w14:textId="77777777" w:rsidR="007623DA" w:rsidRPr="00FA7943" w:rsidRDefault="007623DA">
    <w:pPr>
      <w:pStyle w:val="Footer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3A180FB" w14:textId="77777777" w:rsidR="00C27EBB" w:rsidRDefault="00C27EBB" w:rsidP="00497F39">
      <w:r>
        <w:separator/>
      </w:r>
    </w:p>
  </w:footnote>
  <w:footnote w:type="continuationSeparator" w:id="0">
    <w:p w14:paraId="1AAEA8A7" w14:textId="77777777" w:rsidR="00C27EBB" w:rsidRDefault="00C27EBB" w:rsidP="00497F3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DA3948"/>
    <w:multiLevelType w:val="hybridMultilevel"/>
    <w:tmpl w:val="BBDA47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EB3DB7"/>
    <w:multiLevelType w:val="singleLevel"/>
    <w:tmpl w:val="7E309B0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CAB3FA6"/>
    <w:multiLevelType w:val="hybridMultilevel"/>
    <w:tmpl w:val="12C8E20A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783A45"/>
    <w:multiLevelType w:val="hybridMultilevel"/>
    <w:tmpl w:val="2C448B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07535F"/>
    <w:multiLevelType w:val="hybridMultilevel"/>
    <w:tmpl w:val="7BA6223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AB956A7"/>
    <w:multiLevelType w:val="hybridMultilevel"/>
    <w:tmpl w:val="2176EDE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C74834"/>
    <w:multiLevelType w:val="hybridMultilevel"/>
    <w:tmpl w:val="4AF88016"/>
    <w:lvl w:ilvl="0" w:tplc="3ABA4EDE">
      <w:start w:val="4"/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3D151DC"/>
    <w:multiLevelType w:val="hybridMultilevel"/>
    <w:tmpl w:val="45B0FD90"/>
    <w:lvl w:ilvl="0" w:tplc="3ABA4EDE">
      <w:start w:val="4"/>
      <w:numFmt w:val="bullet"/>
      <w:lvlText w:val="-"/>
      <w:lvlJc w:val="left"/>
      <w:pPr>
        <w:ind w:left="360" w:hanging="360"/>
      </w:pPr>
      <w:rPr>
        <w:rFonts w:ascii="Verdana" w:eastAsiaTheme="minorHAnsi" w:hAnsi="Verdan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4423D21"/>
    <w:multiLevelType w:val="multilevel"/>
    <w:tmpl w:val="54A82AB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b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A8D1CD2"/>
    <w:multiLevelType w:val="hybridMultilevel"/>
    <w:tmpl w:val="DF684122"/>
    <w:lvl w:ilvl="0" w:tplc="FC22474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BCD0A03"/>
    <w:multiLevelType w:val="hybridMultilevel"/>
    <w:tmpl w:val="426A58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E064804"/>
    <w:multiLevelType w:val="hybridMultilevel"/>
    <w:tmpl w:val="C5447AB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581F22"/>
    <w:multiLevelType w:val="hybridMultilevel"/>
    <w:tmpl w:val="127EF3BC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3" w15:restartNumberingAfterBreak="0">
    <w:nsid w:val="35A40921"/>
    <w:multiLevelType w:val="hybridMultilevel"/>
    <w:tmpl w:val="CD6C5BC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2C5503D"/>
    <w:multiLevelType w:val="hybridMultilevel"/>
    <w:tmpl w:val="13FA9C06"/>
    <w:lvl w:ilvl="0" w:tplc="93ACB7E6">
      <w:start w:val="1"/>
      <w:numFmt w:val="bullet"/>
      <w:lvlText w:val=""/>
      <w:lvlJc w:val="left"/>
      <w:pPr>
        <w:tabs>
          <w:tab w:val="num" w:pos="1162"/>
        </w:tabs>
        <w:ind w:left="1820" w:hanging="72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0EE6E75"/>
    <w:multiLevelType w:val="hybridMultilevel"/>
    <w:tmpl w:val="78C23DC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38F6C5A"/>
    <w:multiLevelType w:val="hybridMultilevel"/>
    <w:tmpl w:val="6C7A17A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4003C4D"/>
    <w:multiLevelType w:val="hybridMultilevel"/>
    <w:tmpl w:val="21A632F4"/>
    <w:lvl w:ilvl="0" w:tplc="3550992E">
      <w:start w:val="4"/>
      <w:numFmt w:val="bullet"/>
      <w:lvlText w:val="-"/>
      <w:lvlJc w:val="left"/>
      <w:pPr>
        <w:ind w:left="1080" w:hanging="360"/>
      </w:pPr>
      <w:rPr>
        <w:rFonts w:ascii="Verdana" w:eastAsiaTheme="minorHAnsi" w:hAnsi="Verdan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01A132D"/>
    <w:multiLevelType w:val="hybridMultilevel"/>
    <w:tmpl w:val="01489AB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61D44148"/>
    <w:multiLevelType w:val="hybridMultilevel"/>
    <w:tmpl w:val="6FCA37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7BB3BEC"/>
    <w:multiLevelType w:val="hybridMultilevel"/>
    <w:tmpl w:val="0B4840D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F777AA1"/>
    <w:multiLevelType w:val="multilevel"/>
    <w:tmpl w:val="64B26336"/>
    <w:lvl w:ilvl="0">
      <w:start w:val="3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22" w15:restartNumberingAfterBreak="0">
    <w:nsid w:val="6FC234F1"/>
    <w:multiLevelType w:val="hybridMultilevel"/>
    <w:tmpl w:val="635AFE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2131D8D"/>
    <w:multiLevelType w:val="hybridMultilevel"/>
    <w:tmpl w:val="9536E07C"/>
    <w:lvl w:ilvl="0" w:tplc="EC5C0FD4">
      <w:start w:val="1"/>
      <w:numFmt w:val="decimal"/>
      <w:lvlText w:val="%1)"/>
      <w:lvlJc w:val="left"/>
      <w:pPr>
        <w:ind w:left="413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33" w:hanging="360"/>
      </w:pPr>
    </w:lvl>
    <w:lvl w:ilvl="2" w:tplc="0809001B" w:tentative="1">
      <w:start w:val="1"/>
      <w:numFmt w:val="lowerRoman"/>
      <w:lvlText w:val="%3."/>
      <w:lvlJc w:val="right"/>
      <w:pPr>
        <w:ind w:left="1853" w:hanging="180"/>
      </w:pPr>
    </w:lvl>
    <w:lvl w:ilvl="3" w:tplc="0809000F" w:tentative="1">
      <w:start w:val="1"/>
      <w:numFmt w:val="decimal"/>
      <w:lvlText w:val="%4."/>
      <w:lvlJc w:val="left"/>
      <w:pPr>
        <w:ind w:left="2573" w:hanging="360"/>
      </w:pPr>
    </w:lvl>
    <w:lvl w:ilvl="4" w:tplc="08090019" w:tentative="1">
      <w:start w:val="1"/>
      <w:numFmt w:val="lowerLetter"/>
      <w:lvlText w:val="%5."/>
      <w:lvlJc w:val="left"/>
      <w:pPr>
        <w:ind w:left="3293" w:hanging="360"/>
      </w:pPr>
    </w:lvl>
    <w:lvl w:ilvl="5" w:tplc="0809001B" w:tentative="1">
      <w:start w:val="1"/>
      <w:numFmt w:val="lowerRoman"/>
      <w:lvlText w:val="%6."/>
      <w:lvlJc w:val="right"/>
      <w:pPr>
        <w:ind w:left="4013" w:hanging="180"/>
      </w:pPr>
    </w:lvl>
    <w:lvl w:ilvl="6" w:tplc="0809000F" w:tentative="1">
      <w:start w:val="1"/>
      <w:numFmt w:val="decimal"/>
      <w:lvlText w:val="%7."/>
      <w:lvlJc w:val="left"/>
      <w:pPr>
        <w:ind w:left="4733" w:hanging="360"/>
      </w:pPr>
    </w:lvl>
    <w:lvl w:ilvl="7" w:tplc="08090019" w:tentative="1">
      <w:start w:val="1"/>
      <w:numFmt w:val="lowerLetter"/>
      <w:lvlText w:val="%8."/>
      <w:lvlJc w:val="left"/>
      <w:pPr>
        <w:ind w:left="5453" w:hanging="360"/>
      </w:pPr>
    </w:lvl>
    <w:lvl w:ilvl="8" w:tplc="0809001B" w:tentative="1">
      <w:start w:val="1"/>
      <w:numFmt w:val="lowerRoman"/>
      <w:lvlText w:val="%9."/>
      <w:lvlJc w:val="right"/>
      <w:pPr>
        <w:ind w:left="6173" w:hanging="180"/>
      </w:pPr>
    </w:lvl>
  </w:abstractNum>
  <w:abstractNum w:abstractNumId="24" w15:restartNumberingAfterBreak="0">
    <w:nsid w:val="734B643B"/>
    <w:multiLevelType w:val="hybridMultilevel"/>
    <w:tmpl w:val="CB4E1DF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F7C15E8"/>
    <w:multiLevelType w:val="hybridMultilevel"/>
    <w:tmpl w:val="239098EA"/>
    <w:lvl w:ilvl="0" w:tplc="3ABA4EDE">
      <w:start w:val="4"/>
      <w:numFmt w:val="bullet"/>
      <w:lvlText w:val="-"/>
      <w:lvlJc w:val="left"/>
      <w:pPr>
        <w:ind w:left="1080" w:hanging="360"/>
      </w:pPr>
      <w:rPr>
        <w:rFonts w:ascii="Verdana" w:eastAsiaTheme="minorHAnsi" w:hAnsi="Verdan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8"/>
  </w:num>
  <w:num w:numId="3">
    <w:abstractNumId w:val="25"/>
  </w:num>
  <w:num w:numId="4">
    <w:abstractNumId w:val="17"/>
  </w:num>
  <w:num w:numId="5">
    <w:abstractNumId w:val="1"/>
  </w:num>
  <w:num w:numId="6">
    <w:abstractNumId w:val="7"/>
  </w:num>
  <w:num w:numId="7">
    <w:abstractNumId w:val="6"/>
  </w:num>
  <w:num w:numId="8">
    <w:abstractNumId w:val="16"/>
  </w:num>
  <w:num w:numId="9">
    <w:abstractNumId w:val="19"/>
  </w:num>
  <w:num w:numId="10">
    <w:abstractNumId w:val="5"/>
  </w:num>
  <w:num w:numId="11">
    <w:abstractNumId w:val="20"/>
  </w:num>
  <w:num w:numId="12">
    <w:abstractNumId w:val="4"/>
  </w:num>
  <w:num w:numId="13">
    <w:abstractNumId w:val="10"/>
  </w:num>
  <w:num w:numId="14">
    <w:abstractNumId w:val="12"/>
  </w:num>
  <w:num w:numId="15">
    <w:abstractNumId w:val="3"/>
  </w:num>
  <w:num w:numId="16">
    <w:abstractNumId w:val="23"/>
  </w:num>
  <w:num w:numId="17">
    <w:abstractNumId w:val="18"/>
  </w:num>
  <w:num w:numId="18">
    <w:abstractNumId w:val="22"/>
  </w:num>
  <w:num w:numId="19">
    <w:abstractNumId w:val="21"/>
  </w:num>
  <w:num w:numId="20">
    <w:abstractNumId w:val="2"/>
  </w:num>
  <w:num w:numId="21">
    <w:abstractNumId w:val="9"/>
  </w:num>
  <w:num w:numId="22">
    <w:abstractNumId w:val="14"/>
  </w:num>
  <w:num w:numId="23">
    <w:abstractNumId w:val="24"/>
  </w:num>
  <w:num w:numId="24">
    <w:abstractNumId w:val="0"/>
  </w:num>
  <w:num w:numId="25">
    <w:abstractNumId w:val="15"/>
  </w:num>
  <w:num w:numId="2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enforcement="0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31A5"/>
    <w:rsid w:val="000037FD"/>
    <w:rsid w:val="0000561A"/>
    <w:rsid w:val="00051CDC"/>
    <w:rsid w:val="00051E74"/>
    <w:rsid w:val="0005502D"/>
    <w:rsid w:val="00056F4C"/>
    <w:rsid w:val="00057CFB"/>
    <w:rsid w:val="0006308B"/>
    <w:rsid w:val="00094ECE"/>
    <w:rsid w:val="00097ACD"/>
    <w:rsid w:val="000A4539"/>
    <w:rsid w:val="000B306B"/>
    <w:rsid w:val="000C1127"/>
    <w:rsid w:val="000E1C52"/>
    <w:rsid w:val="000F46F4"/>
    <w:rsid w:val="000F5A72"/>
    <w:rsid w:val="001107EE"/>
    <w:rsid w:val="00121679"/>
    <w:rsid w:val="00123FD2"/>
    <w:rsid w:val="00126327"/>
    <w:rsid w:val="001272F6"/>
    <w:rsid w:val="0013075E"/>
    <w:rsid w:val="00133373"/>
    <w:rsid w:val="00141FC5"/>
    <w:rsid w:val="0018263E"/>
    <w:rsid w:val="001B2A97"/>
    <w:rsid w:val="001B3428"/>
    <w:rsid w:val="001C02C6"/>
    <w:rsid w:val="001C305C"/>
    <w:rsid w:val="001C60B5"/>
    <w:rsid w:val="001D7ECD"/>
    <w:rsid w:val="001E5B78"/>
    <w:rsid w:val="00202AB8"/>
    <w:rsid w:val="00211B9D"/>
    <w:rsid w:val="00214BA4"/>
    <w:rsid w:val="0022713F"/>
    <w:rsid w:val="002372D5"/>
    <w:rsid w:val="00250088"/>
    <w:rsid w:val="00251D53"/>
    <w:rsid w:val="00257CD2"/>
    <w:rsid w:val="00273D26"/>
    <w:rsid w:val="0027651B"/>
    <w:rsid w:val="002B0BC9"/>
    <w:rsid w:val="002B26EE"/>
    <w:rsid w:val="002B712E"/>
    <w:rsid w:val="002C0A83"/>
    <w:rsid w:val="002C170B"/>
    <w:rsid w:val="002D11B1"/>
    <w:rsid w:val="002E6258"/>
    <w:rsid w:val="003018F5"/>
    <w:rsid w:val="00304FD0"/>
    <w:rsid w:val="00305721"/>
    <w:rsid w:val="00322D2E"/>
    <w:rsid w:val="00326EC6"/>
    <w:rsid w:val="00337864"/>
    <w:rsid w:val="00345CAF"/>
    <w:rsid w:val="003461AF"/>
    <w:rsid w:val="00346F9D"/>
    <w:rsid w:val="00353F48"/>
    <w:rsid w:val="003677E0"/>
    <w:rsid w:val="00371966"/>
    <w:rsid w:val="003A3414"/>
    <w:rsid w:val="003B40BB"/>
    <w:rsid w:val="003B7361"/>
    <w:rsid w:val="003B7B09"/>
    <w:rsid w:val="003C6952"/>
    <w:rsid w:val="003F3D59"/>
    <w:rsid w:val="003F3E7F"/>
    <w:rsid w:val="0040037A"/>
    <w:rsid w:val="00407604"/>
    <w:rsid w:val="00427779"/>
    <w:rsid w:val="004375CA"/>
    <w:rsid w:val="00441845"/>
    <w:rsid w:val="004457AB"/>
    <w:rsid w:val="004503C3"/>
    <w:rsid w:val="0046169C"/>
    <w:rsid w:val="00477726"/>
    <w:rsid w:val="00480353"/>
    <w:rsid w:val="004939C2"/>
    <w:rsid w:val="0049596C"/>
    <w:rsid w:val="00497F39"/>
    <w:rsid w:val="004A4626"/>
    <w:rsid w:val="004A6253"/>
    <w:rsid w:val="004B31A5"/>
    <w:rsid w:val="004D632B"/>
    <w:rsid w:val="004E19DF"/>
    <w:rsid w:val="004F24A1"/>
    <w:rsid w:val="004F35AB"/>
    <w:rsid w:val="00504A87"/>
    <w:rsid w:val="00506C55"/>
    <w:rsid w:val="0052328C"/>
    <w:rsid w:val="00536FA4"/>
    <w:rsid w:val="00544C9E"/>
    <w:rsid w:val="00554429"/>
    <w:rsid w:val="0055720E"/>
    <w:rsid w:val="00564789"/>
    <w:rsid w:val="005767ED"/>
    <w:rsid w:val="00577744"/>
    <w:rsid w:val="005843E3"/>
    <w:rsid w:val="00590736"/>
    <w:rsid w:val="005B19D3"/>
    <w:rsid w:val="005B4E75"/>
    <w:rsid w:val="005C7D40"/>
    <w:rsid w:val="005D2C2B"/>
    <w:rsid w:val="005D5FC4"/>
    <w:rsid w:val="005E308D"/>
    <w:rsid w:val="005E33CB"/>
    <w:rsid w:val="005E445D"/>
    <w:rsid w:val="005F0FF5"/>
    <w:rsid w:val="005F1F09"/>
    <w:rsid w:val="00607476"/>
    <w:rsid w:val="00611958"/>
    <w:rsid w:val="006310BB"/>
    <w:rsid w:val="00657B25"/>
    <w:rsid w:val="00660772"/>
    <w:rsid w:val="00672175"/>
    <w:rsid w:val="00680248"/>
    <w:rsid w:val="00680CAE"/>
    <w:rsid w:val="0068275A"/>
    <w:rsid w:val="0068334E"/>
    <w:rsid w:val="006C4A51"/>
    <w:rsid w:val="006F3440"/>
    <w:rsid w:val="006F654D"/>
    <w:rsid w:val="00711B8D"/>
    <w:rsid w:val="007328A5"/>
    <w:rsid w:val="00737008"/>
    <w:rsid w:val="00754449"/>
    <w:rsid w:val="007623DA"/>
    <w:rsid w:val="0076399C"/>
    <w:rsid w:val="007774C7"/>
    <w:rsid w:val="007A47F5"/>
    <w:rsid w:val="007A5488"/>
    <w:rsid w:val="007D01C9"/>
    <w:rsid w:val="007D03B8"/>
    <w:rsid w:val="007D04C7"/>
    <w:rsid w:val="007D79E4"/>
    <w:rsid w:val="007E45DA"/>
    <w:rsid w:val="007F7EA7"/>
    <w:rsid w:val="008036D5"/>
    <w:rsid w:val="008044CF"/>
    <w:rsid w:val="00805FAF"/>
    <w:rsid w:val="00806E52"/>
    <w:rsid w:val="0082319F"/>
    <w:rsid w:val="00824D05"/>
    <w:rsid w:val="00842276"/>
    <w:rsid w:val="008427F2"/>
    <w:rsid w:val="008524C0"/>
    <w:rsid w:val="00857182"/>
    <w:rsid w:val="008653E0"/>
    <w:rsid w:val="0087331D"/>
    <w:rsid w:val="00880111"/>
    <w:rsid w:val="00885468"/>
    <w:rsid w:val="008902AA"/>
    <w:rsid w:val="00890A9D"/>
    <w:rsid w:val="00893619"/>
    <w:rsid w:val="008A2D5F"/>
    <w:rsid w:val="008C12E0"/>
    <w:rsid w:val="008C745A"/>
    <w:rsid w:val="008D3BB8"/>
    <w:rsid w:val="008D4CCD"/>
    <w:rsid w:val="008F1F7E"/>
    <w:rsid w:val="00911572"/>
    <w:rsid w:val="00912C7B"/>
    <w:rsid w:val="00916053"/>
    <w:rsid w:val="00921F72"/>
    <w:rsid w:val="009233B4"/>
    <w:rsid w:val="00923A14"/>
    <w:rsid w:val="009328E2"/>
    <w:rsid w:val="0093608C"/>
    <w:rsid w:val="00961E2C"/>
    <w:rsid w:val="00980587"/>
    <w:rsid w:val="00980F99"/>
    <w:rsid w:val="0098365C"/>
    <w:rsid w:val="009878C1"/>
    <w:rsid w:val="00987E54"/>
    <w:rsid w:val="009B2519"/>
    <w:rsid w:val="009C0B0C"/>
    <w:rsid w:val="009C152F"/>
    <w:rsid w:val="009F7F6B"/>
    <w:rsid w:val="00A069B7"/>
    <w:rsid w:val="00A06B87"/>
    <w:rsid w:val="00A17D83"/>
    <w:rsid w:val="00A213D8"/>
    <w:rsid w:val="00A25B36"/>
    <w:rsid w:val="00A279F5"/>
    <w:rsid w:val="00A34009"/>
    <w:rsid w:val="00A435F1"/>
    <w:rsid w:val="00A56D26"/>
    <w:rsid w:val="00A60C7E"/>
    <w:rsid w:val="00A60D6C"/>
    <w:rsid w:val="00A81E2A"/>
    <w:rsid w:val="00AB112A"/>
    <w:rsid w:val="00AC45EB"/>
    <w:rsid w:val="00AC5841"/>
    <w:rsid w:val="00AD7227"/>
    <w:rsid w:val="00AE3D01"/>
    <w:rsid w:val="00AF3146"/>
    <w:rsid w:val="00B00419"/>
    <w:rsid w:val="00B47936"/>
    <w:rsid w:val="00B509E3"/>
    <w:rsid w:val="00B52B29"/>
    <w:rsid w:val="00B80218"/>
    <w:rsid w:val="00B92CB3"/>
    <w:rsid w:val="00B936DE"/>
    <w:rsid w:val="00B94BB0"/>
    <w:rsid w:val="00BA3E2A"/>
    <w:rsid w:val="00BB2139"/>
    <w:rsid w:val="00BC39AE"/>
    <w:rsid w:val="00BC5B9C"/>
    <w:rsid w:val="00BD0F31"/>
    <w:rsid w:val="00BD5883"/>
    <w:rsid w:val="00BE5AA6"/>
    <w:rsid w:val="00BF3E39"/>
    <w:rsid w:val="00BF4C2B"/>
    <w:rsid w:val="00C05D9F"/>
    <w:rsid w:val="00C1444B"/>
    <w:rsid w:val="00C17DDB"/>
    <w:rsid w:val="00C2310F"/>
    <w:rsid w:val="00C27EBB"/>
    <w:rsid w:val="00C81BE5"/>
    <w:rsid w:val="00C87F23"/>
    <w:rsid w:val="00C9163D"/>
    <w:rsid w:val="00CA4D3A"/>
    <w:rsid w:val="00CA4DA9"/>
    <w:rsid w:val="00CA5841"/>
    <w:rsid w:val="00CA7E0D"/>
    <w:rsid w:val="00CB095F"/>
    <w:rsid w:val="00CB0E6B"/>
    <w:rsid w:val="00CC764D"/>
    <w:rsid w:val="00CE6807"/>
    <w:rsid w:val="00CE6EB8"/>
    <w:rsid w:val="00CF7674"/>
    <w:rsid w:val="00D25D84"/>
    <w:rsid w:val="00D26E48"/>
    <w:rsid w:val="00D34F08"/>
    <w:rsid w:val="00D41503"/>
    <w:rsid w:val="00D45A01"/>
    <w:rsid w:val="00D55785"/>
    <w:rsid w:val="00D60F40"/>
    <w:rsid w:val="00D62560"/>
    <w:rsid w:val="00D64BA8"/>
    <w:rsid w:val="00D713DC"/>
    <w:rsid w:val="00D74461"/>
    <w:rsid w:val="00D76290"/>
    <w:rsid w:val="00D87080"/>
    <w:rsid w:val="00DA2383"/>
    <w:rsid w:val="00DB2EAE"/>
    <w:rsid w:val="00DC594E"/>
    <w:rsid w:val="00DE7DF5"/>
    <w:rsid w:val="00E01426"/>
    <w:rsid w:val="00E02A10"/>
    <w:rsid w:val="00E07F66"/>
    <w:rsid w:val="00E11F44"/>
    <w:rsid w:val="00E24001"/>
    <w:rsid w:val="00E263D4"/>
    <w:rsid w:val="00E333F3"/>
    <w:rsid w:val="00E343B1"/>
    <w:rsid w:val="00E3687E"/>
    <w:rsid w:val="00E371EA"/>
    <w:rsid w:val="00E37B54"/>
    <w:rsid w:val="00E527A6"/>
    <w:rsid w:val="00E56DBB"/>
    <w:rsid w:val="00E805CD"/>
    <w:rsid w:val="00EA23FA"/>
    <w:rsid w:val="00EA4379"/>
    <w:rsid w:val="00EB0841"/>
    <w:rsid w:val="00EC6188"/>
    <w:rsid w:val="00EE1810"/>
    <w:rsid w:val="00EE7097"/>
    <w:rsid w:val="00EF229F"/>
    <w:rsid w:val="00F112E8"/>
    <w:rsid w:val="00F2582A"/>
    <w:rsid w:val="00F31C10"/>
    <w:rsid w:val="00F47896"/>
    <w:rsid w:val="00F479A1"/>
    <w:rsid w:val="00F95B15"/>
    <w:rsid w:val="00FA0418"/>
    <w:rsid w:val="00FA62CB"/>
    <w:rsid w:val="00FA7943"/>
    <w:rsid w:val="00FB4D6A"/>
    <w:rsid w:val="00FB67EB"/>
    <w:rsid w:val="00FC2859"/>
    <w:rsid w:val="00FC7FAE"/>
    <w:rsid w:val="00FD1D43"/>
    <w:rsid w:val="00FE1447"/>
    <w:rsid w:val="00FF1936"/>
    <w:rsid w:val="00FF256C"/>
    <w:rsid w:val="00FF6F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0CB26C24"/>
  <w15:docId w15:val="{27A0FE94-4202-45C9-BFBB-19717749AC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80CAE"/>
    <w:pPr>
      <w:spacing w:after="0" w:line="240" w:lineRule="auto"/>
    </w:pPr>
    <w:rPr>
      <w:rFonts w:ascii="Verdana" w:hAnsi="Verdana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051E74"/>
    <w:pPr>
      <w:keepNext/>
      <w:keepLines/>
      <w:spacing w:before="480"/>
      <w:outlineLvl w:val="0"/>
    </w:pPr>
    <w:rPr>
      <w:rFonts w:eastAsiaTheme="majorEastAsia" w:cstheme="majorBidi"/>
      <w:b/>
      <w:bCs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F654D"/>
    <w:pPr>
      <w:keepNext/>
      <w:keepLines/>
      <w:outlineLvl w:val="1"/>
    </w:pPr>
    <w:rPr>
      <w:rFonts w:eastAsiaTheme="majorEastAsia" w:cstheme="majorBidi"/>
      <w:b/>
      <w:bCs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F76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CF767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F7674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544C9E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87331D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051E74"/>
    <w:rPr>
      <w:rFonts w:ascii="Verdana" w:eastAsiaTheme="majorEastAsia" w:hAnsi="Verdana" w:cstheme="majorBidi"/>
      <w:b/>
      <w:bCs/>
      <w:sz w:val="24"/>
      <w:szCs w:val="28"/>
    </w:rPr>
  </w:style>
  <w:style w:type="paragraph" w:styleId="Header">
    <w:name w:val="header"/>
    <w:basedOn w:val="Normal"/>
    <w:link w:val="HeaderChar"/>
    <w:uiPriority w:val="99"/>
    <w:unhideWhenUsed/>
    <w:rsid w:val="00497F3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97F39"/>
  </w:style>
  <w:style w:type="paragraph" w:styleId="Footer">
    <w:name w:val="footer"/>
    <w:basedOn w:val="Normal"/>
    <w:link w:val="FooterChar"/>
    <w:uiPriority w:val="99"/>
    <w:unhideWhenUsed/>
    <w:rsid w:val="00497F3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97F39"/>
  </w:style>
  <w:style w:type="paragraph" w:styleId="ListBullet">
    <w:name w:val="List Bullet"/>
    <w:basedOn w:val="Normal"/>
    <w:autoRedefine/>
    <w:rsid w:val="006F654D"/>
    <w:pPr>
      <w:ind w:left="53"/>
    </w:pPr>
    <w:rPr>
      <w:rFonts w:eastAsia="Times New Roman" w:cs="Times New Roman"/>
    </w:rPr>
  </w:style>
  <w:style w:type="character" w:styleId="PageNumber">
    <w:name w:val="page number"/>
    <w:basedOn w:val="DefaultParagraphFont"/>
    <w:rsid w:val="008524C0"/>
  </w:style>
  <w:style w:type="character" w:styleId="CommentReference">
    <w:name w:val="annotation reference"/>
    <w:basedOn w:val="DefaultParagraphFont"/>
    <w:uiPriority w:val="99"/>
    <w:semiHidden/>
    <w:unhideWhenUsed/>
    <w:rsid w:val="00F4789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4789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4789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4789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47896"/>
    <w:rPr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F47896"/>
    <w:rPr>
      <w:color w:val="800080" w:themeColor="followedHyperlink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6F654D"/>
    <w:rPr>
      <w:rFonts w:ascii="Verdana" w:eastAsiaTheme="majorEastAsia" w:hAnsi="Verdana" w:cstheme="majorBidi"/>
      <w:b/>
      <w:bCs/>
      <w:sz w:val="24"/>
      <w:szCs w:val="26"/>
    </w:rPr>
  </w:style>
  <w:style w:type="character" w:styleId="PlaceholderText">
    <w:name w:val="Placeholder Text"/>
    <w:basedOn w:val="DefaultParagraphFont"/>
    <w:uiPriority w:val="99"/>
    <w:semiHidden/>
    <w:rsid w:val="00D87080"/>
    <w:rPr>
      <w:color w:val="808080"/>
    </w:rPr>
  </w:style>
  <w:style w:type="paragraph" w:styleId="Date">
    <w:name w:val="Date"/>
    <w:basedOn w:val="Normal"/>
    <w:next w:val="Normal"/>
    <w:link w:val="DateChar"/>
    <w:uiPriority w:val="99"/>
    <w:unhideWhenUsed/>
    <w:rsid w:val="00EE7097"/>
  </w:style>
  <w:style w:type="character" w:customStyle="1" w:styleId="DateChar">
    <w:name w:val="Date Char"/>
    <w:basedOn w:val="DefaultParagraphFont"/>
    <w:link w:val="Date"/>
    <w:uiPriority w:val="99"/>
    <w:rsid w:val="00EE7097"/>
    <w:rPr>
      <w:rFonts w:ascii="Verdana" w:hAnsi="Verdana"/>
      <w:sz w:val="24"/>
    </w:rPr>
  </w:style>
  <w:style w:type="character" w:customStyle="1" w:styleId="Dropdown">
    <w:name w:val="Dropdown"/>
    <w:basedOn w:val="DefaultParagraphFont"/>
    <w:uiPriority w:val="1"/>
    <w:rsid w:val="007D79E4"/>
    <w:rPr>
      <w:rFonts w:ascii="Verdana" w:hAnsi="Verdana"/>
      <w:color w:val="auto"/>
      <w:sz w:val="24"/>
    </w:rPr>
  </w:style>
  <w:style w:type="paragraph" w:customStyle="1" w:styleId="Default">
    <w:name w:val="Default"/>
    <w:rsid w:val="005B4E75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592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12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17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3.png"/><Relationship Id="rId18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2.pn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6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5.png"/><Relationship Id="rId10" Type="http://schemas.openxmlformats.org/officeDocument/2006/relationships/hyperlink" Target="http://www.wales.nhs.uk/governance-emanual/how-the-health-and-care-standards-are-s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howis.wales.nhs.uk/sitesplus/888/page/64548" TargetMode="External"/><Relationship Id="rId14" Type="http://schemas.openxmlformats.org/officeDocument/2006/relationships/image" Target="media/image4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B71CEBAFED744FBDBE7668212525C5E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941FFAD-DA6B-4E5F-9405-F00BD91B0A46}"/>
      </w:docPartPr>
      <w:docPartBody>
        <w:p w:rsidR="00942F3C" w:rsidRDefault="0098440F" w:rsidP="0098440F">
          <w:pPr>
            <w:pStyle w:val="B71CEBAFED744FBDBE7668212525C5EB1"/>
          </w:pPr>
          <w:r w:rsidRPr="007D79E4">
            <w:rPr>
              <w:rStyle w:val="PlaceholderText"/>
              <w:szCs w:val="24"/>
            </w:rPr>
            <w:t>Choose an item.</w:t>
          </w:r>
        </w:p>
      </w:docPartBody>
    </w:docPart>
    <w:docPart>
      <w:docPartPr>
        <w:name w:val="0E25CCC5DD4F43AAA642CDCC18DDB6A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2DF29C5-85B6-4F9E-8653-A0627D765C50}"/>
      </w:docPartPr>
      <w:docPartBody>
        <w:p w:rsidR="00942F3C" w:rsidRDefault="0098440F" w:rsidP="0098440F">
          <w:pPr>
            <w:pStyle w:val="0E25CCC5DD4F43AAA642CDCC18DDB6A61"/>
          </w:pPr>
          <w:r w:rsidRPr="0013075E">
            <w:rPr>
              <w:rStyle w:val="PlaceholderText"/>
              <w:szCs w:val="24"/>
            </w:rPr>
            <w:t>Choose an item.</w:t>
          </w:r>
        </w:p>
      </w:docPartBody>
    </w:docPart>
    <w:docPart>
      <w:docPartPr>
        <w:name w:val="9B8CED89FE6E489186EB32EA798E74F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6AD932B-BF98-4DAC-B615-EED0FFC427B6}"/>
      </w:docPartPr>
      <w:docPartBody>
        <w:p w:rsidR="00942F3C" w:rsidRDefault="0098440F" w:rsidP="0098440F">
          <w:pPr>
            <w:pStyle w:val="9B8CED89FE6E489186EB32EA798E74F51"/>
          </w:pPr>
          <w:r w:rsidRPr="001C60B5">
            <w:rPr>
              <w:rStyle w:val="PlaceholderText"/>
              <w:szCs w:val="24"/>
            </w:rPr>
            <w:t>Choose an item.</w:t>
          </w:r>
        </w:p>
      </w:docPartBody>
    </w:docPart>
    <w:docPart>
      <w:docPartPr>
        <w:name w:val="19A444ACBEA34578BA0CB31422DD237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BEB4AF-8624-42C7-80AB-0B70F3C62545}"/>
      </w:docPartPr>
      <w:docPartBody>
        <w:p w:rsidR="00942F3C" w:rsidRDefault="0098440F" w:rsidP="0098440F">
          <w:pPr>
            <w:pStyle w:val="19A444ACBEA34578BA0CB31422DD23771"/>
          </w:pPr>
          <w:r w:rsidRPr="001C60B5">
            <w:rPr>
              <w:rStyle w:val="PlaceholderText"/>
              <w:szCs w:val="24"/>
            </w:rPr>
            <w:t>Choose an item.</w:t>
          </w:r>
        </w:p>
      </w:docPartBody>
    </w:docPart>
    <w:docPart>
      <w:docPartPr>
        <w:name w:val="C04374CD51A040E4BEE1F4C1F29763F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659C9B2-A251-47BA-B74D-C69A3BDD1888}"/>
      </w:docPartPr>
      <w:docPartBody>
        <w:p w:rsidR="00FF34A5" w:rsidRDefault="00AA293F" w:rsidP="00AA293F">
          <w:pPr>
            <w:pStyle w:val="C04374CD51A040E4BEE1F4C1F29763FE"/>
          </w:pPr>
          <w:r w:rsidRPr="001C60B5">
            <w:rPr>
              <w:rStyle w:val="PlaceholderText"/>
              <w:szCs w:val="24"/>
            </w:rPr>
            <w:t>Choose an item.</w:t>
          </w:r>
        </w:p>
      </w:docPartBody>
    </w:docPart>
    <w:docPart>
      <w:docPartPr>
        <w:name w:val="E19A39A2DC34427782303866B501EF5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7EC3352-105C-477C-838D-AD061A4E5EC1}"/>
      </w:docPartPr>
      <w:docPartBody>
        <w:p w:rsidR="00CF449E" w:rsidRDefault="004838BF" w:rsidP="004838BF">
          <w:pPr>
            <w:pStyle w:val="E19A39A2DC34427782303866B501EF52"/>
          </w:pPr>
          <w:r w:rsidRPr="0013075E">
            <w:rPr>
              <w:rStyle w:val="PlaceholderText"/>
              <w:szCs w:val="24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942F3C"/>
    <w:rsid w:val="000F3B2E"/>
    <w:rsid w:val="0045397F"/>
    <w:rsid w:val="004838BF"/>
    <w:rsid w:val="005552C0"/>
    <w:rsid w:val="005A164A"/>
    <w:rsid w:val="00760EAF"/>
    <w:rsid w:val="007D4735"/>
    <w:rsid w:val="00884126"/>
    <w:rsid w:val="00895D61"/>
    <w:rsid w:val="008F0F0D"/>
    <w:rsid w:val="00942F3C"/>
    <w:rsid w:val="0098440F"/>
    <w:rsid w:val="009A43E6"/>
    <w:rsid w:val="00A12BED"/>
    <w:rsid w:val="00AA293F"/>
    <w:rsid w:val="00B518DF"/>
    <w:rsid w:val="00B661DB"/>
    <w:rsid w:val="00BC295D"/>
    <w:rsid w:val="00C10456"/>
    <w:rsid w:val="00C4597F"/>
    <w:rsid w:val="00CF449E"/>
    <w:rsid w:val="00E558EA"/>
    <w:rsid w:val="00E861E6"/>
    <w:rsid w:val="00F70E9A"/>
    <w:rsid w:val="00FD05DE"/>
    <w:rsid w:val="00FF34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42F3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4838BF"/>
    <w:rPr>
      <w:color w:val="808080"/>
    </w:rPr>
  </w:style>
  <w:style w:type="paragraph" w:customStyle="1" w:styleId="B71CEBAFED744FBDBE7668212525C5EB">
    <w:name w:val="B71CEBAFED744FBDBE7668212525C5EB"/>
    <w:rsid w:val="00942F3C"/>
  </w:style>
  <w:style w:type="paragraph" w:customStyle="1" w:styleId="0E25CCC5DD4F43AAA642CDCC18DDB6A6">
    <w:name w:val="0E25CCC5DD4F43AAA642CDCC18DDB6A6"/>
    <w:rsid w:val="00942F3C"/>
  </w:style>
  <w:style w:type="paragraph" w:customStyle="1" w:styleId="E728F56A42F140A7861FAC2D6EC403FB">
    <w:name w:val="E728F56A42F140A7861FAC2D6EC403FB"/>
    <w:rsid w:val="00942F3C"/>
  </w:style>
  <w:style w:type="paragraph" w:customStyle="1" w:styleId="C3826F269E5A473DAA5766AD56AE5566">
    <w:name w:val="C3826F269E5A473DAA5766AD56AE5566"/>
    <w:rsid w:val="00942F3C"/>
  </w:style>
  <w:style w:type="paragraph" w:customStyle="1" w:styleId="B75A7526F7D84CA2961C6F54688F4FA1">
    <w:name w:val="B75A7526F7D84CA2961C6F54688F4FA1"/>
    <w:rsid w:val="00942F3C"/>
  </w:style>
  <w:style w:type="paragraph" w:customStyle="1" w:styleId="9B8CED89FE6E489186EB32EA798E74F5">
    <w:name w:val="9B8CED89FE6E489186EB32EA798E74F5"/>
    <w:rsid w:val="00942F3C"/>
  </w:style>
  <w:style w:type="paragraph" w:customStyle="1" w:styleId="19A444ACBEA34578BA0CB31422DD2377">
    <w:name w:val="19A444ACBEA34578BA0CB31422DD2377"/>
    <w:rsid w:val="00942F3C"/>
  </w:style>
  <w:style w:type="paragraph" w:customStyle="1" w:styleId="6E50E95D2E43462FBFE7700481AFD396">
    <w:name w:val="6E50E95D2E43462FBFE7700481AFD396"/>
    <w:rsid w:val="00942F3C"/>
  </w:style>
  <w:style w:type="paragraph" w:customStyle="1" w:styleId="909A9F0FBCB944E9A4061B5A549C2BCF">
    <w:name w:val="909A9F0FBCB944E9A4061B5A549C2BCF"/>
    <w:rsid w:val="00942F3C"/>
  </w:style>
  <w:style w:type="paragraph" w:customStyle="1" w:styleId="F6834E3914FE4DD799970AFA163D778F">
    <w:name w:val="F6834E3914FE4DD799970AFA163D778F"/>
    <w:rsid w:val="00942F3C"/>
  </w:style>
  <w:style w:type="paragraph" w:customStyle="1" w:styleId="913BF181E62D408491740A566E17A0A4">
    <w:name w:val="913BF181E62D408491740A566E17A0A4"/>
    <w:rsid w:val="00942F3C"/>
  </w:style>
  <w:style w:type="paragraph" w:customStyle="1" w:styleId="B5E75E7293A34274978C09F7D4B5735C">
    <w:name w:val="B5E75E7293A34274978C09F7D4B5735C"/>
    <w:rsid w:val="00942F3C"/>
  </w:style>
  <w:style w:type="paragraph" w:customStyle="1" w:styleId="E478EFCE71904737AFBE49A1FD0AA882">
    <w:name w:val="E478EFCE71904737AFBE49A1FD0AA882"/>
    <w:rsid w:val="00942F3C"/>
  </w:style>
  <w:style w:type="paragraph" w:customStyle="1" w:styleId="7DDA5CB04D724A5ABF7EAC622872D4FA">
    <w:name w:val="7DDA5CB04D724A5ABF7EAC622872D4FA"/>
    <w:rsid w:val="00942F3C"/>
  </w:style>
  <w:style w:type="paragraph" w:customStyle="1" w:styleId="E58BB02786A64DC3902FB28155850BE6">
    <w:name w:val="E58BB02786A64DC3902FB28155850BE6"/>
    <w:rsid w:val="00942F3C"/>
  </w:style>
  <w:style w:type="paragraph" w:customStyle="1" w:styleId="8952B08D80D8485F8616604608967B5A">
    <w:name w:val="8952B08D80D8485F8616604608967B5A"/>
    <w:rsid w:val="0098440F"/>
    <w:pPr>
      <w:spacing w:after="160" w:line="259" w:lineRule="auto"/>
    </w:pPr>
  </w:style>
  <w:style w:type="paragraph" w:customStyle="1" w:styleId="9CC72616DDE34070956E56C2D18E4A4C">
    <w:name w:val="9CC72616DDE34070956E56C2D18E4A4C"/>
    <w:rsid w:val="0098440F"/>
    <w:pPr>
      <w:spacing w:after="160" w:line="259" w:lineRule="auto"/>
    </w:pPr>
  </w:style>
  <w:style w:type="paragraph" w:customStyle="1" w:styleId="2A98DF3B7D804AE5BB859F2C34349FD5">
    <w:name w:val="2A98DF3B7D804AE5BB859F2C34349FD5"/>
    <w:rsid w:val="0098440F"/>
    <w:pPr>
      <w:spacing w:after="160" w:line="259" w:lineRule="auto"/>
    </w:pPr>
  </w:style>
  <w:style w:type="paragraph" w:customStyle="1" w:styleId="80D911A8548C4A20B0918E044529BA12">
    <w:name w:val="80D911A8548C4A20B0918E044529BA12"/>
    <w:rsid w:val="0098440F"/>
    <w:pPr>
      <w:spacing w:after="160" w:line="259" w:lineRule="auto"/>
    </w:pPr>
  </w:style>
  <w:style w:type="paragraph" w:customStyle="1" w:styleId="398517B14D714148931AD0451FF0A872">
    <w:name w:val="398517B14D714148931AD0451FF0A872"/>
    <w:rsid w:val="0098440F"/>
    <w:pPr>
      <w:spacing w:after="160" w:line="259" w:lineRule="auto"/>
    </w:pPr>
  </w:style>
  <w:style w:type="paragraph" w:customStyle="1" w:styleId="B71CEBAFED744FBDBE7668212525C5EB1">
    <w:name w:val="B71CEBAFED744FBDBE7668212525C5EB1"/>
    <w:rsid w:val="0098440F"/>
    <w:pPr>
      <w:spacing w:after="0" w:line="240" w:lineRule="auto"/>
    </w:pPr>
    <w:rPr>
      <w:rFonts w:ascii="Verdana" w:eastAsiaTheme="minorHAnsi" w:hAnsi="Verdana"/>
      <w:sz w:val="24"/>
      <w:lang w:eastAsia="en-US"/>
    </w:rPr>
  </w:style>
  <w:style w:type="paragraph" w:customStyle="1" w:styleId="0E25CCC5DD4F43AAA642CDCC18DDB6A61">
    <w:name w:val="0E25CCC5DD4F43AAA642CDCC18DDB6A61"/>
    <w:rsid w:val="0098440F"/>
    <w:pPr>
      <w:spacing w:after="0" w:line="240" w:lineRule="auto"/>
    </w:pPr>
    <w:rPr>
      <w:rFonts w:ascii="Verdana" w:eastAsiaTheme="minorHAnsi" w:hAnsi="Verdana"/>
      <w:sz w:val="24"/>
      <w:lang w:eastAsia="en-US"/>
    </w:rPr>
  </w:style>
  <w:style w:type="paragraph" w:customStyle="1" w:styleId="E728F56A42F140A7861FAC2D6EC403FB1">
    <w:name w:val="E728F56A42F140A7861FAC2D6EC403FB1"/>
    <w:rsid w:val="0098440F"/>
    <w:pPr>
      <w:spacing w:after="0" w:line="240" w:lineRule="auto"/>
    </w:pPr>
    <w:rPr>
      <w:rFonts w:ascii="Verdana" w:eastAsiaTheme="minorHAnsi" w:hAnsi="Verdana"/>
      <w:sz w:val="24"/>
      <w:lang w:eastAsia="en-US"/>
    </w:rPr>
  </w:style>
  <w:style w:type="paragraph" w:customStyle="1" w:styleId="C3826F269E5A473DAA5766AD56AE55661">
    <w:name w:val="C3826F269E5A473DAA5766AD56AE55661"/>
    <w:rsid w:val="0098440F"/>
    <w:pPr>
      <w:spacing w:after="0" w:line="240" w:lineRule="auto"/>
    </w:pPr>
    <w:rPr>
      <w:rFonts w:ascii="Verdana" w:eastAsiaTheme="minorHAnsi" w:hAnsi="Verdana"/>
      <w:sz w:val="24"/>
      <w:lang w:eastAsia="en-US"/>
    </w:rPr>
  </w:style>
  <w:style w:type="paragraph" w:customStyle="1" w:styleId="B5E75E7293A34274978C09F7D4B5735C1">
    <w:name w:val="B5E75E7293A34274978C09F7D4B5735C1"/>
    <w:rsid w:val="0098440F"/>
    <w:pPr>
      <w:spacing w:after="0" w:line="240" w:lineRule="auto"/>
    </w:pPr>
    <w:rPr>
      <w:rFonts w:ascii="Verdana" w:eastAsiaTheme="minorHAnsi" w:hAnsi="Verdana"/>
      <w:sz w:val="24"/>
      <w:lang w:eastAsia="en-US"/>
    </w:rPr>
  </w:style>
  <w:style w:type="paragraph" w:customStyle="1" w:styleId="9B8CED89FE6E489186EB32EA798E74F51">
    <w:name w:val="9B8CED89FE6E489186EB32EA798E74F51"/>
    <w:rsid w:val="0098440F"/>
    <w:pPr>
      <w:spacing w:after="0" w:line="240" w:lineRule="auto"/>
    </w:pPr>
    <w:rPr>
      <w:rFonts w:ascii="Verdana" w:eastAsiaTheme="minorHAnsi" w:hAnsi="Verdana"/>
      <w:sz w:val="24"/>
      <w:lang w:eastAsia="en-US"/>
    </w:rPr>
  </w:style>
  <w:style w:type="paragraph" w:customStyle="1" w:styleId="19A444ACBEA34578BA0CB31422DD23771">
    <w:name w:val="19A444ACBEA34578BA0CB31422DD23771"/>
    <w:rsid w:val="0098440F"/>
    <w:pPr>
      <w:spacing w:after="0" w:line="240" w:lineRule="auto"/>
    </w:pPr>
    <w:rPr>
      <w:rFonts w:ascii="Verdana" w:eastAsiaTheme="minorHAnsi" w:hAnsi="Verdana"/>
      <w:sz w:val="24"/>
      <w:lang w:eastAsia="en-US"/>
    </w:rPr>
  </w:style>
  <w:style w:type="paragraph" w:customStyle="1" w:styleId="8952B08D80D8485F8616604608967B5A1">
    <w:name w:val="8952B08D80D8485F8616604608967B5A1"/>
    <w:rsid w:val="0098440F"/>
    <w:pPr>
      <w:spacing w:after="0" w:line="240" w:lineRule="auto"/>
    </w:pPr>
    <w:rPr>
      <w:rFonts w:ascii="Verdana" w:eastAsiaTheme="minorHAnsi" w:hAnsi="Verdana"/>
      <w:sz w:val="24"/>
      <w:lang w:eastAsia="en-US"/>
    </w:rPr>
  </w:style>
  <w:style w:type="paragraph" w:customStyle="1" w:styleId="80D911A8548C4A20B0918E044529BA121">
    <w:name w:val="80D911A8548C4A20B0918E044529BA121"/>
    <w:rsid w:val="0098440F"/>
    <w:pPr>
      <w:spacing w:after="0" w:line="240" w:lineRule="auto"/>
    </w:pPr>
    <w:rPr>
      <w:rFonts w:ascii="Verdana" w:eastAsiaTheme="minorHAnsi" w:hAnsi="Verdana"/>
      <w:sz w:val="24"/>
      <w:lang w:eastAsia="en-US"/>
    </w:rPr>
  </w:style>
  <w:style w:type="paragraph" w:customStyle="1" w:styleId="398517B14D714148931AD0451FF0A8721">
    <w:name w:val="398517B14D714148931AD0451FF0A8721"/>
    <w:rsid w:val="0098440F"/>
    <w:pPr>
      <w:spacing w:after="0" w:line="240" w:lineRule="auto"/>
    </w:pPr>
    <w:rPr>
      <w:rFonts w:ascii="Verdana" w:eastAsiaTheme="minorHAnsi" w:hAnsi="Verdana"/>
      <w:sz w:val="24"/>
      <w:lang w:eastAsia="en-US"/>
    </w:rPr>
  </w:style>
  <w:style w:type="paragraph" w:customStyle="1" w:styleId="4C6AAE8593DC4F618353CDFCD416CA79">
    <w:name w:val="4C6AAE8593DC4F618353CDFCD416CA79"/>
    <w:rsid w:val="00760EAF"/>
    <w:pPr>
      <w:spacing w:after="160" w:line="259" w:lineRule="auto"/>
    </w:pPr>
  </w:style>
  <w:style w:type="paragraph" w:customStyle="1" w:styleId="04161E0AAEEB4A8D8206571FD0CE6466">
    <w:name w:val="04161E0AAEEB4A8D8206571FD0CE6466"/>
    <w:rsid w:val="00760EAF"/>
    <w:pPr>
      <w:spacing w:after="160" w:line="259" w:lineRule="auto"/>
    </w:pPr>
  </w:style>
  <w:style w:type="paragraph" w:customStyle="1" w:styleId="81B00BAB8DF44AD2AB7819CCAAFC9EC8">
    <w:name w:val="81B00BAB8DF44AD2AB7819CCAAFC9EC8"/>
    <w:rsid w:val="00760EAF"/>
    <w:pPr>
      <w:spacing w:after="160" w:line="259" w:lineRule="auto"/>
    </w:pPr>
  </w:style>
  <w:style w:type="paragraph" w:customStyle="1" w:styleId="0ECE6A1159A64539822741CFAE2C9B30">
    <w:name w:val="0ECE6A1159A64539822741CFAE2C9B30"/>
    <w:rsid w:val="00760EAF"/>
    <w:pPr>
      <w:spacing w:after="160" w:line="259" w:lineRule="auto"/>
    </w:pPr>
  </w:style>
  <w:style w:type="paragraph" w:customStyle="1" w:styleId="5A5F231099F942BDB087759F1EF38FEA">
    <w:name w:val="5A5F231099F942BDB087759F1EF38FEA"/>
    <w:rsid w:val="00760EAF"/>
    <w:pPr>
      <w:spacing w:after="160" w:line="259" w:lineRule="auto"/>
    </w:pPr>
  </w:style>
  <w:style w:type="paragraph" w:customStyle="1" w:styleId="95C6797B0A2E4F0B84E72883EFECD809">
    <w:name w:val="95C6797B0A2E4F0B84E72883EFECD809"/>
    <w:rsid w:val="00760EAF"/>
    <w:pPr>
      <w:spacing w:after="160" w:line="259" w:lineRule="auto"/>
    </w:pPr>
  </w:style>
  <w:style w:type="paragraph" w:customStyle="1" w:styleId="C04374CD51A040E4BEE1F4C1F29763FE">
    <w:name w:val="C04374CD51A040E4BEE1F4C1F29763FE"/>
    <w:rsid w:val="00AA293F"/>
    <w:pPr>
      <w:spacing w:after="160" w:line="259" w:lineRule="auto"/>
    </w:pPr>
  </w:style>
  <w:style w:type="paragraph" w:customStyle="1" w:styleId="5725F11CA3AB4BF7861CEAA56AA1D24C">
    <w:name w:val="5725F11CA3AB4BF7861CEAA56AA1D24C"/>
    <w:rsid w:val="0045397F"/>
    <w:pPr>
      <w:spacing w:after="160" w:line="259" w:lineRule="auto"/>
    </w:pPr>
  </w:style>
  <w:style w:type="paragraph" w:customStyle="1" w:styleId="7F00E96D11CF4307AC6771E4BB14B953">
    <w:name w:val="7F00E96D11CF4307AC6771E4BB14B953"/>
    <w:rsid w:val="0045397F"/>
    <w:pPr>
      <w:spacing w:after="160" w:line="259" w:lineRule="auto"/>
    </w:pPr>
  </w:style>
  <w:style w:type="paragraph" w:customStyle="1" w:styleId="5A753FB1D9E14086A408EB643958D1AA">
    <w:name w:val="5A753FB1D9E14086A408EB643958D1AA"/>
    <w:rsid w:val="004838BF"/>
    <w:pPr>
      <w:spacing w:after="160" w:line="259" w:lineRule="auto"/>
    </w:pPr>
  </w:style>
  <w:style w:type="paragraph" w:customStyle="1" w:styleId="F93CAFC8B8E34EB6A8C84A0546774BB5">
    <w:name w:val="F93CAFC8B8E34EB6A8C84A0546774BB5"/>
    <w:rsid w:val="004838BF"/>
    <w:pPr>
      <w:spacing w:after="160" w:line="259" w:lineRule="auto"/>
    </w:pPr>
  </w:style>
  <w:style w:type="paragraph" w:customStyle="1" w:styleId="E19A39A2DC34427782303866B501EF52">
    <w:name w:val="E19A39A2DC34427782303866B501EF52"/>
    <w:rsid w:val="004838BF"/>
    <w:pPr>
      <w:spacing w:after="160" w:line="259" w:lineRule="auto"/>
    </w:pPr>
  </w:style>
  <w:style w:type="paragraph" w:customStyle="1" w:styleId="4037A60F381647269327C3491F818BF7">
    <w:name w:val="4037A60F381647269327C3491F818BF7"/>
    <w:rsid w:val="004838BF"/>
    <w:pPr>
      <w:spacing w:after="160" w:line="259" w:lineRule="auto"/>
    </w:pPr>
  </w:style>
  <w:style w:type="paragraph" w:customStyle="1" w:styleId="FF28915FDE85425BB71890E4AE479779">
    <w:name w:val="FF28915FDE85425BB71890E4AE479779"/>
    <w:rsid w:val="00C4597F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87BCE0A-8F0A-4668-82E4-1E1FFCB8C4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993</Words>
  <Characters>5662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</Company>
  <LinksUpToDate>false</LinksUpToDate>
  <CharactersWithSpaces>6642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Cathie Steele</dc:creator>
  <cp:lastModifiedBy>Liz Blayney (Public Health Wales - No. 2 Capital Quarter)</cp:lastModifiedBy>
  <cp:revision>4</cp:revision>
  <cp:lastPrinted>2017-10-16T08:46:00Z</cp:lastPrinted>
  <dcterms:created xsi:type="dcterms:W3CDTF">2021-04-06T06:16:00Z</dcterms:created>
  <dcterms:modified xsi:type="dcterms:W3CDTF">2021-04-07T11:41:00Z</dcterms:modified>
</cp:coreProperties>
</file>